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6BF" w:rsidRDefault="00EE76BF" w:rsidP="00C7349F">
      <w:pPr>
        <w:pStyle w:val="Nagwek4"/>
      </w:pPr>
    </w:p>
    <w:p w:rsidR="00784186" w:rsidRPr="00784186" w:rsidRDefault="00784186" w:rsidP="00784186">
      <w:pPr>
        <w:jc w:val="right"/>
        <w:rPr>
          <w:b/>
          <w:sz w:val="20"/>
          <w:szCs w:val="20"/>
        </w:rPr>
      </w:pPr>
      <w:r>
        <w:rPr>
          <w:b/>
          <w:sz w:val="20"/>
          <w:szCs w:val="20"/>
        </w:rPr>
        <w:t>Projekt</w:t>
      </w:r>
    </w:p>
    <w:p w:rsidR="00784186" w:rsidRDefault="00784186" w:rsidP="00784186">
      <w:pPr>
        <w:jc w:val="center"/>
        <w:rPr>
          <w:b/>
          <w:sz w:val="44"/>
          <w:szCs w:val="44"/>
        </w:rPr>
      </w:pPr>
    </w:p>
    <w:p w:rsidR="00784186" w:rsidRDefault="00784186" w:rsidP="00784186">
      <w:pPr>
        <w:jc w:val="center"/>
        <w:rPr>
          <w:b/>
          <w:sz w:val="44"/>
          <w:szCs w:val="44"/>
        </w:rPr>
      </w:pPr>
    </w:p>
    <w:p w:rsidR="00784186" w:rsidRDefault="00784186" w:rsidP="00784186">
      <w:pPr>
        <w:jc w:val="center"/>
        <w:rPr>
          <w:b/>
          <w:sz w:val="44"/>
          <w:szCs w:val="44"/>
        </w:rPr>
      </w:pPr>
    </w:p>
    <w:p w:rsidR="00784186" w:rsidRDefault="003F454D" w:rsidP="00784186">
      <w:pPr>
        <w:jc w:val="center"/>
        <w:rPr>
          <w:b/>
          <w:sz w:val="44"/>
          <w:szCs w:val="44"/>
        </w:rPr>
      </w:pPr>
      <w:r>
        <w:rPr>
          <w:b/>
          <w:sz w:val="44"/>
          <w:szCs w:val="44"/>
        </w:rPr>
        <w:t xml:space="preserve">Aktualizacja </w:t>
      </w:r>
      <w:r w:rsidR="00784186" w:rsidRPr="00784186">
        <w:rPr>
          <w:b/>
          <w:sz w:val="44"/>
          <w:szCs w:val="44"/>
        </w:rPr>
        <w:t>Program</w:t>
      </w:r>
      <w:r>
        <w:rPr>
          <w:b/>
          <w:sz w:val="44"/>
          <w:szCs w:val="44"/>
        </w:rPr>
        <w:t>u</w:t>
      </w:r>
      <w:r w:rsidR="00784186" w:rsidRPr="00784186">
        <w:rPr>
          <w:b/>
          <w:sz w:val="44"/>
          <w:szCs w:val="44"/>
        </w:rPr>
        <w:t xml:space="preserve"> </w:t>
      </w:r>
      <w:r>
        <w:rPr>
          <w:b/>
          <w:sz w:val="44"/>
          <w:szCs w:val="44"/>
        </w:rPr>
        <w:t>Ochrony Ś</w:t>
      </w:r>
      <w:r w:rsidR="00784186" w:rsidRPr="00784186">
        <w:rPr>
          <w:b/>
          <w:sz w:val="44"/>
          <w:szCs w:val="44"/>
        </w:rPr>
        <w:t xml:space="preserve">rodowiska </w:t>
      </w:r>
      <w:r w:rsidR="00784186">
        <w:rPr>
          <w:b/>
          <w:sz w:val="44"/>
          <w:szCs w:val="44"/>
        </w:rPr>
        <w:br/>
      </w:r>
      <w:r w:rsidR="00784186" w:rsidRPr="00784186">
        <w:rPr>
          <w:b/>
          <w:sz w:val="44"/>
          <w:szCs w:val="44"/>
        </w:rPr>
        <w:t xml:space="preserve">dla Gminy </w:t>
      </w:r>
      <w:r w:rsidR="00313324">
        <w:rPr>
          <w:b/>
          <w:sz w:val="44"/>
          <w:szCs w:val="44"/>
        </w:rPr>
        <w:t>Liniewo</w:t>
      </w:r>
      <w:r w:rsidR="00784186" w:rsidRPr="00784186">
        <w:rPr>
          <w:b/>
          <w:sz w:val="44"/>
          <w:szCs w:val="44"/>
        </w:rPr>
        <w:t xml:space="preserve"> na lata 2016-2019 </w:t>
      </w:r>
      <w:r w:rsidR="00784186" w:rsidRPr="00784186">
        <w:rPr>
          <w:b/>
          <w:sz w:val="44"/>
          <w:szCs w:val="44"/>
        </w:rPr>
        <w:br/>
        <w:t>z perspektywą na lata 2020-2023</w:t>
      </w:r>
    </w:p>
    <w:p w:rsidR="00784186" w:rsidRDefault="00784186" w:rsidP="00784186">
      <w:pPr>
        <w:jc w:val="center"/>
        <w:rPr>
          <w:b/>
          <w:sz w:val="44"/>
          <w:szCs w:val="44"/>
        </w:rPr>
      </w:pPr>
    </w:p>
    <w:p w:rsidR="00784186" w:rsidRDefault="00784186" w:rsidP="00784186">
      <w:pPr>
        <w:rPr>
          <w:b/>
          <w:sz w:val="44"/>
          <w:szCs w:val="44"/>
        </w:rPr>
      </w:pPr>
    </w:p>
    <w:p w:rsidR="00784186" w:rsidRDefault="00784186" w:rsidP="00784186">
      <w:pPr>
        <w:rPr>
          <w:b/>
          <w:sz w:val="44"/>
          <w:szCs w:val="44"/>
        </w:rPr>
      </w:pPr>
    </w:p>
    <w:p w:rsidR="00784186" w:rsidRDefault="00784186" w:rsidP="00784186">
      <w:pPr>
        <w:rPr>
          <w:b/>
          <w:sz w:val="20"/>
          <w:szCs w:val="20"/>
        </w:rPr>
      </w:pPr>
    </w:p>
    <w:p w:rsidR="00784186" w:rsidRDefault="00784186" w:rsidP="00784186">
      <w:pPr>
        <w:rPr>
          <w:b/>
          <w:sz w:val="20"/>
          <w:szCs w:val="20"/>
        </w:rPr>
      </w:pPr>
    </w:p>
    <w:p w:rsidR="00784186" w:rsidRDefault="00784186" w:rsidP="00784186">
      <w:pPr>
        <w:rPr>
          <w:b/>
          <w:sz w:val="20"/>
          <w:szCs w:val="20"/>
        </w:rPr>
      </w:pPr>
      <w:r>
        <w:rPr>
          <w:b/>
          <w:sz w:val="20"/>
          <w:szCs w:val="20"/>
        </w:rPr>
        <w:t>Opracował</w:t>
      </w:r>
      <w:r w:rsidR="00EC20A2">
        <w:rPr>
          <w:b/>
          <w:sz w:val="20"/>
          <w:szCs w:val="20"/>
        </w:rPr>
        <w:t xml:space="preserve"> zespół</w:t>
      </w:r>
      <w:r>
        <w:rPr>
          <w:b/>
          <w:sz w:val="20"/>
          <w:szCs w:val="20"/>
        </w:rPr>
        <w:t>:</w:t>
      </w:r>
    </w:p>
    <w:p w:rsidR="00EC20A2" w:rsidRPr="00EC20A2" w:rsidRDefault="00EC20A2" w:rsidP="00EC20A2">
      <w:pPr>
        <w:spacing w:after="0" w:line="240" w:lineRule="auto"/>
        <w:rPr>
          <w:sz w:val="20"/>
          <w:szCs w:val="20"/>
        </w:rPr>
      </w:pPr>
      <w:r w:rsidRPr="00EC20A2">
        <w:rPr>
          <w:sz w:val="20"/>
          <w:szCs w:val="20"/>
        </w:rPr>
        <w:t>Łęczyńska Anna</w:t>
      </w:r>
    </w:p>
    <w:p w:rsidR="00EC20A2" w:rsidRPr="00EC20A2" w:rsidRDefault="00EC20A2" w:rsidP="00EC20A2">
      <w:pPr>
        <w:spacing w:after="0" w:line="240" w:lineRule="auto"/>
        <w:rPr>
          <w:sz w:val="20"/>
          <w:szCs w:val="20"/>
        </w:rPr>
      </w:pPr>
      <w:r w:rsidRPr="00EC20A2">
        <w:rPr>
          <w:sz w:val="20"/>
          <w:szCs w:val="20"/>
        </w:rPr>
        <w:t>Łuczkowska Magdalena</w:t>
      </w:r>
    </w:p>
    <w:p w:rsidR="00EC20A2" w:rsidRPr="00EC20A2" w:rsidRDefault="00EC20A2" w:rsidP="00EC20A2">
      <w:pPr>
        <w:spacing w:after="0" w:line="240" w:lineRule="auto"/>
        <w:rPr>
          <w:sz w:val="20"/>
          <w:szCs w:val="20"/>
        </w:rPr>
      </w:pPr>
      <w:proofErr w:type="spellStart"/>
      <w:r w:rsidRPr="00EC20A2">
        <w:rPr>
          <w:sz w:val="20"/>
          <w:szCs w:val="20"/>
        </w:rPr>
        <w:t>Sykut</w:t>
      </w:r>
      <w:proofErr w:type="spellEnd"/>
      <w:r w:rsidRPr="00EC20A2">
        <w:rPr>
          <w:sz w:val="20"/>
          <w:szCs w:val="20"/>
        </w:rPr>
        <w:t>-Kajko Katarzyna</w:t>
      </w:r>
    </w:p>
    <w:p w:rsidR="00784186" w:rsidRDefault="00784186" w:rsidP="00784186">
      <w:pPr>
        <w:rPr>
          <w:b/>
          <w:sz w:val="20"/>
          <w:szCs w:val="20"/>
        </w:rPr>
      </w:pPr>
    </w:p>
    <w:p w:rsidR="00784186" w:rsidRDefault="00784186" w:rsidP="00EC20A2">
      <w:pPr>
        <w:spacing w:after="0" w:line="240" w:lineRule="auto"/>
        <w:rPr>
          <w:b/>
          <w:sz w:val="20"/>
          <w:szCs w:val="20"/>
        </w:rPr>
      </w:pPr>
      <w:r>
        <w:rPr>
          <w:b/>
          <w:sz w:val="20"/>
          <w:szCs w:val="20"/>
        </w:rPr>
        <w:t>Zatwierdził:</w:t>
      </w:r>
    </w:p>
    <w:p w:rsidR="00EC20A2" w:rsidRDefault="00EC20A2" w:rsidP="00EC20A2">
      <w:pPr>
        <w:spacing w:after="0" w:line="240" w:lineRule="auto"/>
        <w:rPr>
          <w:b/>
          <w:sz w:val="20"/>
          <w:szCs w:val="20"/>
        </w:rPr>
      </w:pPr>
    </w:p>
    <w:p w:rsidR="00EC20A2" w:rsidRPr="00EC20A2" w:rsidRDefault="00EC20A2" w:rsidP="00EC20A2">
      <w:pPr>
        <w:spacing w:after="0" w:line="240" w:lineRule="auto"/>
        <w:rPr>
          <w:sz w:val="20"/>
          <w:szCs w:val="20"/>
        </w:rPr>
      </w:pPr>
      <w:r w:rsidRPr="00EC20A2">
        <w:rPr>
          <w:sz w:val="20"/>
          <w:szCs w:val="20"/>
        </w:rPr>
        <w:t>Hoppe Magdalena</w:t>
      </w:r>
    </w:p>
    <w:p w:rsidR="00EC20A2" w:rsidRDefault="00EC20A2" w:rsidP="00784186">
      <w:pPr>
        <w:rPr>
          <w:b/>
          <w:sz w:val="20"/>
          <w:szCs w:val="20"/>
        </w:rPr>
      </w:pPr>
      <w:r>
        <w:rPr>
          <w:noProof/>
          <w:lang w:eastAsia="pl-PL"/>
        </w:rPr>
        <w:drawing>
          <wp:anchor distT="0" distB="0" distL="114300" distR="114300" simplePos="0" relativeHeight="251668480" behindDoc="0" locked="0" layoutInCell="1" allowOverlap="1" wp14:anchorId="73D37732" wp14:editId="1290B566">
            <wp:simplePos x="0" y="0"/>
            <wp:positionH relativeFrom="column">
              <wp:posOffset>-50800</wp:posOffset>
            </wp:positionH>
            <wp:positionV relativeFrom="paragraph">
              <wp:posOffset>213995</wp:posOffset>
            </wp:positionV>
            <wp:extent cx="2238375" cy="472440"/>
            <wp:effectExtent l="0" t="0" r="9525" b="3810"/>
            <wp:wrapSquare wrapText="bothSides"/>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4724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84186" w:rsidRPr="00784186" w:rsidRDefault="00784186" w:rsidP="00784186">
      <w:pPr>
        <w:rPr>
          <w:b/>
          <w:sz w:val="20"/>
          <w:szCs w:val="20"/>
        </w:rPr>
      </w:pPr>
    </w:p>
    <w:p w:rsidR="00784186" w:rsidRDefault="00784186"/>
    <w:p w:rsidR="00EC20A2" w:rsidRDefault="00EC20A2" w:rsidP="00EC20A2"/>
    <w:p w:rsidR="00EC20A2" w:rsidRDefault="00EC20A2" w:rsidP="00EC20A2"/>
    <w:p w:rsidR="00784186" w:rsidRDefault="00784186" w:rsidP="00EC20A2">
      <w:pPr>
        <w:jc w:val="center"/>
      </w:pPr>
      <w:r>
        <w:t>Maj 2016</w:t>
      </w:r>
    </w:p>
    <w:p w:rsidR="00414C3F" w:rsidRDefault="00414C3F"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0" w:name="_Toc462224572"/>
      <w:r w:rsidRPr="00414C3F">
        <w:rPr>
          <w:rFonts w:asciiTheme="minorHAnsi" w:hAnsiTheme="minorHAnsi"/>
          <w:color w:val="auto"/>
          <w:sz w:val="26"/>
          <w:szCs w:val="26"/>
        </w:rPr>
        <w:lastRenderedPageBreak/>
        <w:t>Spis treści</w:t>
      </w:r>
      <w:bookmarkEnd w:id="0"/>
    </w:p>
    <w:p w:rsidR="007A09BA" w:rsidRDefault="00B85C69">
      <w:pPr>
        <w:pStyle w:val="Spistreci1"/>
        <w:rPr>
          <w:rFonts w:eastAsiaTheme="minorEastAsia"/>
          <w:noProof/>
          <w:lang w:eastAsia="pl-PL"/>
        </w:rPr>
      </w:pPr>
      <w:r w:rsidRPr="00C025B6">
        <w:rPr>
          <w:sz w:val="18"/>
          <w:szCs w:val="18"/>
        </w:rPr>
        <w:fldChar w:fldCharType="begin"/>
      </w:r>
      <w:r w:rsidRPr="00C025B6">
        <w:rPr>
          <w:sz w:val="18"/>
          <w:szCs w:val="18"/>
        </w:rPr>
        <w:instrText xml:space="preserve"> TOC \o "1-3" \h \z \u </w:instrText>
      </w:r>
      <w:r w:rsidRPr="00C025B6">
        <w:rPr>
          <w:sz w:val="18"/>
          <w:szCs w:val="18"/>
        </w:rPr>
        <w:fldChar w:fldCharType="separate"/>
      </w:r>
      <w:hyperlink w:anchor="_Toc462224572" w:history="1">
        <w:r w:rsidR="007A09BA" w:rsidRPr="00967BD8">
          <w:rPr>
            <w:rStyle w:val="Hipercze"/>
            <w:noProof/>
          </w:rPr>
          <w:t>1.</w:t>
        </w:r>
        <w:r w:rsidR="007A09BA">
          <w:rPr>
            <w:rFonts w:eastAsiaTheme="minorEastAsia"/>
            <w:noProof/>
            <w:lang w:eastAsia="pl-PL"/>
          </w:rPr>
          <w:tab/>
        </w:r>
        <w:r w:rsidR="007A09BA" w:rsidRPr="00967BD8">
          <w:rPr>
            <w:rStyle w:val="Hipercze"/>
            <w:noProof/>
          </w:rPr>
          <w:t>Spis treści</w:t>
        </w:r>
        <w:r w:rsidR="007A09BA">
          <w:rPr>
            <w:noProof/>
            <w:webHidden/>
          </w:rPr>
          <w:tab/>
        </w:r>
        <w:r w:rsidR="007A09BA">
          <w:rPr>
            <w:noProof/>
            <w:webHidden/>
          </w:rPr>
          <w:fldChar w:fldCharType="begin"/>
        </w:r>
        <w:r w:rsidR="007A09BA">
          <w:rPr>
            <w:noProof/>
            <w:webHidden/>
          </w:rPr>
          <w:instrText xml:space="preserve"> PAGEREF _Toc462224572 \h </w:instrText>
        </w:r>
        <w:r w:rsidR="007A09BA">
          <w:rPr>
            <w:noProof/>
            <w:webHidden/>
          </w:rPr>
        </w:r>
        <w:r w:rsidR="007A09BA">
          <w:rPr>
            <w:noProof/>
            <w:webHidden/>
          </w:rPr>
          <w:fldChar w:fldCharType="separate"/>
        </w:r>
        <w:r w:rsidR="007A09BA">
          <w:rPr>
            <w:noProof/>
            <w:webHidden/>
          </w:rPr>
          <w:t>2</w:t>
        </w:r>
        <w:r w:rsidR="007A09BA">
          <w:rPr>
            <w:noProof/>
            <w:webHidden/>
          </w:rPr>
          <w:fldChar w:fldCharType="end"/>
        </w:r>
      </w:hyperlink>
    </w:p>
    <w:p w:rsidR="007A09BA" w:rsidRDefault="00822494">
      <w:pPr>
        <w:pStyle w:val="Spistreci1"/>
        <w:rPr>
          <w:rFonts w:eastAsiaTheme="minorEastAsia"/>
          <w:noProof/>
          <w:lang w:eastAsia="pl-PL"/>
        </w:rPr>
      </w:pPr>
      <w:hyperlink w:anchor="_Toc462224573" w:history="1">
        <w:r w:rsidR="007A09BA" w:rsidRPr="00967BD8">
          <w:rPr>
            <w:rStyle w:val="Hipercze"/>
            <w:noProof/>
          </w:rPr>
          <w:t>2.</w:t>
        </w:r>
        <w:r w:rsidR="007A09BA">
          <w:rPr>
            <w:rFonts w:eastAsiaTheme="minorEastAsia"/>
            <w:noProof/>
            <w:lang w:eastAsia="pl-PL"/>
          </w:rPr>
          <w:tab/>
        </w:r>
        <w:r w:rsidR="007A09BA" w:rsidRPr="00967BD8">
          <w:rPr>
            <w:rStyle w:val="Hipercze"/>
            <w:noProof/>
          </w:rPr>
          <w:t>Wykaz skrótów</w:t>
        </w:r>
        <w:r w:rsidR="007A09BA">
          <w:rPr>
            <w:noProof/>
            <w:webHidden/>
          </w:rPr>
          <w:tab/>
        </w:r>
        <w:r w:rsidR="007A09BA">
          <w:rPr>
            <w:noProof/>
            <w:webHidden/>
          </w:rPr>
          <w:fldChar w:fldCharType="begin"/>
        </w:r>
        <w:r w:rsidR="007A09BA">
          <w:rPr>
            <w:noProof/>
            <w:webHidden/>
          </w:rPr>
          <w:instrText xml:space="preserve"> PAGEREF _Toc462224573 \h </w:instrText>
        </w:r>
        <w:r w:rsidR="007A09BA">
          <w:rPr>
            <w:noProof/>
            <w:webHidden/>
          </w:rPr>
        </w:r>
        <w:r w:rsidR="007A09BA">
          <w:rPr>
            <w:noProof/>
            <w:webHidden/>
          </w:rPr>
          <w:fldChar w:fldCharType="separate"/>
        </w:r>
        <w:r w:rsidR="007A09BA">
          <w:rPr>
            <w:noProof/>
            <w:webHidden/>
          </w:rPr>
          <w:t>3</w:t>
        </w:r>
        <w:r w:rsidR="007A09BA">
          <w:rPr>
            <w:noProof/>
            <w:webHidden/>
          </w:rPr>
          <w:fldChar w:fldCharType="end"/>
        </w:r>
      </w:hyperlink>
    </w:p>
    <w:p w:rsidR="007A09BA" w:rsidRDefault="00822494">
      <w:pPr>
        <w:pStyle w:val="Spistreci1"/>
        <w:rPr>
          <w:rFonts w:eastAsiaTheme="minorEastAsia"/>
          <w:noProof/>
          <w:lang w:eastAsia="pl-PL"/>
        </w:rPr>
      </w:pPr>
      <w:hyperlink w:anchor="_Toc462224574" w:history="1">
        <w:r w:rsidR="007A09BA" w:rsidRPr="00967BD8">
          <w:rPr>
            <w:rStyle w:val="Hipercze"/>
            <w:noProof/>
          </w:rPr>
          <w:t>3.</w:t>
        </w:r>
        <w:r w:rsidR="007A09BA">
          <w:rPr>
            <w:rFonts w:eastAsiaTheme="minorEastAsia"/>
            <w:noProof/>
            <w:lang w:eastAsia="pl-PL"/>
          </w:rPr>
          <w:tab/>
        </w:r>
        <w:r w:rsidR="007A09BA" w:rsidRPr="00967BD8">
          <w:rPr>
            <w:rStyle w:val="Hipercze"/>
            <w:noProof/>
          </w:rPr>
          <w:t>Wstęp</w:t>
        </w:r>
        <w:r w:rsidR="007A09BA">
          <w:rPr>
            <w:noProof/>
            <w:webHidden/>
          </w:rPr>
          <w:tab/>
        </w:r>
        <w:r w:rsidR="007A09BA">
          <w:rPr>
            <w:noProof/>
            <w:webHidden/>
          </w:rPr>
          <w:fldChar w:fldCharType="begin"/>
        </w:r>
        <w:r w:rsidR="007A09BA">
          <w:rPr>
            <w:noProof/>
            <w:webHidden/>
          </w:rPr>
          <w:instrText xml:space="preserve"> PAGEREF _Toc462224574 \h </w:instrText>
        </w:r>
        <w:r w:rsidR="007A09BA">
          <w:rPr>
            <w:noProof/>
            <w:webHidden/>
          </w:rPr>
        </w:r>
        <w:r w:rsidR="007A09BA">
          <w:rPr>
            <w:noProof/>
            <w:webHidden/>
          </w:rPr>
          <w:fldChar w:fldCharType="separate"/>
        </w:r>
        <w:r w:rsidR="007A09BA">
          <w:rPr>
            <w:noProof/>
            <w:webHidden/>
          </w:rPr>
          <w:t>4</w:t>
        </w:r>
        <w:r w:rsidR="007A09BA">
          <w:rPr>
            <w:noProof/>
            <w:webHidden/>
          </w:rPr>
          <w:fldChar w:fldCharType="end"/>
        </w:r>
      </w:hyperlink>
    </w:p>
    <w:p w:rsidR="007A09BA" w:rsidRDefault="00822494">
      <w:pPr>
        <w:pStyle w:val="Spistreci2"/>
        <w:rPr>
          <w:rFonts w:eastAsiaTheme="minorEastAsia"/>
          <w:noProof/>
          <w:lang w:eastAsia="pl-PL"/>
        </w:rPr>
      </w:pPr>
      <w:hyperlink w:anchor="_Toc462224575" w:history="1">
        <w:r w:rsidR="007A09BA" w:rsidRPr="00967BD8">
          <w:rPr>
            <w:rStyle w:val="Hipercze"/>
            <w:noProof/>
          </w:rPr>
          <w:t>3.1. Położenie Gminy oraz sytuacja demograficzna</w:t>
        </w:r>
        <w:r w:rsidR="007A09BA">
          <w:rPr>
            <w:noProof/>
            <w:webHidden/>
          </w:rPr>
          <w:tab/>
        </w:r>
        <w:r w:rsidR="007A09BA">
          <w:rPr>
            <w:noProof/>
            <w:webHidden/>
          </w:rPr>
          <w:fldChar w:fldCharType="begin"/>
        </w:r>
        <w:r w:rsidR="007A09BA">
          <w:rPr>
            <w:noProof/>
            <w:webHidden/>
          </w:rPr>
          <w:instrText xml:space="preserve"> PAGEREF _Toc462224575 \h </w:instrText>
        </w:r>
        <w:r w:rsidR="007A09BA">
          <w:rPr>
            <w:noProof/>
            <w:webHidden/>
          </w:rPr>
        </w:r>
        <w:r w:rsidR="007A09BA">
          <w:rPr>
            <w:noProof/>
            <w:webHidden/>
          </w:rPr>
          <w:fldChar w:fldCharType="separate"/>
        </w:r>
        <w:r w:rsidR="007A09BA">
          <w:rPr>
            <w:noProof/>
            <w:webHidden/>
          </w:rPr>
          <w:t>5</w:t>
        </w:r>
        <w:r w:rsidR="007A09BA">
          <w:rPr>
            <w:noProof/>
            <w:webHidden/>
          </w:rPr>
          <w:fldChar w:fldCharType="end"/>
        </w:r>
      </w:hyperlink>
    </w:p>
    <w:p w:rsidR="007A09BA" w:rsidRDefault="00822494">
      <w:pPr>
        <w:pStyle w:val="Spistreci1"/>
        <w:rPr>
          <w:rFonts w:eastAsiaTheme="minorEastAsia"/>
          <w:noProof/>
          <w:lang w:eastAsia="pl-PL"/>
        </w:rPr>
      </w:pPr>
      <w:hyperlink w:anchor="_Toc462224576" w:history="1">
        <w:r w:rsidR="007A09BA" w:rsidRPr="00967BD8">
          <w:rPr>
            <w:rStyle w:val="Hipercze"/>
            <w:noProof/>
          </w:rPr>
          <w:t>4.</w:t>
        </w:r>
        <w:r w:rsidR="007A09BA">
          <w:rPr>
            <w:rFonts w:eastAsiaTheme="minorEastAsia"/>
            <w:noProof/>
            <w:lang w:eastAsia="pl-PL"/>
          </w:rPr>
          <w:tab/>
        </w:r>
        <w:r w:rsidR="007A09BA" w:rsidRPr="00967BD8">
          <w:rPr>
            <w:rStyle w:val="Hipercze"/>
            <w:noProof/>
          </w:rPr>
          <w:t>Streszczenie</w:t>
        </w:r>
        <w:r w:rsidR="007A09BA">
          <w:rPr>
            <w:noProof/>
            <w:webHidden/>
          </w:rPr>
          <w:tab/>
        </w:r>
        <w:r w:rsidR="007A09BA">
          <w:rPr>
            <w:noProof/>
            <w:webHidden/>
          </w:rPr>
          <w:fldChar w:fldCharType="begin"/>
        </w:r>
        <w:r w:rsidR="007A09BA">
          <w:rPr>
            <w:noProof/>
            <w:webHidden/>
          </w:rPr>
          <w:instrText xml:space="preserve"> PAGEREF _Toc462224576 \h </w:instrText>
        </w:r>
        <w:r w:rsidR="007A09BA">
          <w:rPr>
            <w:noProof/>
            <w:webHidden/>
          </w:rPr>
        </w:r>
        <w:r w:rsidR="007A09BA">
          <w:rPr>
            <w:noProof/>
            <w:webHidden/>
          </w:rPr>
          <w:fldChar w:fldCharType="separate"/>
        </w:r>
        <w:r w:rsidR="007A09BA">
          <w:rPr>
            <w:noProof/>
            <w:webHidden/>
          </w:rPr>
          <w:t>7</w:t>
        </w:r>
        <w:r w:rsidR="007A09BA">
          <w:rPr>
            <w:noProof/>
            <w:webHidden/>
          </w:rPr>
          <w:fldChar w:fldCharType="end"/>
        </w:r>
      </w:hyperlink>
    </w:p>
    <w:p w:rsidR="007A09BA" w:rsidRDefault="00822494">
      <w:pPr>
        <w:pStyle w:val="Spistreci1"/>
        <w:rPr>
          <w:rFonts w:eastAsiaTheme="minorEastAsia"/>
          <w:noProof/>
          <w:lang w:eastAsia="pl-PL"/>
        </w:rPr>
      </w:pPr>
      <w:hyperlink w:anchor="_Toc462224577" w:history="1">
        <w:r w:rsidR="007A09BA" w:rsidRPr="00967BD8">
          <w:rPr>
            <w:rStyle w:val="Hipercze"/>
            <w:noProof/>
          </w:rPr>
          <w:t>5.</w:t>
        </w:r>
        <w:r w:rsidR="007A09BA">
          <w:rPr>
            <w:rFonts w:eastAsiaTheme="minorEastAsia"/>
            <w:noProof/>
            <w:lang w:eastAsia="pl-PL"/>
          </w:rPr>
          <w:tab/>
        </w:r>
        <w:r w:rsidR="007A09BA" w:rsidRPr="00967BD8">
          <w:rPr>
            <w:rStyle w:val="Hipercze"/>
            <w:noProof/>
          </w:rPr>
          <w:t>Ocena stanu środowiska</w:t>
        </w:r>
        <w:r w:rsidR="007A09BA">
          <w:rPr>
            <w:noProof/>
            <w:webHidden/>
          </w:rPr>
          <w:tab/>
        </w:r>
        <w:r w:rsidR="007A09BA">
          <w:rPr>
            <w:noProof/>
            <w:webHidden/>
          </w:rPr>
          <w:fldChar w:fldCharType="begin"/>
        </w:r>
        <w:r w:rsidR="007A09BA">
          <w:rPr>
            <w:noProof/>
            <w:webHidden/>
          </w:rPr>
          <w:instrText xml:space="preserve"> PAGEREF _Toc462224577 \h </w:instrText>
        </w:r>
        <w:r w:rsidR="007A09BA">
          <w:rPr>
            <w:noProof/>
            <w:webHidden/>
          </w:rPr>
        </w:r>
        <w:r w:rsidR="007A09BA">
          <w:rPr>
            <w:noProof/>
            <w:webHidden/>
          </w:rPr>
          <w:fldChar w:fldCharType="separate"/>
        </w:r>
        <w:r w:rsidR="007A09BA">
          <w:rPr>
            <w:noProof/>
            <w:webHidden/>
          </w:rPr>
          <w:t>10</w:t>
        </w:r>
        <w:r w:rsidR="007A09BA">
          <w:rPr>
            <w:noProof/>
            <w:webHidden/>
          </w:rPr>
          <w:fldChar w:fldCharType="end"/>
        </w:r>
      </w:hyperlink>
    </w:p>
    <w:p w:rsidR="007A09BA" w:rsidRDefault="00822494">
      <w:pPr>
        <w:pStyle w:val="Spistreci2"/>
        <w:rPr>
          <w:rFonts w:eastAsiaTheme="minorEastAsia"/>
          <w:noProof/>
          <w:lang w:eastAsia="pl-PL"/>
        </w:rPr>
      </w:pPr>
      <w:hyperlink w:anchor="_Toc462224578" w:history="1">
        <w:r w:rsidR="007A09BA" w:rsidRPr="00967BD8">
          <w:rPr>
            <w:rStyle w:val="Hipercze"/>
            <w:noProof/>
          </w:rPr>
          <w:t>5.1</w:t>
        </w:r>
        <w:r w:rsidR="007A09BA">
          <w:rPr>
            <w:rFonts w:eastAsiaTheme="minorEastAsia"/>
            <w:noProof/>
            <w:lang w:eastAsia="pl-PL"/>
          </w:rPr>
          <w:tab/>
        </w:r>
        <w:r w:rsidR="007A09BA" w:rsidRPr="00967BD8">
          <w:rPr>
            <w:rStyle w:val="Hipercze"/>
            <w:noProof/>
          </w:rPr>
          <w:t>Jakość powietrza (Ochrona klimatu)</w:t>
        </w:r>
        <w:r w:rsidR="007A09BA">
          <w:rPr>
            <w:noProof/>
            <w:webHidden/>
          </w:rPr>
          <w:tab/>
        </w:r>
        <w:r w:rsidR="007A09BA">
          <w:rPr>
            <w:noProof/>
            <w:webHidden/>
          </w:rPr>
          <w:fldChar w:fldCharType="begin"/>
        </w:r>
        <w:r w:rsidR="007A09BA">
          <w:rPr>
            <w:noProof/>
            <w:webHidden/>
          </w:rPr>
          <w:instrText xml:space="preserve"> PAGEREF _Toc462224578 \h </w:instrText>
        </w:r>
        <w:r w:rsidR="007A09BA">
          <w:rPr>
            <w:noProof/>
            <w:webHidden/>
          </w:rPr>
        </w:r>
        <w:r w:rsidR="007A09BA">
          <w:rPr>
            <w:noProof/>
            <w:webHidden/>
          </w:rPr>
          <w:fldChar w:fldCharType="separate"/>
        </w:r>
        <w:r w:rsidR="007A09BA">
          <w:rPr>
            <w:noProof/>
            <w:webHidden/>
          </w:rPr>
          <w:t>10</w:t>
        </w:r>
        <w:r w:rsidR="007A09BA">
          <w:rPr>
            <w:noProof/>
            <w:webHidden/>
          </w:rPr>
          <w:fldChar w:fldCharType="end"/>
        </w:r>
      </w:hyperlink>
    </w:p>
    <w:p w:rsidR="007A09BA" w:rsidRDefault="00822494">
      <w:pPr>
        <w:pStyle w:val="Spistreci2"/>
        <w:rPr>
          <w:rFonts w:eastAsiaTheme="minorEastAsia"/>
          <w:noProof/>
          <w:lang w:eastAsia="pl-PL"/>
        </w:rPr>
      </w:pPr>
      <w:hyperlink w:anchor="_Toc462224579" w:history="1">
        <w:r w:rsidR="007A09BA" w:rsidRPr="00967BD8">
          <w:rPr>
            <w:rStyle w:val="Hipercze"/>
            <w:noProof/>
          </w:rPr>
          <w:t>5.1.1 Zagrożenia</w:t>
        </w:r>
        <w:r w:rsidR="007A09BA">
          <w:rPr>
            <w:noProof/>
            <w:webHidden/>
          </w:rPr>
          <w:tab/>
        </w:r>
        <w:r w:rsidR="007A09BA">
          <w:rPr>
            <w:noProof/>
            <w:webHidden/>
          </w:rPr>
          <w:fldChar w:fldCharType="begin"/>
        </w:r>
        <w:r w:rsidR="007A09BA">
          <w:rPr>
            <w:noProof/>
            <w:webHidden/>
          </w:rPr>
          <w:instrText xml:space="preserve"> PAGEREF _Toc462224579 \h </w:instrText>
        </w:r>
        <w:r w:rsidR="007A09BA">
          <w:rPr>
            <w:noProof/>
            <w:webHidden/>
          </w:rPr>
        </w:r>
        <w:r w:rsidR="007A09BA">
          <w:rPr>
            <w:noProof/>
            <w:webHidden/>
          </w:rPr>
          <w:fldChar w:fldCharType="separate"/>
        </w:r>
        <w:r w:rsidR="007A09BA">
          <w:rPr>
            <w:noProof/>
            <w:webHidden/>
          </w:rPr>
          <w:t>18</w:t>
        </w:r>
        <w:r w:rsidR="007A09BA">
          <w:rPr>
            <w:noProof/>
            <w:webHidden/>
          </w:rPr>
          <w:fldChar w:fldCharType="end"/>
        </w:r>
      </w:hyperlink>
    </w:p>
    <w:p w:rsidR="007A09BA" w:rsidRDefault="00822494">
      <w:pPr>
        <w:pStyle w:val="Spistreci2"/>
        <w:rPr>
          <w:rFonts w:eastAsiaTheme="minorEastAsia"/>
          <w:noProof/>
          <w:lang w:eastAsia="pl-PL"/>
        </w:rPr>
      </w:pPr>
      <w:hyperlink w:anchor="_Toc462224580" w:history="1">
        <w:r w:rsidR="007A09BA" w:rsidRPr="00967BD8">
          <w:rPr>
            <w:rStyle w:val="Hipercze"/>
            <w:noProof/>
          </w:rPr>
          <w:t>5.1.2 Prognoza stanu jakości powietrza w latach 2017-2020</w:t>
        </w:r>
        <w:r w:rsidR="007A09BA">
          <w:rPr>
            <w:noProof/>
            <w:webHidden/>
          </w:rPr>
          <w:tab/>
        </w:r>
        <w:r w:rsidR="007A09BA">
          <w:rPr>
            <w:noProof/>
            <w:webHidden/>
          </w:rPr>
          <w:fldChar w:fldCharType="begin"/>
        </w:r>
        <w:r w:rsidR="007A09BA">
          <w:rPr>
            <w:noProof/>
            <w:webHidden/>
          </w:rPr>
          <w:instrText xml:space="preserve"> PAGEREF _Toc462224580 \h </w:instrText>
        </w:r>
        <w:r w:rsidR="007A09BA">
          <w:rPr>
            <w:noProof/>
            <w:webHidden/>
          </w:rPr>
        </w:r>
        <w:r w:rsidR="007A09BA">
          <w:rPr>
            <w:noProof/>
            <w:webHidden/>
          </w:rPr>
          <w:fldChar w:fldCharType="separate"/>
        </w:r>
        <w:r w:rsidR="007A09BA">
          <w:rPr>
            <w:noProof/>
            <w:webHidden/>
          </w:rPr>
          <w:t>18</w:t>
        </w:r>
        <w:r w:rsidR="007A09BA">
          <w:rPr>
            <w:noProof/>
            <w:webHidden/>
          </w:rPr>
          <w:fldChar w:fldCharType="end"/>
        </w:r>
      </w:hyperlink>
    </w:p>
    <w:p w:rsidR="007A09BA" w:rsidRDefault="00822494">
      <w:pPr>
        <w:pStyle w:val="Spistreci2"/>
        <w:rPr>
          <w:rFonts w:eastAsiaTheme="minorEastAsia"/>
          <w:noProof/>
          <w:lang w:eastAsia="pl-PL"/>
        </w:rPr>
      </w:pPr>
      <w:hyperlink w:anchor="_Toc462224581" w:history="1">
        <w:r w:rsidR="007A09BA" w:rsidRPr="00967BD8">
          <w:rPr>
            <w:rStyle w:val="Hipercze"/>
            <w:noProof/>
          </w:rPr>
          <w:t>5.2  Hałas</w:t>
        </w:r>
        <w:r w:rsidR="007A09BA">
          <w:rPr>
            <w:noProof/>
            <w:webHidden/>
          </w:rPr>
          <w:tab/>
        </w:r>
        <w:r w:rsidR="007A09BA">
          <w:rPr>
            <w:noProof/>
            <w:webHidden/>
          </w:rPr>
          <w:fldChar w:fldCharType="begin"/>
        </w:r>
        <w:r w:rsidR="007A09BA">
          <w:rPr>
            <w:noProof/>
            <w:webHidden/>
          </w:rPr>
          <w:instrText xml:space="preserve"> PAGEREF _Toc462224581 \h </w:instrText>
        </w:r>
        <w:r w:rsidR="007A09BA">
          <w:rPr>
            <w:noProof/>
            <w:webHidden/>
          </w:rPr>
        </w:r>
        <w:r w:rsidR="007A09BA">
          <w:rPr>
            <w:noProof/>
            <w:webHidden/>
          </w:rPr>
          <w:fldChar w:fldCharType="separate"/>
        </w:r>
        <w:r w:rsidR="007A09BA">
          <w:rPr>
            <w:noProof/>
            <w:webHidden/>
          </w:rPr>
          <w:t>22</w:t>
        </w:r>
        <w:r w:rsidR="007A09BA">
          <w:rPr>
            <w:noProof/>
            <w:webHidden/>
          </w:rPr>
          <w:fldChar w:fldCharType="end"/>
        </w:r>
      </w:hyperlink>
    </w:p>
    <w:p w:rsidR="007A09BA" w:rsidRDefault="00822494">
      <w:pPr>
        <w:pStyle w:val="Spistreci2"/>
        <w:rPr>
          <w:rFonts w:eastAsiaTheme="minorEastAsia"/>
          <w:noProof/>
          <w:lang w:eastAsia="pl-PL"/>
        </w:rPr>
      </w:pPr>
      <w:hyperlink w:anchor="_Toc462224582" w:history="1">
        <w:r w:rsidR="007A09BA" w:rsidRPr="00967BD8">
          <w:rPr>
            <w:rStyle w:val="Hipercze"/>
            <w:noProof/>
          </w:rPr>
          <w:t>5.2.1 Zagrożenia</w:t>
        </w:r>
        <w:r w:rsidR="007A09BA">
          <w:rPr>
            <w:noProof/>
            <w:webHidden/>
          </w:rPr>
          <w:tab/>
        </w:r>
        <w:r w:rsidR="007A09BA">
          <w:rPr>
            <w:noProof/>
            <w:webHidden/>
          </w:rPr>
          <w:fldChar w:fldCharType="begin"/>
        </w:r>
        <w:r w:rsidR="007A09BA">
          <w:rPr>
            <w:noProof/>
            <w:webHidden/>
          </w:rPr>
          <w:instrText xml:space="preserve"> PAGEREF _Toc462224582 \h </w:instrText>
        </w:r>
        <w:r w:rsidR="007A09BA">
          <w:rPr>
            <w:noProof/>
            <w:webHidden/>
          </w:rPr>
        </w:r>
        <w:r w:rsidR="007A09BA">
          <w:rPr>
            <w:noProof/>
            <w:webHidden/>
          </w:rPr>
          <w:fldChar w:fldCharType="separate"/>
        </w:r>
        <w:r w:rsidR="007A09BA">
          <w:rPr>
            <w:noProof/>
            <w:webHidden/>
          </w:rPr>
          <w:t>22</w:t>
        </w:r>
        <w:r w:rsidR="007A09BA">
          <w:rPr>
            <w:noProof/>
            <w:webHidden/>
          </w:rPr>
          <w:fldChar w:fldCharType="end"/>
        </w:r>
      </w:hyperlink>
    </w:p>
    <w:p w:rsidR="007A09BA" w:rsidRDefault="00822494">
      <w:pPr>
        <w:pStyle w:val="Spistreci2"/>
        <w:rPr>
          <w:rFonts w:eastAsiaTheme="minorEastAsia"/>
          <w:noProof/>
          <w:lang w:eastAsia="pl-PL"/>
        </w:rPr>
      </w:pPr>
      <w:hyperlink w:anchor="_Toc462224583" w:history="1">
        <w:r w:rsidR="007A09BA" w:rsidRPr="00967BD8">
          <w:rPr>
            <w:rStyle w:val="Hipercze"/>
            <w:noProof/>
          </w:rPr>
          <w:t>5.2.2 Prognoza poziomu hałasu w latach 2017-2020</w:t>
        </w:r>
        <w:r w:rsidR="007A09BA">
          <w:rPr>
            <w:noProof/>
            <w:webHidden/>
          </w:rPr>
          <w:tab/>
        </w:r>
        <w:r w:rsidR="007A09BA">
          <w:rPr>
            <w:noProof/>
            <w:webHidden/>
          </w:rPr>
          <w:fldChar w:fldCharType="begin"/>
        </w:r>
        <w:r w:rsidR="007A09BA">
          <w:rPr>
            <w:noProof/>
            <w:webHidden/>
          </w:rPr>
          <w:instrText xml:space="preserve"> PAGEREF _Toc462224583 \h </w:instrText>
        </w:r>
        <w:r w:rsidR="007A09BA">
          <w:rPr>
            <w:noProof/>
            <w:webHidden/>
          </w:rPr>
        </w:r>
        <w:r w:rsidR="007A09BA">
          <w:rPr>
            <w:noProof/>
            <w:webHidden/>
          </w:rPr>
          <w:fldChar w:fldCharType="separate"/>
        </w:r>
        <w:r w:rsidR="007A09BA">
          <w:rPr>
            <w:noProof/>
            <w:webHidden/>
          </w:rPr>
          <w:t>22</w:t>
        </w:r>
        <w:r w:rsidR="007A09BA">
          <w:rPr>
            <w:noProof/>
            <w:webHidden/>
          </w:rPr>
          <w:fldChar w:fldCharType="end"/>
        </w:r>
      </w:hyperlink>
    </w:p>
    <w:p w:rsidR="007A09BA" w:rsidRDefault="00822494">
      <w:pPr>
        <w:pStyle w:val="Spistreci2"/>
        <w:rPr>
          <w:rFonts w:eastAsiaTheme="minorEastAsia"/>
          <w:noProof/>
          <w:lang w:eastAsia="pl-PL"/>
        </w:rPr>
      </w:pPr>
      <w:hyperlink w:anchor="_Toc462224584" w:history="1">
        <w:r w:rsidR="007A09BA" w:rsidRPr="00967BD8">
          <w:rPr>
            <w:rStyle w:val="Hipercze"/>
            <w:noProof/>
          </w:rPr>
          <w:t>5.3 Pola elektromagnetyczne</w:t>
        </w:r>
        <w:r w:rsidR="007A09BA">
          <w:rPr>
            <w:noProof/>
            <w:webHidden/>
          </w:rPr>
          <w:tab/>
        </w:r>
        <w:r w:rsidR="007A09BA">
          <w:rPr>
            <w:noProof/>
            <w:webHidden/>
          </w:rPr>
          <w:fldChar w:fldCharType="begin"/>
        </w:r>
        <w:r w:rsidR="007A09BA">
          <w:rPr>
            <w:noProof/>
            <w:webHidden/>
          </w:rPr>
          <w:instrText xml:space="preserve"> PAGEREF _Toc462224584 \h </w:instrText>
        </w:r>
        <w:r w:rsidR="007A09BA">
          <w:rPr>
            <w:noProof/>
            <w:webHidden/>
          </w:rPr>
        </w:r>
        <w:r w:rsidR="007A09BA">
          <w:rPr>
            <w:noProof/>
            <w:webHidden/>
          </w:rPr>
          <w:fldChar w:fldCharType="separate"/>
        </w:r>
        <w:r w:rsidR="007A09BA">
          <w:rPr>
            <w:noProof/>
            <w:webHidden/>
          </w:rPr>
          <w:t>23</w:t>
        </w:r>
        <w:r w:rsidR="007A09BA">
          <w:rPr>
            <w:noProof/>
            <w:webHidden/>
          </w:rPr>
          <w:fldChar w:fldCharType="end"/>
        </w:r>
      </w:hyperlink>
    </w:p>
    <w:p w:rsidR="007A09BA" w:rsidRDefault="00822494">
      <w:pPr>
        <w:pStyle w:val="Spistreci2"/>
        <w:rPr>
          <w:rFonts w:eastAsiaTheme="minorEastAsia"/>
          <w:noProof/>
          <w:lang w:eastAsia="pl-PL"/>
        </w:rPr>
      </w:pPr>
      <w:hyperlink w:anchor="_Toc462224585" w:history="1">
        <w:r w:rsidR="007A09BA" w:rsidRPr="00967BD8">
          <w:rPr>
            <w:rStyle w:val="Hipercze"/>
            <w:noProof/>
          </w:rPr>
          <w:t>5.4 Stan czystości i ochrona wód</w:t>
        </w:r>
        <w:r w:rsidR="007A09BA">
          <w:rPr>
            <w:noProof/>
            <w:webHidden/>
          </w:rPr>
          <w:tab/>
        </w:r>
        <w:r w:rsidR="007A09BA">
          <w:rPr>
            <w:noProof/>
            <w:webHidden/>
          </w:rPr>
          <w:fldChar w:fldCharType="begin"/>
        </w:r>
        <w:r w:rsidR="007A09BA">
          <w:rPr>
            <w:noProof/>
            <w:webHidden/>
          </w:rPr>
          <w:instrText xml:space="preserve"> PAGEREF _Toc462224585 \h </w:instrText>
        </w:r>
        <w:r w:rsidR="007A09BA">
          <w:rPr>
            <w:noProof/>
            <w:webHidden/>
          </w:rPr>
        </w:r>
        <w:r w:rsidR="007A09BA">
          <w:rPr>
            <w:noProof/>
            <w:webHidden/>
          </w:rPr>
          <w:fldChar w:fldCharType="separate"/>
        </w:r>
        <w:r w:rsidR="007A09BA">
          <w:rPr>
            <w:noProof/>
            <w:webHidden/>
          </w:rPr>
          <w:t>25</w:t>
        </w:r>
        <w:r w:rsidR="007A09BA">
          <w:rPr>
            <w:noProof/>
            <w:webHidden/>
          </w:rPr>
          <w:fldChar w:fldCharType="end"/>
        </w:r>
      </w:hyperlink>
    </w:p>
    <w:p w:rsidR="007A09BA" w:rsidRDefault="00822494">
      <w:pPr>
        <w:pStyle w:val="Spistreci3"/>
        <w:tabs>
          <w:tab w:val="right" w:leader="dot" w:pos="8777"/>
        </w:tabs>
        <w:rPr>
          <w:rFonts w:eastAsiaTheme="minorEastAsia"/>
          <w:noProof/>
          <w:lang w:eastAsia="pl-PL"/>
        </w:rPr>
      </w:pPr>
      <w:hyperlink w:anchor="_Toc462224586" w:history="1">
        <w:r w:rsidR="007A09BA" w:rsidRPr="00967BD8">
          <w:rPr>
            <w:rStyle w:val="Hipercze"/>
            <w:noProof/>
          </w:rPr>
          <w:t>5.4.1 Wody podziemne</w:t>
        </w:r>
        <w:r w:rsidR="007A09BA">
          <w:rPr>
            <w:noProof/>
            <w:webHidden/>
          </w:rPr>
          <w:tab/>
        </w:r>
        <w:r w:rsidR="007A09BA">
          <w:rPr>
            <w:noProof/>
            <w:webHidden/>
          </w:rPr>
          <w:fldChar w:fldCharType="begin"/>
        </w:r>
        <w:r w:rsidR="007A09BA">
          <w:rPr>
            <w:noProof/>
            <w:webHidden/>
          </w:rPr>
          <w:instrText xml:space="preserve"> PAGEREF _Toc462224586 \h </w:instrText>
        </w:r>
        <w:r w:rsidR="007A09BA">
          <w:rPr>
            <w:noProof/>
            <w:webHidden/>
          </w:rPr>
        </w:r>
        <w:r w:rsidR="007A09BA">
          <w:rPr>
            <w:noProof/>
            <w:webHidden/>
          </w:rPr>
          <w:fldChar w:fldCharType="separate"/>
        </w:r>
        <w:r w:rsidR="007A09BA">
          <w:rPr>
            <w:noProof/>
            <w:webHidden/>
          </w:rPr>
          <w:t>25</w:t>
        </w:r>
        <w:r w:rsidR="007A09BA">
          <w:rPr>
            <w:noProof/>
            <w:webHidden/>
          </w:rPr>
          <w:fldChar w:fldCharType="end"/>
        </w:r>
      </w:hyperlink>
    </w:p>
    <w:p w:rsidR="007A09BA" w:rsidRDefault="00822494">
      <w:pPr>
        <w:pStyle w:val="Spistreci3"/>
        <w:tabs>
          <w:tab w:val="left" w:pos="1320"/>
          <w:tab w:val="right" w:leader="dot" w:pos="8777"/>
        </w:tabs>
        <w:rPr>
          <w:rFonts w:eastAsiaTheme="minorEastAsia"/>
          <w:noProof/>
          <w:lang w:eastAsia="pl-PL"/>
        </w:rPr>
      </w:pPr>
      <w:hyperlink w:anchor="_Toc462224587" w:history="1">
        <w:r w:rsidR="007A09BA" w:rsidRPr="00967BD8">
          <w:rPr>
            <w:rStyle w:val="Hipercze"/>
            <w:noProof/>
          </w:rPr>
          <w:t>5.4.1.1</w:t>
        </w:r>
        <w:r w:rsidR="007A09BA">
          <w:rPr>
            <w:rFonts w:eastAsiaTheme="minorEastAsia"/>
            <w:noProof/>
            <w:lang w:eastAsia="pl-PL"/>
          </w:rPr>
          <w:tab/>
        </w:r>
        <w:r w:rsidR="007A09BA" w:rsidRPr="00967BD8">
          <w:rPr>
            <w:rStyle w:val="Hipercze"/>
            <w:noProof/>
          </w:rPr>
          <w:t>Ujęcia wód podziemnych na terenie Gminy Liniewo</w:t>
        </w:r>
        <w:r w:rsidR="007A09BA">
          <w:rPr>
            <w:noProof/>
            <w:webHidden/>
          </w:rPr>
          <w:tab/>
        </w:r>
        <w:r w:rsidR="007A09BA">
          <w:rPr>
            <w:noProof/>
            <w:webHidden/>
          </w:rPr>
          <w:fldChar w:fldCharType="begin"/>
        </w:r>
        <w:r w:rsidR="007A09BA">
          <w:rPr>
            <w:noProof/>
            <w:webHidden/>
          </w:rPr>
          <w:instrText xml:space="preserve"> PAGEREF _Toc462224587 \h </w:instrText>
        </w:r>
        <w:r w:rsidR="007A09BA">
          <w:rPr>
            <w:noProof/>
            <w:webHidden/>
          </w:rPr>
        </w:r>
        <w:r w:rsidR="007A09BA">
          <w:rPr>
            <w:noProof/>
            <w:webHidden/>
          </w:rPr>
          <w:fldChar w:fldCharType="separate"/>
        </w:r>
        <w:r w:rsidR="007A09BA">
          <w:rPr>
            <w:noProof/>
            <w:webHidden/>
          </w:rPr>
          <w:t>27</w:t>
        </w:r>
        <w:r w:rsidR="007A09BA">
          <w:rPr>
            <w:noProof/>
            <w:webHidden/>
          </w:rPr>
          <w:fldChar w:fldCharType="end"/>
        </w:r>
      </w:hyperlink>
    </w:p>
    <w:p w:rsidR="007A09BA" w:rsidRDefault="00822494">
      <w:pPr>
        <w:pStyle w:val="Spistreci3"/>
        <w:tabs>
          <w:tab w:val="left" w:pos="1320"/>
          <w:tab w:val="right" w:leader="dot" w:pos="8777"/>
        </w:tabs>
        <w:rPr>
          <w:rFonts w:eastAsiaTheme="minorEastAsia"/>
          <w:noProof/>
          <w:lang w:eastAsia="pl-PL"/>
        </w:rPr>
      </w:pPr>
      <w:hyperlink w:anchor="_Toc462224588" w:history="1">
        <w:r w:rsidR="007A09BA" w:rsidRPr="00967BD8">
          <w:rPr>
            <w:rStyle w:val="Hipercze"/>
            <w:noProof/>
          </w:rPr>
          <w:t>5.4.1.2</w:t>
        </w:r>
        <w:r w:rsidR="007A09BA">
          <w:rPr>
            <w:rFonts w:eastAsiaTheme="minorEastAsia"/>
            <w:noProof/>
            <w:lang w:eastAsia="pl-PL"/>
          </w:rPr>
          <w:tab/>
        </w:r>
        <w:r w:rsidR="007A09BA" w:rsidRPr="00967BD8">
          <w:rPr>
            <w:rStyle w:val="Hipercze"/>
            <w:noProof/>
          </w:rPr>
          <w:t>Jakość wody przeznaczonej do picia</w:t>
        </w:r>
        <w:r w:rsidR="007A09BA">
          <w:rPr>
            <w:noProof/>
            <w:webHidden/>
          </w:rPr>
          <w:tab/>
        </w:r>
        <w:r w:rsidR="007A09BA">
          <w:rPr>
            <w:noProof/>
            <w:webHidden/>
          </w:rPr>
          <w:fldChar w:fldCharType="begin"/>
        </w:r>
        <w:r w:rsidR="007A09BA">
          <w:rPr>
            <w:noProof/>
            <w:webHidden/>
          </w:rPr>
          <w:instrText xml:space="preserve"> PAGEREF _Toc462224588 \h </w:instrText>
        </w:r>
        <w:r w:rsidR="007A09BA">
          <w:rPr>
            <w:noProof/>
            <w:webHidden/>
          </w:rPr>
        </w:r>
        <w:r w:rsidR="007A09BA">
          <w:rPr>
            <w:noProof/>
            <w:webHidden/>
          </w:rPr>
          <w:fldChar w:fldCharType="separate"/>
        </w:r>
        <w:r w:rsidR="007A09BA">
          <w:rPr>
            <w:noProof/>
            <w:webHidden/>
          </w:rPr>
          <w:t>27</w:t>
        </w:r>
        <w:r w:rsidR="007A09BA">
          <w:rPr>
            <w:noProof/>
            <w:webHidden/>
          </w:rPr>
          <w:fldChar w:fldCharType="end"/>
        </w:r>
      </w:hyperlink>
    </w:p>
    <w:p w:rsidR="007A09BA" w:rsidRDefault="00822494">
      <w:pPr>
        <w:pStyle w:val="Spistreci3"/>
        <w:tabs>
          <w:tab w:val="left" w:pos="1320"/>
          <w:tab w:val="right" w:leader="dot" w:pos="8777"/>
        </w:tabs>
        <w:rPr>
          <w:rFonts w:eastAsiaTheme="minorEastAsia"/>
          <w:noProof/>
          <w:lang w:eastAsia="pl-PL"/>
        </w:rPr>
      </w:pPr>
      <w:hyperlink w:anchor="_Toc462224589" w:history="1">
        <w:r w:rsidR="007A09BA" w:rsidRPr="00967BD8">
          <w:rPr>
            <w:rStyle w:val="Hipercze"/>
            <w:noProof/>
          </w:rPr>
          <w:t>5.4.2</w:t>
        </w:r>
        <w:r w:rsidR="007A09BA">
          <w:rPr>
            <w:rFonts w:eastAsiaTheme="minorEastAsia"/>
            <w:noProof/>
            <w:lang w:eastAsia="pl-PL"/>
          </w:rPr>
          <w:tab/>
        </w:r>
        <w:r w:rsidR="007A09BA" w:rsidRPr="00967BD8">
          <w:rPr>
            <w:rStyle w:val="Hipercze"/>
            <w:noProof/>
          </w:rPr>
          <w:t>Wody powierzchniowe</w:t>
        </w:r>
        <w:r w:rsidR="007A09BA">
          <w:rPr>
            <w:noProof/>
            <w:webHidden/>
          </w:rPr>
          <w:tab/>
        </w:r>
        <w:r w:rsidR="007A09BA">
          <w:rPr>
            <w:noProof/>
            <w:webHidden/>
          </w:rPr>
          <w:fldChar w:fldCharType="begin"/>
        </w:r>
        <w:r w:rsidR="007A09BA">
          <w:rPr>
            <w:noProof/>
            <w:webHidden/>
          </w:rPr>
          <w:instrText xml:space="preserve"> PAGEREF _Toc462224589 \h </w:instrText>
        </w:r>
        <w:r w:rsidR="007A09BA">
          <w:rPr>
            <w:noProof/>
            <w:webHidden/>
          </w:rPr>
        </w:r>
        <w:r w:rsidR="007A09BA">
          <w:rPr>
            <w:noProof/>
            <w:webHidden/>
          </w:rPr>
          <w:fldChar w:fldCharType="separate"/>
        </w:r>
        <w:r w:rsidR="007A09BA">
          <w:rPr>
            <w:noProof/>
            <w:webHidden/>
          </w:rPr>
          <w:t>28</w:t>
        </w:r>
        <w:r w:rsidR="007A09BA">
          <w:rPr>
            <w:noProof/>
            <w:webHidden/>
          </w:rPr>
          <w:fldChar w:fldCharType="end"/>
        </w:r>
      </w:hyperlink>
    </w:p>
    <w:p w:rsidR="007A09BA" w:rsidRDefault="00822494">
      <w:pPr>
        <w:pStyle w:val="Spistreci3"/>
        <w:tabs>
          <w:tab w:val="left" w:pos="1320"/>
          <w:tab w:val="right" w:leader="dot" w:pos="8777"/>
        </w:tabs>
        <w:rPr>
          <w:rFonts w:eastAsiaTheme="minorEastAsia"/>
          <w:noProof/>
          <w:lang w:eastAsia="pl-PL"/>
        </w:rPr>
      </w:pPr>
      <w:hyperlink w:anchor="_Toc462224590" w:history="1">
        <w:r w:rsidR="007A09BA" w:rsidRPr="00967BD8">
          <w:rPr>
            <w:rStyle w:val="Hipercze"/>
            <w:noProof/>
          </w:rPr>
          <w:t>5.4.3</w:t>
        </w:r>
        <w:r w:rsidR="007A09BA">
          <w:rPr>
            <w:rFonts w:eastAsiaTheme="minorEastAsia"/>
            <w:noProof/>
            <w:lang w:eastAsia="pl-PL"/>
          </w:rPr>
          <w:tab/>
        </w:r>
        <w:r w:rsidR="007A09BA" w:rsidRPr="00967BD8">
          <w:rPr>
            <w:rStyle w:val="Hipercze"/>
            <w:noProof/>
          </w:rPr>
          <w:t>Zagrożenia</w:t>
        </w:r>
        <w:r w:rsidR="007A09BA">
          <w:rPr>
            <w:noProof/>
            <w:webHidden/>
          </w:rPr>
          <w:tab/>
        </w:r>
        <w:r w:rsidR="007A09BA">
          <w:rPr>
            <w:noProof/>
            <w:webHidden/>
          </w:rPr>
          <w:fldChar w:fldCharType="begin"/>
        </w:r>
        <w:r w:rsidR="007A09BA">
          <w:rPr>
            <w:noProof/>
            <w:webHidden/>
          </w:rPr>
          <w:instrText xml:space="preserve"> PAGEREF _Toc462224590 \h </w:instrText>
        </w:r>
        <w:r w:rsidR="007A09BA">
          <w:rPr>
            <w:noProof/>
            <w:webHidden/>
          </w:rPr>
        </w:r>
        <w:r w:rsidR="007A09BA">
          <w:rPr>
            <w:noProof/>
            <w:webHidden/>
          </w:rPr>
          <w:fldChar w:fldCharType="separate"/>
        </w:r>
        <w:r w:rsidR="007A09BA">
          <w:rPr>
            <w:noProof/>
            <w:webHidden/>
          </w:rPr>
          <w:t>31</w:t>
        </w:r>
        <w:r w:rsidR="007A09BA">
          <w:rPr>
            <w:noProof/>
            <w:webHidden/>
          </w:rPr>
          <w:fldChar w:fldCharType="end"/>
        </w:r>
      </w:hyperlink>
    </w:p>
    <w:p w:rsidR="007A09BA" w:rsidRDefault="00822494">
      <w:pPr>
        <w:pStyle w:val="Spistreci3"/>
        <w:tabs>
          <w:tab w:val="right" w:leader="dot" w:pos="8777"/>
        </w:tabs>
        <w:rPr>
          <w:rFonts w:eastAsiaTheme="minorEastAsia"/>
          <w:noProof/>
          <w:lang w:eastAsia="pl-PL"/>
        </w:rPr>
      </w:pPr>
      <w:hyperlink w:anchor="_Toc462224591" w:history="1">
        <w:r w:rsidR="007A09BA" w:rsidRPr="00967BD8">
          <w:rPr>
            <w:rStyle w:val="Hipercze"/>
            <w:noProof/>
          </w:rPr>
          <w:t>5.4.4  Prognoza</w:t>
        </w:r>
        <w:r w:rsidR="007A09BA">
          <w:rPr>
            <w:noProof/>
            <w:webHidden/>
          </w:rPr>
          <w:tab/>
        </w:r>
        <w:r w:rsidR="007A09BA">
          <w:rPr>
            <w:noProof/>
            <w:webHidden/>
          </w:rPr>
          <w:fldChar w:fldCharType="begin"/>
        </w:r>
        <w:r w:rsidR="007A09BA">
          <w:rPr>
            <w:noProof/>
            <w:webHidden/>
          </w:rPr>
          <w:instrText xml:space="preserve"> PAGEREF _Toc462224591 \h </w:instrText>
        </w:r>
        <w:r w:rsidR="007A09BA">
          <w:rPr>
            <w:noProof/>
            <w:webHidden/>
          </w:rPr>
        </w:r>
        <w:r w:rsidR="007A09BA">
          <w:rPr>
            <w:noProof/>
            <w:webHidden/>
          </w:rPr>
          <w:fldChar w:fldCharType="separate"/>
        </w:r>
        <w:r w:rsidR="007A09BA">
          <w:rPr>
            <w:noProof/>
            <w:webHidden/>
          </w:rPr>
          <w:t>31</w:t>
        </w:r>
        <w:r w:rsidR="007A09BA">
          <w:rPr>
            <w:noProof/>
            <w:webHidden/>
          </w:rPr>
          <w:fldChar w:fldCharType="end"/>
        </w:r>
      </w:hyperlink>
    </w:p>
    <w:p w:rsidR="007A09BA" w:rsidRDefault="00822494">
      <w:pPr>
        <w:pStyle w:val="Spistreci2"/>
        <w:rPr>
          <w:rFonts w:eastAsiaTheme="minorEastAsia"/>
          <w:noProof/>
          <w:lang w:eastAsia="pl-PL"/>
        </w:rPr>
      </w:pPr>
      <w:hyperlink w:anchor="_Toc462224592" w:history="1">
        <w:r w:rsidR="007A09BA" w:rsidRPr="00967BD8">
          <w:rPr>
            <w:rStyle w:val="Hipercze"/>
            <w:noProof/>
          </w:rPr>
          <w:t>5.5</w:t>
        </w:r>
        <w:r w:rsidR="007A09BA">
          <w:rPr>
            <w:rFonts w:eastAsiaTheme="minorEastAsia"/>
            <w:noProof/>
            <w:lang w:eastAsia="pl-PL"/>
          </w:rPr>
          <w:tab/>
        </w:r>
        <w:r w:rsidR="007A09BA" w:rsidRPr="00967BD8">
          <w:rPr>
            <w:rStyle w:val="Hipercze"/>
            <w:noProof/>
          </w:rPr>
          <w:t>Gospodarka wodno-ściekowa</w:t>
        </w:r>
        <w:r w:rsidR="007A09BA">
          <w:rPr>
            <w:noProof/>
            <w:webHidden/>
          </w:rPr>
          <w:tab/>
        </w:r>
        <w:r w:rsidR="007A09BA">
          <w:rPr>
            <w:noProof/>
            <w:webHidden/>
          </w:rPr>
          <w:fldChar w:fldCharType="begin"/>
        </w:r>
        <w:r w:rsidR="007A09BA">
          <w:rPr>
            <w:noProof/>
            <w:webHidden/>
          </w:rPr>
          <w:instrText xml:space="preserve"> PAGEREF _Toc462224592 \h </w:instrText>
        </w:r>
        <w:r w:rsidR="007A09BA">
          <w:rPr>
            <w:noProof/>
            <w:webHidden/>
          </w:rPr>
        </w:r>
        <w:r w:rsidR="007A09BA">
          <w:rPr>
            <w:noProof/>
            <w:webHidden/>
          </w:rPr>
          <w:fldChar w:fldCharType="separate"/>
        </w:r>
        <w:r w:rsidR="007A09BA">
          <w:rPr>
            <w:noProof/>
            <w:webHidden/>
          </w:rPr>
          <w:t>33</w:t>
        </w:r>
        <w:r w:rsidR="007A09BA">
          <w:rPr>
            <w:noProof/>
            <w:webHidden/>
          </w:rPr>
          <w:fldChar w:fldCharType="end"/>
        </w:r>
      </w:hyperlink>
    </w:p>
    <w:p w:rsidR="007A09BA" w:rsidRDefault="00822494">
      <w:pPr>
        <w:pStyle w:val="Spistreci3"/>
        <w:tabs>
          <w:tab w:val="right" w:leader="dot" w:pos="8777"/>
        </w:tabs>
        <w:rPr>
          <w:rFonts w:eastAsiaTheme="minorEastAsia"/>
          <w:noProof/>
          <w:lang w:eastAsia="pl-PL"/>
        </w:rPr>
      </w:pPr>
      <w:hyperlink w:anchor="_Toc462224593" w:history="1">
        <w:r w:rsidR="007A09BA" w:rsidRPr="00967BD8">
          <w:rPr>
            <w:rStyle w:val="Hipercze"/>
            <w:noProof/>
          </w:rPr>
          <w:t>5.5.1 Wodociągi</w:t>
        </w:r>
        <w:r w:rsidR="007A09BA">
          <w:rPr>
            <w:noProof/>
            <w:webHidden/>
          </w:rPr>
          <w:tab/>
        </w:r>
        <w:r w:rsidR="007A09BA">
          <w:rPr>
            <w:noProof/>
            <w:webHidden/>
          </w:rPr>
          <w:fldChar w:fldCharType="begin"/>
        </w:r>
        <w:r w:rsidR="007A09BA">
          <w:rPr>
            <w:noProof/>
            <w:webHidden/>
          </w:rPr>
          <w:instrText xml:space="preserve"> PAGEREF _Toc462224593 \h </w:instrText>
        </w:r>
        <w:r w:rsidR="007A09BA">
          <w:rPr>
            <w:noProof/>
            <w:webHidden/>
          </w:rPr>
        </w:r>
        <w:r w:rsidR="007A09BA">
          <w:rPr>
            <w:noProof/>
            <w:webHidden/>
          </w:rPr>
          <w:fldChar w:fldCharType="separate"/>
        </w:r>
        <w:r w:rsidR="007A09BA">
          <w:rPr>
            <w:noProof/>
            <w:webHidden/>
          </w:rPr>
          <w:t>33</w:t>
        </w:r>
        <w:r w:rsidR="007A09BA">
          <w:rPr>
            <w:noProof/>
            <w:webHidden/>
          </w:rPr>
          <w:fldChar w:fldCharType="end"/>
        </w:r>
      </w:hyperlink>
    </w:p>
    <w:p w:rsidR="007A09BA" w:rsidRDefault="00822494">
      <w:pPr>
        <w:pStyle w:val="Spistreci3"/>
        <w:tabs>
          <w:tab w:val="right" w:leader="dot" w:pos="8777"/>
        </w:tabs>
        <w:rPr>
          <w:rFonts w:eastAsiaTheme="minorEastAsia"/>
          <w:noProof/>
          <w:lang w:eastAsia="pl-PL"/>
        </w:rPr>
      </w:pPr>
      <w:hyperlink w:anchor="_Toc462224594" w:history="1">
        <w:r w:rsidR="007A09BA" w:rsidRPr="00967BD8">
          <w:rPr>
            <w:rStyle w:val="Hipercze"/>
            <w:noProof/>
          </w:rPr>
          <w:t>5.5.2 Kanalizacja</w:t>
        </w:r>
        <w:r w:rsidR="007A09BA">
          <w:rPr>
            <w:noProof/>
            <w:webHidden/>
          </w:rPr>
          <w:tab/>
        </w:r>
        <w:r w:rsidR="007A09BA">
          <w:rPr>
            <w:noProof/>
            <w:webHidden/>
          </w:rPr>
          <w:fldChar w:fldCharType="begin"/>
        </w:r>
        <w:r w:rsidR="007A09BA">
          <w:rPr>
            <w:noProof/>
            <w:webHidden/>
          </w:rPr>
          <w:instrText xml:space="preserve"> PAGEREF _Toc462224594 \h </w:instrText>
        </w:r>
        <w:r w:rsidR="007A09BA">
          <w:rPr>
            <w:noProof/>
            <w:webHidden/>
          </w:rPr>
        </w:r>
        <w:r w:rsidR="007A09BA">
          <w:rPr>
            <w:noProof/>
            <w:webHidden/>
          </w:rPr>
          <w:fldChar w:fldCharType="separate"/>
        </w:r>
        <w:r w:rsidR="007A09BA">
          <w:rPr>
            <w:noProof/>
            <w:webHidden/>
          </w:rPr>
          <w:t>33</w:t>
        </w:r>
        <w:r w:rsidR="007A09BA">
          <w:rPr>
            <w:noProof/>
            <w:webHidden/>
          </w:rPr>
          <w:fldChar w:fldCharType="end"/>
        </w:r>
      </w:hyperlink>
    </w:p>
    <w:p w:rsidR="007A09BA" w:rsidRDefault="00822494">
      <w:pPr>
        <w:pStyle w:val="Spistreci3"/>
        <w:tabs>
          <w:tab w:val="right" w:leader="dot" w:pos="8777"/>
        </w:tabs>
        <w:rPr>
          <w:rFonts w:eastAsiaTheme="minorEastAsia"/>
          <w:noProof/>
          <w:lang w:eastAsia="pl-PL"/>
        </w:rPr>
      </w:pPr>
      <w:hyperlink w:anchor="_Toc462224595" w:history="1">
        <w:r w:rsidR="007A09BA" w:rsidRPr="00967BD8">
          <w:rPr>
            <w:rStyle w:val="Hipercze"/>
            <w:noProof/>
          </w:rPr>
          <w:t>5.5.3 Oczyszczalnia ścieków</w:t>
        </w:r>
        <w:r w:rsidR="007A09BA">
          <w:rPr>
            <w:noProof/>
            <w:webHidden/>
          </w:rPr>
          <w:tab/>
        </w:r>
        <w:r w:rsidR="007A09BA">
          <w:rPr>
            <w:noProof/>
            <w:webHidden/>
          </w:rPr>
          <w:fldChar w:fldCharType="begin"/>
        </w:r>
        <w:r w:rsidR="007A09BA">
          <w:rPr>
            <w:noProof/>
            <w:webHidden/>
          </w:rPr>
          <w:instrText xml:space="preserve"> PAGEREF _Toc462224595 \h </w:instrText>
        </w:r>
        <w:r w:rsidR="007A09BA">
          <w:rPr>
            <w:noProof/>
            <w:webHidden/>
          </w:rPr>
        </w:r>
        <w:r w:rsidR="007A09BA">
          <w:rPr>
            <w:noProof/>
            <w:webHidden/>
          </w:rPr>
          <w:fldChar w:fldCharType="separate"/>
        </w:r>
        <w:r w:rsidR="007A09BA">
          <w:rPr>
            <w:noProof/>
            <w:webHidden/>
          </w:rPr>
          <w:t>34</w:t>
        </w:r>
        <w:r w:rsidR="007A09BA">
          <w:rPr>
            <w:noProof/>
            <w:webHidden/>
          </w:rPr>
          <w:fldChar w:fldCharType="end"/>
        </w:r>
      </w:hyperlink>
    </w:p>
    <w:p w:rsidR="007A09BA" w:rsidRDefault="00822494">
      <w:pPr>
        <w:pStyle w:val="Spistreci2"/>
        <w:rPr>
          <w:rFonts w:eastAsiaTheme="minorEastAsia"/>
          <w:noProof/>
          <w:lang w:eastAsia="pl-PL"/>
        </w:rPr>
      </w:pPr>
      <w:hyperlink w:anchor="_Toc462224596" w:history="1">
        <w:r w:rsidR="007A09BA" w:rsidRPr="00967BD8">
          <w:rPr>
            <w:rStyle w:val="Hipercze"/>
            <w:noProof/>
          </w:rPr>
          <w:t>5.6 Zasoby geologiczne</w:t>
        </w:r>
        <w:r w:rsidR="007A09BA">
          <w:rPr>
            <w:noProof/>
            <w:webHidden/>
          </w:rPr>
          <w:tab/>
        </w:r>
        <w:r w:rsidR="007A09BA">
          <w:rPr>
            <w:noProof/>
            <w:webHidden/>
          </w:rPr>
          <w:fldChar w:fldCharType="begin"/>
        </w:r>
        <w:r w:rsidR="007A09BA">
          <w:rPr>
            <w:noProof/>
            <w:webHidden/>
          </w:rPr>
          <w:instrText xml:space="preserve"> PAGEREF _Toc462224596 \h </w:instrText>
        </w:r>
        <w:r w:rsidR="007A09BA">
          <w:rPr>
            <w:noProof/>
            <w:webHidden/>
          </w:rPr>
        </w:r>
        <w:r w:rsidR="007A09BA">
          <w:rPr>
            <w:noProof/>
            <w:webHidden/>
          </w:rPr>
          <w:fldChar w:fldCharType="separate"/>
        </w:r>
        <w:r w:rsidR="007A09BA">
          <w:rPr>
            <w:noProof/>
            <w:webHidden/>
          </w:rPr>
          <w:t>35</w:t>
        </w:r>
        <w:r w:rsidR="007A09BA">
          <w:rPr>
            <w:noProof/>
            <w:webHidden/>
          </w:rPr>
          <w:fldChar w:fldCharType="end"/>
        </w:r>
      </w:hyperlink>
    </w:p>
    <w:p w:rsidR="007A09BA" w:rsidRDefault="00822494">
      <w:pPr>
        <w:pStyle w:val="Spistreci2"/>
        <w:rPr>
          <w:rFonts w:eastAsiaTheme="minorEastAsia"/>
          <w:noProof/>
          <w:lang w:eastAsia="pl-PL"/>
        </w:rPr>
      </w:pPr>
      <w:hyperlink w:anchor="_Toc462224597" w:history="1">
        <w:r w:rsidR="007A09BA" w:rsidRPr="00967BD8">
          <w:rPr>
            <w:rStyle w:val="Hipercze"/>
            <w:noProof/>
          </w:rPr>
          <w:t>5.7 Gleby</w:t>
        </w:r>
        <w:r w:rsidR="007A09BA">
          <w:rPr>
            <w:noProof/>
            <w:webHidden/>
          </w:rPr>
          <w:tab/>
        </w:r>
        <w:r w:rsidR="007A09BA">
          <w:rPr>
            <w:noProof/>
            <w:webHidden/>
          </w:rPr>
          <w:fldChar w:fldCharType="begin"/>
        </w:r>
        <w:r w:rsidR="007A09BA">
          <w:rPr>
            <w:noProof/>
            <w:webHidden/>
          </w:rPr>
          <w:instrText xml:space="preserve"> PAGEREF _Toc462224597 \h </w:instrText>
        </w:r>
        <w:r w:rsidR="007A09BA">
          <w:rPr>
            <w:noProof/>
            <w:webHidden/>
          </w:rPr>
        </w:r>
        <w:r w:rsidR="007A09BA">
          <w:rPr>
            <w:noProof/>
            <w:webHidden/>
          </w:rPr>
          <w:fldChar w:fldCharType="separate"/>
        </w:r>
        <w:r w:rsidR="007A09BA">
          <w:rPr>
            <w:noProof/>
            <w:webHidden/>
          </w:rPr>
          <w:t>36</w:t>
        </w:r>
        <w:r w:rsidR="007A09BA">
          <w:rPr>
            <w:noProof/>
            <w:webHidden/>
          </w:rPr>
          <w:fldChar w:fldCharType="end"/>
        </w:r>
      </w:hyperlink>
    </w:p>
    <w:p w:rsidR="007A09BA" w:rsidRDefault="00822494">
      <w:pPr>
        <w:pStyle w:val="Spistreci2"/>
        <w:rPr>
          <w:rFonts w:eastAsiaTheme="minorEastAsia"/>
          <w:noProof/>
          <w:lang w:eastAsia="pl-PL"/>
        </w:rPr>
      </w:pPr>
      <w:hyperlink w:anchor="_Toc462224598" w:history="1">
        <w:r w:rsidR="007A09BA" w:rsidRPr="00967BD8">
          <w:rPr>
            <w:rStyle w:val="Hipercze"/>
            <w:noProof/>
          </w:rPr>
          <w:t>5.8 Gospodarka odpadami i zapobieganie powstawaniu odpadów</w:t>
        </w:r>
        <w:r w:rsidR="007A09BA">
          <w:rPr>
            <w:noProof/>
            <w:webHidden/>
          </w:rPr>
          <w:tab/>
        </w:r>
        <w:r w:rsidR="007A09BA">
          <w:rPr>
            <w:noProof/>
            <w:webHidden/>
          </w:rPr>
          <w:fldChar w:fldCharType="begin"/>
        </w:r>
        <w:r w:rsidR="007A09BA">
          <w:rPr>
            <w:noProof/>
            <w:webHidden/>
          </w:rPr>
          <w:instrText xml:space="preserve"> PAGEREF _Toc462224598 \h </w:instrText>
        </w:r>
        <w:r w:rsidR="007A09BA">
          <w:rPr>
            <w:noProof/>
            <w:webHidden/>
          </w:rPr>
        </w:r>
        <w:r w:rsidR="007A09BA">
          <w:rPr>
            <w:noProof/>
            <w:webHidden/>
          </w:rPr>
          <w:fldChar w:fldCharType="separate"/>
        </w:r>
        <w:r w:rsidR="007A09BA">
          <w:rPr>
            <w:noProof/>
            <w:webHidden/>
          </w:rPr>
          <w:t>37</w:t>
        </w:r>
        <w:r w:rsidR="007A09BA">
          <w:rPr>
            <w:noProof/>
            <w:webHidden/>
          </w:rPr>
          <w:fldChar w:fldCharType="end"/>
        </w:r>
      </w:hyperlink>
    </w:p>
    <w:p w:rsidR="007A09BA" w:rsidRDefault="00822494">
      <w:pPr>
        <w:pStyle w:val="Spistreci2"/>
        <w:rPr>
          <w:rFonts w:eastAsiaTheme="minorEastAsia"/>
          <w:noProof/>
          <w:lang w:eastAsia="pl-PL"/>
        </w:rPr>
      </w:pPr>
      <w:hyperlink w:anchor="_Toc462224599" w:history="1">
        <w:r w:rsidR="007A09BA" w:rsidRPr="00967BD8">
          <w:rPr>
            <w:rStyle w:val="Hipercze"/>
            <w:noProof/>
          </w:rPr>
          <w:t>5.8.1. Funkcjonowanie gospodarki komunalnej w Regionie Południowym</w:t>
        </w:r>
        <w:r w:rsidR="007A09BA">
          <w:rPr>
            <w:noProof/>
            <w:webHidden/>
          </w:rPr>
          <w:tab/>
        </w:r>
        <w:r w:rsidR="007A09BA">
          <w:rPr>
            <w:noProof/>
            <w:webHidden/>
          </w:rPr>
          <w:fldChar w:fldCharType="begin"/>
        </w:r>
        <w:r w:rsidR="007A09BA">
          <w:rPr>
            <w:noProof/>
            <w:webHidden/>
          </w:rPr>
          <w:instrText xml:space="preserve"> PAGEREF _Toc462224599 \h </w:instrText>
        </w:r>
        <w:r w:rsidR="007A09BA">
          <w:rPr>
            <w:noProof/>
            <w:webHidden/>
          </w:rPr>
        </w:r>
        <w:r w:rsidR="007A09BA">
          <w:rPr>
            <w:noProof/>
            <w:webHidden/>
          </w:rPr>
          <w:fldChar w:fldCharType="separate"/>
        </w:r>
        <w:r w:rsidR="007A09BA">
          <w:rPr>
            <w:noProof/>
            <w:webHidden/>
          </w:rPr>
          <w:t>37</w:t>
        </w:r>
        <w:r w:rsidR="007A09BA">
          <w:rPr>
            <w:noProof/>
            <w:webHidden/>
          </w:rPr>
          <w:fldChar w:fldCharType="end"/>
        </w:r>
      </w:hyperlink>
    </w:p>
    <w:p w:rsidR="007A09BA" w:rsidRDefault="00822494">
      <w:pPr>
        <w:pStyle w:val="Spistreci2"/>
        <w:rPr>
          <w:rFonts w:eastAsiaTheme="minorEastAsia"/>
          <w:noProof/>
          <w:lang w:eastAsia="pl-PL"/>
        </w:rPr>
      </w:pPr>
      <w:hyperlink w:anchor="_Toc462224600" w:history="1">
        <w:r w:rsidR="007A09BA" w:rsidRPr="00967BD8">
          <w:rPr>
            <w:rStyle w:val="Hipercze"/>
            <w:noProof/>
          </w:rPr>
          <w:t>5.8.2. Stan gospodarki odpadami na terenie Gminy Liniewo</w:t>
        </w:r>
        <w:r w:rsidR="007A09BA">
          <w:rPr>
            <w:noProof/>
            <w:webHidden/>
          </w:rPr>
          <w:tab/>
        </w:r>
        <w:r w:rsidR="007A09BA">
          <w:rPr>
            <w:noProof/>
            <w:webHidden/>
          </w:rPr>
          <w:fldChar w:fldCharType="begin"/>
        </w:r>
        <w:r w:rsidR="007A09BA">
          <w:rPr>
            <w:noProof/>
            <w:webHidden/>
          </w:rPr>
          <w:instrText xml:space="preserve"> PAGEREF _Toc462224600 \h </w:instrText>
        </w:r>
        <w:r w:rsidR="007A09BA">
          <w:rPr>
            <w:noProof/>
            <w:webHidden/>
          </w:rPr>
        </w:r>
        <w:r w:rsidR="007A09BA">
          <w:rPr>
            <w:noProof/>
            <w:webHidden/>
          </w:rPr>
          <w:fldChar w:fldCharType="separate"/>
        </w:r>
        <w:r w:rsidR="007A09BA">
          <w:rPr>
            <w:noProof/>
            <w:webHidden/>
          </w:rPr>
          <w:t>41</w:t>
        </w:r>
        <w:r w:rsidR="007A09BA">
          <w:rPr>
            <w:noProof/>
            <w:webHidden/>
          </w:rPr>
          <w:fldChar w:fldCharType="end"/>
        </w:r>
      </w:hyperlink>
    </w:p>
    <w:p w:rsidR="007A09BA" w:rsidRDefault="00822494">
      <w:pPr>
        <w:pStyle w:val="Spistreci2"/>
        <w:rPr>
          <w:rFonts w:eastAsiaTheme="minorEastAsia"/>
          <w:noProof/>
          <w:lang w:eastAsia="pl-PL"/>
        </w:rPr>
      </w:pPr>
      <w:hyperlink w:anchor="_Toc462224601" w:history="1">
        <w:r w:rsidR="007A09BA" w:rsidRPr="00967BD8">
          <w:rPr>
            <w:rStyle w:val="Hipercze"/>
            <w:noProof/>
          </w:rPr>
          <w:t>5.8.3. Prognoza zmian w zakresie gospodarki odpadami w latach 2017-2020</w:t>
        </w:r>
        <w:r w:rsidR="007A09BA">
          <w:rPr>
            <w:noProof/>
            <w:webHidden/>
          </w:rPr>
          <w:tab/>
        </w:r>
        <w:r w:rsidR="007A09BA">
          <w:rPr>
            <w:noProof/>
            <w:webHidden/>
          </w:rPr>
          <w:fldChar w:fldCharType="begin"/>
        </w:r>
        <w:r w:rsidR="007A09BA">
          <w:rPr>
            <w:noProof/>
            <w:webHidden/>
          </w:rPr>
          <w:instrText xml:space="preserve"> PAGEREF _Toc462224601 \h </w:instrText>
        </w:r>
        <w:r w:rsidR="007A09BA">
          <w:rPr>
            <w:noProof/>
            <w:webHidden/>
          </w:rPr>
        </w:r>
        <w:r w:rsidR="007A09BA">
          <w:rPr>
            <w:noProof/>
            <w:webHidden/>
          </w:rPr>
          <w:fldChar w:fldCharType="separate"/>
        </w:r>
        <w:r w:rsidR="007A09BA">
          <w:rPr>
            <w:noProof/>
            <w:webHidden/>
          </w:rPr>
          <w:t>46</w:t>
        </w:r>
        <w:r w:rsidR="007A09BA">
          <w:rPr>
            <w:noProof/>
            <w:webHidden/>
          </w:rPr>
          <w:fldChar w:fldCharType="end"/>
        </w:r>
      </w:hyperlink>
    </w:p>
    <w:p w:rsidR="007A09BA" w:rsidRDefault="00822494">
      <w:pPr>
        <w:pStyle w:val="Spistreci2"/>
        <w:rPr>
          <w:rFonts w:eastAsiaTheme="minorEastAsia"/>
          <w:noProof/>
          <w:lang w:eastAsia="pl-PL"/>
        </w:rPr>
      </w:pPr>
      <w:hyperlink w:anchor="_Toc462224602" w:history="1">
        <w:r w:rsidR="007A09BA" w:rsidRPr="00967BD8">
          <w:rPr>
            <w:rStyle w:val="Hipercze"/>
            <w:noProof/>
          </w:rPr>
          <w:t>5.9 Zasoby przyrodnicze</w:t>
        </w:r>
        <w:r w:rsidR="007A09BA">
          <w:rPr>
            <w:noProof/>
            <w:webHidden/>
          </w:rPr>
          <w:tab/>
        </w:r>
        <w:r w:rsidR="007A09BA">
          <w:rPr>
            <w:noProof/>
            <w:webHidden/>
          </w:rPr>
          <w:fldChar w:fldCharType="begin"/>
        </w:r>
        <w:r w:rsidR="007A09BA">
          <w:rPr>
            <w:noProof/>
            <w:webHidden/>
          </w:rPr>
          <w:instrText xml:space="preserve"> PAGEREF _Toc462224602 \h </w:instrText>
        </w:r>
        <w:r w:rsidR="007A09BA">
          <w:rPr>
            <w:noProof/>
            <w:webHidden/>
          </w:rPr>
        </w:r>
        <w:r w:rsidR="007A09BA">
          <w:rPr>
            <w:noProof/>
            <w:webHidden/>
          </w:rPr>
          <w:fldChar w:fldCharType="separate"/>
        </w:r>
        <w:r w:rsidR="007A09BA">
          <w:rPr>
            <w:noProof/>
            <w:webHidden/>
          </w:rPr>
          <w:t>48</w:t>
        </w:r>
        <w:r w:rsidR="007A09BA">
          <w:rPr>
            <w:noProof/>
            <w:webHidden/>
          </w:rPr>
          <w:fldChar w:fldCharType="end"/>
        </w:r>
      </w:hyperlink>
    </w:p>
    <w:p w:rsidR="007A09BA" w:rsidRDefault="00822494">
      <w:pPr>
        <w:pStyle w:val="Spistreci2"/>
        <w:rPr>
          <w:rFonts w:eastAsiaTheme="minorEastAsia"/>
          <w:noProof/>
          <w:lang w:eastAsia="pl-PL"/>
        </w:rPr>
      </w:pPr>
      <w:hyperlink w:anchor="_Toc462224603" w:history="1">
        <w:r w:rsidR="007A09BA" w:rsidRPr="00967BD8">
          <w:rPr>
            <w:rStyle w:val="Hipercze"/>
            <w:noProof/>
          </w:rPr>
          <w:t>5.10 Zagrożenie poważnymi awariami</w:t>
        </w:r>
        <w:r w:rsidR="007A09BA">
          <w:rPr>
            <w:noProof/>
            <w:webHidden/>
          </w:rPr>
          <w:tab/>
        </w:r>
        <w:r w:rsidR="007A09BA">
          <w:rPr>
            <w:noProof/>
            <w:webHidden/>
          </w:rPr>
          <w:fldChar w:fldCharType="begin"/>
        </w:r>
        <w:r w:rsidR="007A09BA">
          <w:rPr>
            <w:noProof/>
            <w:webHidden/>
          </w:rPr>
          <w:instrText xml:space="preserve"> PAGEREF _Toc462224603 \h </w:instrText>
        </w:r>
        <w:r w:rsidR="007A09BA">
          <w:rPr>
            <w:noProof/>
            <w:webHidden/>
          </w:rPr>
        </w:r>
        <w:r w:rsidR="007A09BA">
          <w:rPr>
            <w:noProof/>
            <w:webHidden/>
          </w:rPr>
          <w:fldChar w:fldCharType="separate"/>
        </w:r>
        <w:r w:rsidR="007A09BA">
          <w:rPr>
            <w:noProof/>
            <w:webHidden/>
          </w:rPr>
          <w:t>58</w:t>
        </w:r>
        <w:r w:rsidR="007A09BA">
          <w:rPr>
            <w:noProof/>
            <w:webHidden/>
          </w:rPr>
          <w:fldChar w:fldCharType="end"/>
        </w:r>
      </w:hyperlink>
    </w:p>
    <w:p w:rsidR="007A09BA" w:rsidRDefault="00822494">
      <w:pPr>
        <w:pStyle w:val="Spistreci1"/>
        <w:rPr>
          <w:rFonts w:eastAsiaTheme="minorEastAsia"/>
          <w:noProof/>
          <w:lang w:eastAsia="pl-PL"/>
        </w:rPr>
      </w:pPr>
      <w:hyperlink w:anchor="_Toc462224604" w:history="1">
        <w:r w:rsidR="007A09BA" w:rsidRPr="00967BD8">
          <w:rPr>
            <w:rStyle w:val="Hipercze"/>
            <w:noProof/>
          </w:rPr>
          <w:t>6.</w:t>
        </w:r>
        <w:r w:rsidR="007A09BA">
          <w:rPr>
            <w:rFonts w:eastAsiaTheme="minorEastAsia"/>
            <w:noProof/>
            <w:lang w:eastAsia="pl-PL"/>
          </w:rPr>
          <w:tab/>
        </w:r>
        <w:r w:rsidR="007A09BA" w:rsidRPr="00967BD8">
          <w:rPr>
            <w:rStyle w:val="Hipercze"/>
            <w:noProof/>
          </w:rPr>
          <w:t>Analiza SWOT – podsumowane stanu obecnego</w:t>
        </w:r>
        <w:r w:rsidR="007A09BA">
          <w:rPr>
            <w:noProof/>
            <w:webHidden/>
          </w:rPr>
          <w:tab/>
        </w:r>
        <w:r w:rsidR="007A09BA">
          <w:rPr>
            <w:noProof/>
            <w:webHidden/>
          </w:rPr>
          <w:fldChar w:fldCharType="begin"/>
        </w:r>
        <w:r w:rsidR="007A09BA">
          <w:rPr>
            <w:noProof/>
            <w:webHidden/>
          </w:rPr>
          <w:instrText xml:space="preserve"> PAGEREF _Toc462224604 \h </w:instrText>
        </w:r>
        <w:r w:rsidR="007A09BA">
          <w:rPr>
            <w:noProof/>
            <w:webHidden/>
          </w:rPr>
        </w:r>
        <w:r w:rsidR="007A09BA">
          <w:rPr>
            <w:noProof/>
            <w:webHidden/>
          </w:rPr>
          <w:fldChar w:fldCharType="separate"/>
        </w:r>
        <w:r w:rsidR="007A09BA">
          <w:rPr>
            <w:noProof/>
            <w:webHidden/>
          </w:rPr>
          <w:t>59</w:t>
        </w:r>
        <w:r w:rsidR="007A09BA">
          <w:rPr>
            <w:noProof/>
            <w:webHidden/>
          </w:rPr>
          <w:fldChar w:fldCharType="end"/>
        </w:r>
      </w:hyperlink>
    </w:p>
    <w:p w:rsidR="007A09BA" w:rsidRDefault="00822494">
      <w:pPr>
        <w:pStyle w:val="Spistreci1"/>
        <w:rPr>
          <w:rFonts w:eastAsiaTheme="minorEastAsia"/>
          <w:noProof/>
          <w:lang w:eastAsia="pl-PL"/>
        </w:rPr>
      </w:pPr>
      <w:hyperlink w:anchor="_Toc462224605" w:history="1">
        <w:r w:rsidR="007A09BA" w:rsidRPr="00967BD8">
          <w:rPr>
            <w:rStyle w:val="Hipercze"/>
            <w:noProof/>
          </w:rPr>
          <w:t>7.</w:t>
        </w:r>
        <w:r w:rsidR="007A09BA">
          <w:rPr>
            <w:rFonts w:eastAsiaTheme="minorEastAsia"/>
            <w:noProof/>
            <w:lang w:eastAsia="pl-PL"/>
          </w:rPr>
          <w:tab/>
        </w:r>
        <w:r w:rsidR="007A09BA" w:rsidRPr="00967BD8">
          <w:rPr>
            <w:rStyle w:val="Hipercze"/>
            <w:noProof/>
          </w:rPr>
          <w:t>Cele programu, zadania i ich finansowanie</w:t>
        </w:r>
        <w:r w:rsidR="007A09BA">
          <w:rPr>
            <w:noProof/>
            <w:webHidden/>
          </w:rPr>
          <w:tab/>
        </w:r>
        <w:r w:rsidR="007A09BA">
          <w:rPr>
            <w:noProof/>
            <w:webHidden/>
          </w:rPr>
          <w:fldChar w:fldCharType="begin"/>
        </w:r>
        <w:r w:rsidR="007A09BA">
          <w:rPr>
            <w:noProof/>
            <w:webHidden/>
          </w:rPr>
          <w:instrText xml:space="preserve"> PAGEREF _Toc462224605 \h </w:instrText>
        </w:r>
        <w:r w:rsidR="007A09BA">
          <w:rPr>
            <w:noProof/>
            <w:webHidden/>
          </w:rPr>
        </w:r>
        <w:r w:rsidR="007A09BA">
          <w:rPr>
            <w:noProof/>
            <w:webHidden/>
          </w:rPr>
          <w:fldChar w:fldCharType="separate"/>
        </w:r>
        <w:r w:rsidR="007A09BA">
          <w:rPr>
            <w:noProof/>
            <w:webHidden/>
          </w:rPr>
          <w:t>61</w:t>
        </w:r>
        <w:r w:rsidR="007A09BA">
          <w:rPr>
            <w:noProof/>
            <w:webHidden/>
          </w:rPr>
          <w:fldChar w:fldCharType="end"/>
        </w:r>
      </w:hyperlink>
    </w:p>
    <w:p w:rsidR="007A09BA" w:rsidRDefault="00822494">
      <w:pPr>
        <w:pStyle w:val="Spistreci1"/>
        <w:rPr>
          <w:rFonts w:eastAsiaTheme="minorEastAsia"/>
          <w:noProof/>
          <w:lang w:eastAsia="pl-PL"/>
        </w:rPr>
      </w:pPr>
      <w:hyperlink w:anchor="_Toc462224606" w:history="1">
        <w:r w:rsidR="007A09BA" w:rsidRPr="00967BD8">
          <w:rPr>
            <w:rStyle w:val="Hipercze"/>
            <w:noProof/>
          </w:rPr>
          <w:t>8.</w:t>
        </w:r>
        <w:r w:rsidR="007A09BA">
          <w:rPr>
            <w:rFonts w:eastAsiaTheme="minorEastAsia"/>
            <w:noProof/>
            <w:lang w:eastAsia="pl-PL"/>
          </w:rPr>
          <w:tab/>
        </w:r>
        <w:r w:rsidR="007A09BA" w:rsidRPr="00967BD8">
          <w:rPr>
            <w:rStyle w:val="Hipercze"/>
            <w:noProof/>
          </w:rPr>
          <w:t>System realizacji programu</w:t>
        </w:r>
        <w:r w:rsidR="007A09BA">
          <w:rPr>
            <w:noProof/>
            <w:webHidden/>
          </w:rPr>
          <w:tab/>
        </w:r>
        <w:r w:rsidR="007A09BA">
          <w:rPr>
            <w:noProof/>
            <w:webHidden/>
          </w:rPr>
          <w:fldChar w:fldCharType="begin"/>
        </w:r>
        <w:r w:rsidR="007A09BA">
          <w:rPr>
            <w:noProof/>
            <w:webHidden/>
          </w:rPr>
          <w:instrText xml:space="preserve"> PAGEREF _Toc462224606 \h </w:instrText>
        </w:r>
        <w:r w:rsidR="007A09BA">
          <w:rPr>
            <w:noProof/>
            <w:webHidden/>
          </w:rPr>
        </w:r>
        <w:r w:rsidR="007A09BA">
          <w:rPr>
            <w:noProof/>
            <w:webHidden/>
          </w:rPr>
          <w:fldChar w:fldCharType="separate"/>
        </w:r>
        <w:r w:rsidR="007A09BA">
          <w:rPr>
            <w:noProof/>
            <w:webHidden/>
          </w:rPr>
          <w:t>66</w:t>
        </w:r>
        <w:r w:rsidR="007A09BA">
          <w:rPr>
            <w:noProof/>
            <w:webHidden/>
          </w:rPr>
          <w:fldChar w:fldCharType="end"/>
        </w:r>
      </w:hyperlink>
    </w:p>
    <w:p w:rsidR="007A09BA" w:rsidRDefault="00822494">
      <w:pPr>
        <w:pStyle w:val="Spistreci1"/>
        <w:rPr>
          <w:rFonts w:eastAsiaTheme="minorEastAsia"/>
          <w:noProof/>
          <w:lang w:eastAsia="pl-PL"/>
        </w:rPr>
      </w:pPr>
      <w:hyperlink w:anchor="_Toc462224607" w:history="1">
        <w:r w:rsidR="007A09BA" w:rsidRPr="00967BD8">
          <w:rPr>
            <w:rStyle w:val="Hipercze"/>
            <w:noProof/>
          </w:rPr>
          <w:t>9.</w:t>
        </w:r>
        <w:r w:rsidR="007A09BA">
          <w:rPr>
            <w:rFonts w:eastAsiaTheme="minorEastAsia"/>
            <w:noProof/>
            <w:lang w:eastAsia="pl-PL"/>
          </w:rPr>
          <w:tab/>
        </w:r>
        <w:r w:rsidR="007A09BA" w:rsidRPr="00967BD8">
          <w:rPr>
            <w:rStyle w:val="Hipercze"/>
            <w:noProof/>
          </w:rPr>
          <w:t>Spis tabel</w:t>
        </w:r>
        <w:r w:rsidR="007A09BA">
          <w:rPr>
            <w:noProof/>
            <w:webHidden/>
          </w:rPr>
          <w:tab/>
        </w:r>
        <w:r w:rsidR="007A09BA">
          <w:rPr>
            <w:noProof/>
            <w:webHidden/>
          </w:rPr>
          <w:fldChar w:fldCharType="begin"/>
        </w:r>
        <w:r w:rsidR="007A09BA">
          <w:rPr>
            <w:noProof/>
            <w:webHidden/>
          </w:rPr>
          <w:instrText xml:space="preserve"> PAGEREF _Toc462224607 \h </w:instrText>
        </w:r>
        <w:r w:rsidR="007A09BA">
          <w:rPr>
            <w:noProof/>
            <w:webHidden/>
          </w:rPr>
        </w:r>
        <w:r w:rsidR="007A09BA">
          <w:rPr>
            <w:noProof/>
            <w:webHidden/>
          </w:rPr>
          <w:fldChar w:fldCharType="separate"/>
        </w:r>
        <w:r w:rsidR="007A09BA">
          <w:rPr>
            <w:noProof/>
            <w:webHidden/>
          </w:rPr>
          <w:t>67</w:t>
        </w:r>
        <w:r w:rsidR="007A09BA">
          <w:rPr>
            <w:noProof/>
            <w:webHidden/>
          </w:rPr>
          <w:fldChar w:fldCharType="end"/>
        </w:r>
      </w:hyperlink>
    </w:p>
    <w:p w:rsidR="007A09BA" w:rsidRDefault="00822494">
      <w:pPr>
        <w:pStyle w:val="Spistreci1"/>
        <w:rPr>
          <w:rFonts w:eastAsiaTheme="minorEastAsia"/>
          <w:noProof/>
          <w:lang w:eastAsia="pl-PL"/>
        </w:rPr>
      </w:pPr>
      <w:hyperlink w:anchor="_Toc462224608" w:history="1">
        <w:r w:rsidR="007A09BA" w:rsidRPr="00967BD8">
          <w:rPr>
            <w:rStyle w:val="Hipercze"/>
            <w:noProof/>
          </w:rPr>
          <w:t>10.</w:t>
        </w:r>
        <w:r w:rsidR="007A09BA">
          <w:rPr>
            <w:rFonts w:eastAsiaTheme="minorEastAsia"/>
            <w:noProof/>
            <w:lang w:eastAsia="pl-PL"/>
          </w:rPr>
          <w:tab/>
        </w:r>
        <w:r w:rsidR="007A09BA" w:rsidRPr="00967BD8">
          <w:rPr>
            <w:rStyle w:val="Hipercze"/>
            <w:noProof/>
          </w:rPr>
          <w:t>Spis rysunków</w:t>
        </w:r>
        <w:r w:rsidR="007A09BA">
          <w:rPr>
            <w:noProof/>
            <w:webHidden/>
          </w:rPr>
          <w:tab/>
        </w:r>
        <w:r w:rsidR="007A09BA">
          <w:rPr>
            <w:noProof/>
            <w:webHidden/>
          </w:rPr>
          <w:fldChar w:fldCharType="begin"/>
        </w:r>
        <w:r w:rsidR="007A09BA">
          <w:rPr>
            <w:noProof/>
            <w:webHidden/>
          </w:rPr>
          <w:instrText xml:space="preserve"> PAGEREF _Toc462224608 \h </w:instrText>
        </w:r>
        <w:r w:rsidR="007A09BA">
          <w:rPr>
            <w:noProof/>
            <w:webHidden/>
          </w:rPr>
        </w:r>
        <w:r w:rsidR="007A09BA">
          <w:rPr>
            <w:noProof/>
            <w:webHidden/>
          </w:rPr>
          <w:fldChar w:fldCharType="separate"/>
        </w:r>
        <w:r w:rsidR="007A09BA">
          <w:rPr>
            <w:noProof/>
            <w:webHidden/>
          </w:rPr>
          <w:t>69</w:t>
        </w:r>
        <w:r w:rsidR="007A09BA">
          <w:rPr>
            <w:noProof/>
            <w:webHidden/>
          </w:rPr>
          <w:fldChar w:fldCharType="end"/>
        </w:r>
      </w:hyperlink>
    </w:p>
    <w:p w:rsidR="00B85C69" w:rsidRDefault="00B85C69" w:rsidP="00C025B6">
      <w:pPr>
        <w:pStyle w:val="Spistreci1"/>
        <w:rPr>
          <w:sz w:val="20"/>
          <w:szCs w:val="20"/>
        </w:rPr>
      </w:pPr>
      <w:r w:rsidRPr="00C025B6">
        <w:fldChar w:fldCharType="end"/>
      </w:r>
    </w:p>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1" w:name="_Toc462224573"/>
      <w:r w:rsidRPr="00414C3F">
        <w:rPr>
          <w:rFonts w:asciiTheme="minorHAnsi" w:hAnsiTheme="minorHAnsi"/>
          <w:color w:val="auto"/>
          <w:sz w:val="26"/>
          <w:szCs w:val="26"/>
        </w:rPr>
        <w:lastRenderedPageBreak/>
        <w:t>Wykaz skrótów</w:t>
      </w:r>
      <w:bookmarkEnd w:id="1"/>
    </w:p>
    <w:p w:rsidR="00554C6B" w:rsidRDefault="00554C6B" w:rsidP="00554C6B"/>
    <w:tbl>
      <w:tblPr>
        <w:tblW w:w="0" w:type="auto"/>
        <w:tblCellMar>
          <w:left w:w="0" w:type="dxa"/>
          <w:right w:w="0" w:type="dxa"/>
        </w:tblCellMar>
        <w:tblLook w:val="04A0" w:firstRow="1" w:lastRow="0" w:firstColumn="1" w:lastColumn="0" w:noHBand="0" w:noVBand="1"/>
      </w:tblPr>
      <w:tblGrid>
        <w:gridCol w:w="2235"/>
        <w:gridCol w:w="6768"/>
      </w:tblGrid>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APOŚ</w:t>
            </w:r>
          </w:p>
        </w:tc>
        <w:tc>
          <w:tcPr>
            <w:tcW w:w="6768" w:type="dxa"/>
            <w:tcMar>
              <w:top w:w="0" w:type="dxa"/>
              <w:left w:w="108" w:type="dxa"/>
              <w:bottom w:w="0" w:type="dxa"/>
              <w:right w:w="108" w:type="dxa"/>
            </w:tcMar>
            <w:hideMark/>
          </w:tcPr>
          <w:p w:rsidR="00494135" w:rsidRDefault="00494135" w:rsidP="00494135">
            <w:pPr>
              <w:pStyle w:val="Bezodstpw"/>
              <w:jc w:val="both"/>
            </w:pPr>
            <w:r>
              <w:t>Aktualizacja Programu Ochrony Środowiska</w:t>
            </w:r>
            <w:r w:rsidR="000B78A9">
              <w:t xml:space="preserve"> dla G</w:t>
            </w:r>
            <w:r w:rsidR="00B125F3">
              <w:t>miny Liniewo na lata 2016-2019 z perspektywą na lata 2020-2023</w:t>
            </w:r>
          </w:p>
          <w:p w:rsidR="00B125F3" w:rsidRDefault="00B125F3" w:rsidP="00494135">
            <w:pPr>
              <w:pStyle w:val="Bezodstpw"/>
              <w:jc w:val="both"/>
              <w:rPr>
                <w:rFonts w:ascii="Calibri" w:hAnsi="Calibri"/>
              </w:rPr>
            </w:pP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BIP</w:t>
            </w:r>
          </w:p>
        </w:tc>
        <w:tc>
          <w:tcPr>
            <w:tcW w:w="6768" w:type="dxa"/>
            <w:tcMar>
              <w:top w:w="0" w:type="dxa"/>
              <w:left w:w="108" w:type="dxa"/>
              <w:bottom w:w="0" w:type="dxa"/>
              <w:right w:w="108" w:type="dxa"/>
            </w:tcMar>
            <w:hideMark/>
          </w:tcPr>
          <w:p w:rsidR="00494135" w:rsidRDefault="00494135" w:rsidP="00494135">
            <w:pPr>
              <w:pStyle w:val="Bezodstpw"/>
              <w:jc w:val="both"/>
            </w:pPr>
            <w:r>
              <w:t>Biuletyn Informacji Publicznej</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EFRR</w:t>
            </w:r>
          </w:p>
        </w:tc>
        <w:tc>
          <w:tcPr>
            <w:tcW w:w="6768" w:type="dxa"/>
            <w:tcMar>
              <w:top w:w="0" w:type="dxa"/>
              <w:left w:w="108" w:type="dxa"/>
              <w:bottom w:w="0" w:type="dxa"/>
              <w:right w:w="108" w:type="dxa"/>
            </w:tcMar>
            <w:hideMark/>
          </w:tcPr>
          <w:p w:rsidR="00494135" w:rsidRDefault="00494135" w:rsidP="00494135">
            <w:pPr>
              <w:pStyle w:val="Bezodstpw"/>
              <w:jc w:val="both"/>
              <w:rPr>
                <w:rFonts w:ascii="Calibri" w:hAnsi="Calibri"/>
              </w:rPr>
            </w:pPr>
            <w:r>
              <w:t>Europejski Fundusz Rozwoju Regionalnego</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FS</w:t>
            </w:r>
          </w:p>
        </w:tc>
        <w:tc>
          <w:tcPr>
            <w:tcW w:w="6768" w:type="dxa"/>
            <w:tcMar>
              <w:top w:w="0" w:type="dxa"/>
              <w:left w:w="108" w:type="dxa"/>
              <w:bottom w:w="0" w:type="dxa"/>
              <w:right w:w="108" w:type="dxa"/>
            </w:tcMar>
            <w:hideMark/>
          </w:tcPr>
          <w:p w:rsidR="00494135" w:rsidRDefault="00494135" w:rsidP="00494135">
            <w:pPr>
              <w:pStyle w:val="Bezodstpw"/>
              <w:jc w:val="both"/>
              <w:rPr>
                <w:rFonts w:ascii="Calibri" w:hAnsi="Calibri"/>
              </w:rPr>
            </w:pPr>
            <w:r>
              <w:t>Fundusz Spójności</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GUS</w:t>
            </w:r>
          </w:p>
        </w:tc>
        <w:tc>
          <w:tcPr>
            <w:tcW w:w="6768" w:type="dxa"/>
            <w:tcMar>
              <w:top w:w="0" w:type="dxa"/>
              <w:left w:w="108" w:type="dxa"/>
              <w:bottom w:w="0" w:type="dxa"/>
              <w:right w:w="108" w:type="dxa"/>
            </w:tcMar>
            <w:hideMark/>
          </w:tcPr>
          <w:p w:rsidR="00494135" w:rsidRDefault="00494135" w:rsidP="00494135">
            <w:pPr>
              <w:pStyle w:val="Bezodstpw"/>
              <w:jc w:val="both"/>
              <w:rPr>
                <w:rFonts w:ascii="Calibri" w:hAnsi="Calibri"/>
              </w:rPr>
            </w:pPr>
            <w:r>
              <w:t>Główny Urząd Statystyczny</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 xml:space="preserve">JCW </w:t>
            </w:r>
          </w:p>
        </w:tc>
        <w:tc>
          <w:tcPr>
            <w:tcW w:w="6768" w:type="dxa"/>
            <w:tcMar>
              <w:top w:w="0" w:type="dxa"/>
              <w:left w:w="108" w:type="dxa"/>
              <w:bottom w:w="0" w:type="dxa"/>
              <w:right w:w="108" w:type="dxa"/>
            </w:tcMar>
            <w:hideMark/>
          </w:tcPr>
          <w:p w:rsidR="00494135" w:rsidRDefault="00494135" w:rsidP="00494135">
            <w:pPr>
              <w:pStyle w:val="Bezodstpw"/>
              <w:jc w:val="both"/>
              <w:rPr>
                <w:rFonts w:ascii="Calibri" w:hAnsi="Calibri"/>
                <w:b/>
                <w:bCs/>
              </w:rPr>
            </w:pPr>
            <w:r>
              <w:t>jednolite części wód</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proofErr w:type="spellStart"/>
            <w:r>
              <w:t>LAeq</w:t>
            </w:r>
            <w:proofErr w:type="spellEnd"/>
          </w:p>
        </w:tc>
        <w:tc>
          <w:tcPr>
            <w:tcW w:w="6768" w:type="dxa"/>
            <w:tcMar>
              <w:top w:w="0" w:type="dxa"/>
              <w:left w:w="108" w:type="dxa"/>
              <w:bottom w:w="0" w:type="dxa"/>
              <w:right w:w="108" w:type="dxa"/>
            </w:tcMar>
            <w:hideMark/>
          </w:tcPr>
          <w:p w:rsidR="00494135" w:rsidRDefault="00494135" w:rsidP="00494135">
            <w:pPr>
              <w:pStyle w:val="Bezodstpw"/>
              <w:jc w:val="both"/>
              <w:rPr>
                <w:rFonts w:ascii="Calibri" w:hAnsi="Calibri"/>
              </w:rPr>
            </w:pPr>
            <w:r>
              <w:t>równoważny poziom dźwięku</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PGN</w:t>
            </w:r>
          </w:p>
        </w:tc>
        <w:tc>
          <w:tcPr>
            <w:tcW w:w="6768" w:type="dxa"/>
            <w:tcMar>
              <w:top w:w="0" w:type="dxa"/>
              <w:left w:w="108" w:type="dxa"/>
              <w:bottom w:w="0" w:type="dxa"/>
              <w:right w:w="108" w:type="dxa"/>
            </w:tcMar>
            <w:hideMark/>
          </w:tcPr>
          <w:p w:rsidR="00494135" w:rsidRDefault="00494135" w:rsidP="00494135">
            <w:pPr>
              <w:pStyle w:val="Bezodstpw"/>
              <w:jc w:val="both"/>
              <w:rPr>
                <w:rFonts w:ascii="Calibri" w:hAnsi="Calibri"/>
              </w:rPr>
            </w:pPr>
            <w:r>
              <w:t>Program gospodarki niskoemisyjnej</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POP</w:t>
            </w:r>
          </w:p>
        </w:tc>
        <w:tc>
          <w:tcPr>
            <w:tcW w:w="6768" w:type="dxa"/>
            <w:tcMar>
              <w:top w:w="0" w:type="dxa"/>
              <w:left w:w="108" w:type="dxa"/>
              <w:bottom w:w="0" w:type="dxa"/>
              <w:right w:w="108" w:type="dxa"/>
            </w:tcMar>
            <w:hideMark/>
          </w:tcPr>
          <w:p w:rsidR="00494135" w:rsidRDefault="00494135" w:rsidP="00494135">
            <w:pPr>
              <w:pStyle w:val="Bezodstpw"/>
              <w:jc w:val="both"/>
              <w:rPr>
                <w:rFonts w:ascii="Calibri" w:hAnsi="Calibri"/>
              </w:rPr>
            </w:pPr>
            <w:r>
              <w:t>program ochrony powietrza</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POŚ</w:t>
            </w:r>
          </w:p>
        </w:tc>
        <w:tc>
          <w:tcPr>
            <w:tcW w:w="6768" w:type="dxa"/>
            <w:tcMar>
              <w:top w:w="0" w:type="dxa"/>
              <w:left w:w="108" w:type="dxa"/>
              <w:bottom w:w="0" w:type="dxa"/>
              <w:right w:w="108" w:type="dxa"/>
            </w:tcMar>
            <w:hideMark/>
          </w:tcPr>
          <w:p w:rsidR="00494135" w:rsidRDefault="00494135" w:rsidP="00494135">
            <w:pPr>
              <w:pStyle w:val="Bezodstpw"/>
              <w:jc w:val="both"/>
              <w:rPr>
                <w:rFonts w:ascii="Calibri" w:hAnsi="Calibri"/>
              </w:rPr>
            </w:pPr>
            <w:r>
              <w:t>Program ochrony środowiska</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PSZOK</w:t>
            </w:r>
          </w:p>
        </w:tc>
        <w:tc>
          <w:tcPr>
            <w:tcW w:w="6768" w:type="dxa"/>
            <w:tcMar>
              <w:top w:w="0" w:type="dxa"/>
              <w:left w:w="108" w:type="dxa"/>
              <w:bottom w:w="0" w:type="dxa"/>
              <w:right w:w="108" w:type="dxa"/>
            </w:tcMar>
            <w:hideMark/>
          </w:tcPr>
          <w:p w:rsidR="00494135" w:rsidRDefault="00494135" w:rsidP="00494135">
            <w:pPr>
              <w:pStyle w:val="Bezodstpw"/>
              <w:jc w:val="both"/>
              <w:rPr>
                <w:rFonts w:ascii="Calibri" w:hAnsi="Calibri"/>
              </w:rPr>
            </w:pPr>
            <w:r>
              <w:t>Punkt selektywnej zbiórki odpadów komunalnych</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 xml:space="preserve">PEM </w:t>
            </w:r>
          </w:p>
        </w:tc>
        <w:tc>
          <w:tcPr>
            <w:tcW w:w="6768" w:type="dxa"/>
            <w:tcMar>
              <w:top w:w="0" w:type="dxa"/>
              <w:left w:w="108" w:type="dxa"/>
              <w:bottom w:w="0" w:type="dxa"/>
              <w:right w:w="108" w:type="dxa"/>
            </w:tcMar>
            <w:hideMark/>
          </w:tcPr>
          <w:p w:rsidR="00494135" w:rsidRDefault="00494135" w:rsidP="00494135">
            <w:pPr>
              <w:pStyle w:val="Bezodstpw"/>
              <w:jc w:val="both"/>
              <w:rPr>
                <w:rFonts w:ascii="Calibri" w:hAnsi="Calibri"/>
              </w:rPr>
            </w:pPr>
            <w:r>
              <w:t>pole elektromagnetyczne</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PIG-PIB</w:t>
            </w:r>
          </w:p>
        </w:tc>
        <w:tc>
          <w:tcPr>
            <w:tcW w:w="6768" w:type="dxa"/>
            <w:tcMar>
              <w:top w:w="0" w:type="dxa"/>
              <w:left w:w="108" w:type="dxa"/>
              <w:bottom w:w="0" w:type="dxa"/>
              <w:right w:w="108" w:type="dxa"/>
            </w:tcMar>
            <w:hideMark/>
          </w:tcPr>
          <w:p w:rsidR="00494135" w:rsidRDefault="00494135" w:rsidP="00494135">
            <w:pPr>
              <w:pStyle w:val="Bezodstpw"/>
              <w:jc w:val="both"/>
              <w:rPr>
                <w:rFonts w:ascii="Calibri" w:hAnsi="Calibri"/>
              </w:rPr>
            </w:pPr>
            <w:r>
              <w:t>Państwowy Instytut Geologiczny, Państwowy Instytut Badawczy</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 xml:space="preserve">RDW </w:t>
            </w:r>
          </w:p>
        </w:tc>
        <w:tc>
          <w:tcPr>
            <w:tcW w:w="6768" w:type="dxa"/>
            <w:tcMar>
              <w:top w:w="0" w:type="dxa"/>
              <w:left w:w="108" w:type="dxa"/>
              <w:bottom w:w="0" w:type="dxa"/>
              <w:right w:w="108" w:type="dxa"/>
            </w:tcMar>
            <w:hideMark/>
          </w:tcPr>
          <w:p w:rsidR="00494135" w:rsidRDefault="00494135" w:rsidP="00494135">
            <w:pPr>
              <w:pStyle w:val="Bezodstpw"/>
              <w:jc w:val="both"/>
              <w:rPr>
                <w:rFonts w:ascii="Calibri" w:hAnsi="Calibri"/>
              </w:rPr>
            </w:pPr>
            <w:r>
              <w:t>Ramowa Dyrektywa Wodna</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UG</w:t>
            </w:r>
          </w:p>
        </w:tc>
        <w:tc>
          <w:tcPr>
            <w:tcW w:w="6768" w:type="dxa"/>
            <w:tcMar>
              <w:top w:w="0" w:type="dxa"/>
              <w:left w:w="108" w:type="dxa"/>
              <w:bottom w:w="0" w:type="dxa"/>
              <w:right w:w="108" w:type="dxa"/>
            </w:tcMar>
            <w:hideMark/>
          </w:tcPr>
          <w:p w:rsidR="00494135" w:rsidRDefault="00494135" w:rsidP="00F8031C">
            <w:pPr>
              <w:pStyle w:val="Bezodstpw"/>
              <w:jc w:val="both"/>
              <w:rPr>
                <w:rFonts w:ascii="Calibri" w:hAnsi="Calibri"/>
              </w:rPr>
            </w:pPr>
            <w:r>
              <w:t>Urząd Gminy L</w:t>
            </w:r>
            <w:r w:rsidR="00F8031C">
              <w:t>iniewo</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WIOŚ</w:t>
            </w:r>
          </w:p>
        </w:tc>
        <w:tc>
          <w:tcPr>
            <w:tcW w:w="6768" w:type="dxa"/>
            <w:tcMar>
              <w:top w:w="0" w:type="dxa"/>
              <w:left w:w="108" w:type="dxa"/>
              <w:bottom w:w="0" w:type="dxa"/>
              <w:right w:w="108" w:type="dxa"/>
            </w:tcMar>
            <w:hideMark/>
          </w:tcPr>
          <w:p w:rsidR="00494135" w:rsidRDefault="00494135" w:rsidP="00494135">
            <w:pPr>
              <w:pStyle w:val="Bezodstpw"/>
              <w:jc w:val="both"/>
              <w:rPr>
                <w:rFonts w:ascii="Calibri" w:hAnsi="Calibri"/>
              </w:rPr>
            </w:pPr>
            <w:r>
              <w:t xml:space="preserve">Wojewódzki Inspektor Ochrony Środowiska </w:t>
            </w:r>
          </w:p>
        </w:tc>
      </w:tr>
      <w:tr w:rsidR="00494135" w:rsidTr="00494135">
        <w:trPr>
          <w:trHeight w:val="39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PPIS</w:t>
            </w:r>
          </w:p>
        </w:tc>
        <w:tc>
          <w:tcPr>
            <w:tcW w:w="6768" w:type="dxa"/>
            <w:tcMar>
              <w:top w:w="0" w:type="dxa"/>
              <w:left w:w="108" w:type="dxa"/>
              <w:bottom w:w="0" w:type="dxa"/>
              <w:right w:w="108" w:type="dxa"/>
            </w:tcMar>
            <w:hideMark/>
          </w:tcPr>
          <w:p w:rsidR="00494135" w:rsidRDefault="00494135" w:rsidP="00494135">
            <w:pPr>
              <w:pStyle w:val="Bezodstpw"/>
              <w:jc w:val="both"/>
            </w:pPr>
            <w:r>
              <w:t>Państwowy Powiatowy Inspektor Sanitarny</w:t>
            </w:r>
          </w:p>
        </w:tc>
      </w:tr>
      <w:tr w:rsidR="00494135" w:rsidTr="00494135">
        <w:trPr>
          <w:trHeight w:val="55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proofErr w:type="spellStart"/>
            <w:r>
              <w:t>ZMiUW</w:t>
            </w:r>
            <w:proofErr w:type="spellEnd"/>
            <w:r>
              <w:t xml:space="preserve"> WP</w:t>
            </w:r>
          </w:p>
        </w:tc>
        <w:tc>
          <w:tcPr>
            <w:tcW w:w="6768" w:type="dxa"/>
            <w:tcMar>
              <w:top w:w="0" w:type="dxa"/>
              <w:left w:w="108" w:type="dxa"/>
              <w:bottom w:w="0" w:type="dxa"/>
              <w:right w:w="108" w:type="dxa"/>
            </w:tcMar>
            <w:hideMark/>
          </w:tcPr>
          <w:p w:rsidR="00494135" w:rsidRDefault="00494135" w:rsidP="00494135">
            <w:pPr>
              <w:pStyle w:val="Bezodstpw"/>
              <w:jc w:val="both"/>
            </w:pPr>
            <w:r>
              <w:t xml:space="preserve">Zarząd Melioracji i Urządzeń Wodnych Województwa Pomorskiego </w:t>
            </w:r>
            <w:r>
              <w:br/>
              <w:t xml:space="preserve">w Gdańsku </w:t>
            </w:r>
          </w:p>
        </w:tc>
      </w:tr>
      <w:tr w:rsidR="00494135" w:rsidTr="00494135">
        <w:trPr>
          <w:trHeight w:val="55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proofErr w:type="spellStart"/>
            <w:r>
              <w:t>L</w:t>
            </w:r>
            <w:r>
              <w:rPr>
                <w:sz w:val="16"/>
                <w:szCs w:val="16"/>
              </w:rPr>
              <w:t>Aeq</w:t>
            </w:r>
            <w:proofErr w:type="spellEnd"/>
          </w:p>
        </w:tc>
        <w:tc>
          <w:tcPr>
            <w:tcW w:w="6768" w:type="dxa"/>
            <w:tcMar>
              <w:top w:w="0" w:type="dxa"/>
              <w:left w:w="108" w:type="dxa"/>
              <w:bottom w:w="0" w:type="dxa"/>
              <w:right w:w="108" w:type="dxa"/>
            </w:tcMar>
            <w:hideMark/>
          </w:tcPr>
          <w:p w:rsidR="00494135" w:rsidRDefault="00494135" w:rsidP="00494135">
            <w:pPr>
              <w:pStyle w:val="Bezodstpw"/>
              <w:jc w:val="both"/>
            </w:pPr>
            <w:r>
              <w:t>Równoważny poziom dźwięku</w:t>
            </w:r>
          </w:p>
        </w:tc>
      </w:tr>
      <w:tr w:rsidR="00494135" w:rsidTr="00494135">
        <w:trPr>
          <w:trHeight w:val="55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L</w:t>
            </w:r>
            <w:r>
              <w:rPr>
                <w:sz w:val="16"/>
                <w:szCs w:val="16"/>
              </w:rPr>
              <w:t>DWN</w:t>
            </w:r>
          </w:p>
        </w:tc>
        <w:tc>
          <w:tcPr>
            <w:tcW w:w="6768" w:type="dxa"/>
            <w:tcMar>
              <w:top w:w="0" w:type="dxa"/>
              <w:left w:w="108" w:type="dxa"/>
              <w:bottom w:w="0" w:type="dxa"/>
              <w:right w:w="108" w:type="dxa"/>
            </w:tcMar>
          </w:tcPr>
          <w:p w:rsidR="00494135" w:rsidRDefault="00494135" w:rsidP="00494135">
            <w:pPr>
              <w:pStyle w:val="Bezodstpw"/>
              <w:jc w:val="both"/>
              <w:rPr>
                <w:rFonts w:ascii="Calibri" w:hAnsi="Calibri"/>
              </w:rPr>
            </w:pPr>
            <w:r>
              <w:t>Długookresowy średni poziom dźwięku A wyrażony w decybelach (</w:t>
            </w:r>
            <w:proofErr w:type="spellStart"/>
            <w:r>
              <w:t>dB</w:t>
            </w:r>
            <w:proofErr w:type="spellEnd"/>
            <w:r>
              <w:t>)</w:t>
            </w:r>
          </w:p>
          <w:p w:rsidR="00494135" w:rsidRDefault="00494135" w:rsidP="00494135">
            <w:pPr>
              <w:pStyle w:val="Bezodstpw"/>
              <w:jc w:val="both"/>
            </w:pPr>
            <w:r>
              <w:t>(wskaźnik hałasu dla pory dziennej, wieczornej i nocnej)</w:t>
            </w:r>
          </w:p>
          <w:p w:rsidR="00494135" w:rsidRDefault="00494135" w:rsidP="00494135">
            <w:pPr>
              <w:pStyle w:val="Bezodstpw"/>
              <w:jc w:val="both"/>
            </w:pPr>
          </w:p>
        </w:tc>
      </w:tr>
      <w:tr w:rsidR="00494135" w:rsidTr="00494135">
        <w:trPr>
          <w:trHeight w:val="55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L</w:t>
            </w:r>
            <w:r>
              <w:rPr>
                <w:sz w:val="16"/>
                <w:szCs w:val="16"/>
              </w:rPr>
              <w:t>N</w:t>
            </w:r>
          </w:p>
        </w:tc>
        <w:tc>
          <w:tcPr>
            <w:tcW w:w="6768" w:type="dxa"/>
            <w:tcMar>
              <w:top w:w="0" w:type="dxa"/>
              <w:left w:w="108" w:type="dxa"/>
              <w:bottom w:w="0" w:type="dxa"/>
              <w:right w:w="108" w:type="dxa"/>
            </w:tcMar>
          </w:tcPr>
          <w:p w:rsidR="00494135" w:rsidRDefault="00494135" w:rsidP="00494135">
            <w:pPr>
              <w:pStyle w:val="Bezodstpw"/>
              <w:jc w:val="both"/>
            </w:pPr>
            <w:r>
              <w:t>Długookresowy średni poziom dźwięku A wyrażony w decybelach (</w:t>
            </w:r>
            <w:proofErr w:type="spellStart"/>
            <w:r>
              <w:t>dB</w:t>
            </w:r>
            <w:proofErr w:type="spellEnd"/>
            <w:r>
              <w:t>), wyznaczony w ciągu wszystkich pór nocy w roku, rozumianych jako przedział czasu od godz. 22.00 do godz. 6.00 (wskaźnik hałasu dla pory nocnej)</w:t>
            </w:r>
          </w:p>
          <w:p w:rsidR="00494135" w:rsidRDefault="00494135" w:rsidP="00494135">
            <w:pPr>
              <w:pStyle w:val="Bezodstpw"/>
              <w:jc w:val="both"/>
            </w:pPr>
          </w:p>
        </w:tc>
      </w:tr>
      <w:tr w:rsidR="00494135" w:rsidTr="00494135">
        <w:trPr>
          <w:trHeight w:val="55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L</w:t>
            </w:r>
            <w:r>
              <w:rPr>
                <w:sz w:val="16"/>
                <w:szCs w:val="16"/>
              </w:rPr>
              <w:t>D</w:t>
            </w:r>
          </w:p>
        </w:tc>
        <w:tc>
          <w:tcPr>
            <w:tcW w:w="6768" w:type="dxa"/>
            <w:tcMar>
              <w:top w:w="0" w:type="dxa"/>
              <w:left w:w="108" w:type="dxa"/>
              <w:bottom w:w="0" w:type="dxa"/>
              <w:right w:w="108" w:type="dxa"/>
            </w:tcMar>
          </w:tcPr>
          <w:p w:rsidR="00494135" w:rsidRDefault="00494135" w:rsidP="00494135">
            <w:pPr>
              <w:pStyle w:val="Bezodstpw"/>
              <w:jc w:val="both"/>
            </w:pPr>
            <w:r>
              <w:t>Długookresowy średni poziom dźwięku A wyrażony w decybelach (</w:t>
            </w:r>
            <w:proofErr w:type="spellStart"/>
            <w:r>
              <w:t>dB</w:t>
            </w:r>
            <w:proofErr w:type="spellEnd"/>
            <w:r>
              <w:t>), wyznaczony w ciągu wszystkich pór dnia w roku (rozumianych jako przedział czasu od godz. 6:00 do godz. 18:00)</w:t>
            </w:r>
          </w:p>
          <w:p w:rsidR="00494135" w:rsidRDefault="00494135" w:rsidP="00494135">
            <w:pPr>
              <w:pStyle w:val="Bezodstpw"/>
              <w:jc w:val="both"/>
            </w:pPr>
          </w:p>
        </w:tc>
      </w:tr>
      <w:tr w:rsidR="00494135" w:rsidTr="00494135">
        <w:trPr>
          <w:trHeight w:val="557"/>
        </w:trPr>
        <w:tc>
          <w:tcPr>
            <w:tcW w:w="2235" w:type="dxa"/>
            <w:tcMar>
              <w:top w:w="0" w:type="dxa"/>
              <w:left w:w="108" w:type="dxa"/>
              <w:bottom w:w="0" w:type="dxa"/>
              <w:right w:w="108" w:type="dxa"/>
            </w:tcMar>
            <w:hideMark/>
          </w:tcPr>
          <w:p w:rsidR="00494135" w:rsidRDefault="00494135" w:rsidP="00494135">
            <w:pPr>
              <w:pStyle w:val="Bezodstpw"/>
              <w:rPr>
                <w:rFonts w:ascii="Calibri" w:hAnsi="Calibri"/>
              </w:rPr>
            </w:pPr>
            <w:r>
              <w:t>L</w:t>
            </w:r>
            <w:r>
              <w:rPr>
                <w:sz w:val="16"/>
                <w:szCs w:val="16"/>
              </w:rPr>
              <w:t>W</w:t>
            </w:r>
          </w:p>
        </w:tc>
        <w:tc>
          <w:tcPr>
            <w:tcW w:w="6768" w:type="dxa"/>
            <w:tcMar>
              <w:top w:w="0" w:type="dxa"/>
              <w:left w:w="108" w:type="dxa"/>
              <w:bottom w:w="0" w:type="dxa"/>
              <w:right w:w="108" w:type="dxa"/>
            </w:tcMar>
          </w:tcPr>
          <w:p w:rsidR="00494135" w:rsidRDefault="00494135" w:rsidP="00494135">
            <w:pPr>
              <w:pStyle w:val="Bezodstpw"/>
              <w:jc w:val="both"/>
            </w:pPr>
            <w:r>
              <w:t>Długookresowy średni poziom dźwięku A wyrażony w decybelach (</w:t>
            </w:r>
            <w:proofErr w:type="spellStart"/>
            <w:r>
              <w:t>dB</w:t>
            </w:r>
            <w:proofErr w:type="spellEnd"/>
            <w:r>
              <w:t>), wyznaczony w ciągu wszystkich pór wieczoru w roku (rozumianych jako przedział czasu od godz. 18:00 do godz. 22:00)</w:t>
            </w:r>
          </w:p>
          <w:p w:rsidR="00494135" w:rsidRDefault="00494135" w:rsidP="00494135">
            <w:pPr>
              <w:pStyle w:val="Bezodstpw"/>
              <w:jc w:val="both"/>
            </w:pPr>
          </w:p>
        </w:tc>
      </w:tr>
    </w:tbl>
    <w:p w:rsidR="00D45206" w:rsidRPr="00D45206" w:rsidRDefault="00D45206" w:rsidP="00D45206"/>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2" w:name="_Toc462224574"/>
      <w:r w:rsidRPr="00414C3F">
        <w:rPr>
          <w:rFonts w:asciiTheme="minorHAnsi" w:hAnsiTheme="minorHAnsi"/>
          <w:color w:val="auto"/>
          <w:sz w:val="26"/>
          <w:szCs w:val="26"/>
        </w:rPr>
        <w:lastRenderedPageBreak/>
        <w:t>Wstęp</w:t>
      </w:r>
      <w:bookmarkEnd w:id="2"/>
    </w:p>
    <w:p w:rsidR="0075550F" w:rsidRDefault="0075550F" w:rsidP="0075550F">
      <w:pPr>
        <w:spacing w:after="0" w:line="264" w:lineRule="auto"/>
        <w:jc w:val="both"/>
        <w:rPr>
          <w:rFonts w:cs="Arial"/>
        </w:rPr>
      </w:pPr>
    </w:p>
    <w:p w:rsidR="00525BA1" w:rsidRDefault="00525BA1" w:rsidP="00525BA1">
      <w:pPr>
        <w:tabs>
          <w:tab w:val="left" w:pos="210"/>
        </w:tabs>
        <w:spacing w:after="0" w:line="264" w:lineRule="auto"/>
        <w:jc w:val="both"/>
      </w:pPr>
      <w:r>
        <w:t xml:space="preserve">W związku z wejściem w życie nowelizacji ustawy z dnia 27 kwietnia 2001 r. Prawo ochrony środowiska </w:t>
      </w:r>
      <w:r w:rsidRPr="006837F4">
        <w:t>(Dz. U. z 2016 r., poz. 672)</w:t>
      </w:r>
      <w:r>
        <w:t xml:space="preserve"> nastąpiła zmiana sposobu realizacji krajowej polityki ochrony środowiska. Obecnie jest ona prowadzona na podstawie strategii rozwoju, programów </w:t>
      </w:r>
      <w:r>
        <w:br/>
        <w:t>i dokumentów programowych oraz za pomocą wojewódzkich, powiatowych i gminnych programów ochrony środowiska (POŚ).</w:t>
      </w:r>
    </w:p>
    <w:p w:rsidR="00525BA1" w:rsidRDefault="00525BA1" w:rsidP="00525BA1">
      <w:pPr>
        <w:tabs>
          <w:tab w:val="left" w:pos="210"/>
        </w:tabs>
        <w:spacing w:after="0" w:line="264" w:lineRule="auto"/>
        <w:jc w:val="both"/>
      </w:pPr>
      <w:r>
        <w:t>Podstawowym celem sporządzenia i uchwalenia POŚ jest realizacja przez jednostki samorządu terytorialnego polityki ochrony środowiska zbieżnej z założeniami najważniejszych dokumentów strategicznych i programowych. Program ochrony środowiska stanowi podstawę funkcjonowania systemu zarządzania środowiskiem spajającą wszystkie działania i dokumenty dotyczące ochrony środowiska i przyrody na szczeblu danej JST.</w:t>
      </w:r>
    </w:p>
    <w:p w:rsidR="00525BA1" w:rsidRDefault="00525BA1" w:rsidP="00525BA1">
      <w:pPr>
        <w:tabs>
          <w:tab w:val="left" w:pos="210"/>
        </w:tabs>
        <w:spacing w:after="0" w:line="264" w:lineRule="auto"/>
        <w:jc w:val="both"/>
        <w:rPr>
          <w:rFonts w:ascii="Calibri" w:hAnsi="Calibri" w:cs="Calibri"/>
        </w:rPr>
      </w:pPr>
    </w:p>
    <w:p w:rsidR="00525BA1" w:rsidRDefault="00B125F3" w:rsidP="00525BA1">
      <w:pPr>
        <w:tabs>
          <w:tab w:val="left" w:pos="210"/>
        </w:tabs>
        <w:spacing w:after="0" w:line="264" w:lineRule="auto"/>
        <w:jc w:val="both"/>
        <w:rPr>
          <w:rFonts w:ascii="Calibri" w:hAnsi="Calibri" w:cs="Calibri"/>
        </w:rPr>
      </w:pPr>
      <w:r>
        <w:rPr>
          <w:rFonts w:ascii="Calibri" w:hAnsi="Calibri" w:cs="Calibri"/>
        </w:rPr>
        <w:t xml:space="preserve">Ostatni </w:t>
      </w:r>
      <w:r w:rsidR="00525BA1">
        <w:rPr>
          <w:rFonts w:ascii="Calibri" w:hAnsi="Calibri" w:cs="Calibri"/>
        </w:rPr>
        <w:t xml:space="preserve">Program Ochrony Środowiska dla Gminy Liniewo został przyjęty uchwałą nr </w:t>
      </w:r>
      <w:r w:rsidR="00DE44E4">
        <w:rPr>
          <w:rFonts w:ascii="Calibri" w:hAnsi="Calibri" w:cs="Calibri"/>
        </w:rPr>
        <w:t xml:space="preserve">XXIV/129/2008 z dnia 19 listopada 2008 r. </w:t>
      </w:r>
      <w:r w:rsidR="00525BA1">
        <w:rPr>
          <w:rFonts w:ascii="Calibri" w:hAnsi="Calibri" w:cs="Calibri"/>
        </w:rPr>
        <w:t>W grudniu 2015 r. została podpisana umowa pomiędzy Gminą Liniewo a Zakładem Utylizacji Odpadów Komunalnych „Stary Las” Sp. z o.o. na opracowanie aktualizacji POŚ. Aktualizacja programu ochrony środowiska dla Gminy Liniewo na lata 2016-2019 z perspektywą na lata 2020-2023 powstała w oparciu o dane uzyskane od następujących instytucji:</w:t>
      </w:r>
    </w:p>
    <w:p w:rsidR="00494135" w:rsidRDefault="00494135" w:rsidP="00494135">
      <w:pPr>
        <w:tabs>
          <w:tab w:val="left" w:pos="210"/>
        </w:tabs>
        <w:spacing w:after="0" w:line="264" w:lineRule="auto"/>
        <w:jc w:val="both"/>
        <w:rPr>
          <w:rFonts w:ascii="Calibri" w:hAnsi="Calibri" w:cs="Calibri"/>
        </w:rPr>
      </w:pPr>
      <w:r w:rsidRPr="000011DD">
        <w:rPr>
          <w:rFonts w:ascii="Calibri" w:hAnsi="Calibri" w:cs="Calibri"/>
        </w:rPr>
        <w:t xml:space="preserve">- Gminy </w:t>
      </w:r>
      <w:r>
        <w:rPr>
          <w:rFonts w:ascii="Calibri" w:hAnsi="Calibri" w:cs="Calibri"/>
        </w:rPr>
        <w:t>Liniewo,</w:t>
      </w:r>
    </w:p>
    <w:p w:rsidR="00494135" w:rsidRDefault="00494135" w:rsidP="00494135">
      <w:pPr>
        <w:tabs>
          <w:tab w:val="left" w:pos="210"/>
        </w:tabs>
        <w:spacing w:after="0" w:line="264" w:lineRule="auto"/>
        <w:jc w:val="both"/>
        <w:rPr>
          <w:rFonts w:ascii="Calibri" w:hAnsi="Calibri" w:cs="Calibri"/>
        </w:rPr>
      </w:pPr>
      <w:r>
        <w:rPr>
          <w:rFonts w:ascii="Calibri" w:hAnsi="Calibri" w:cs="Calibri"/>
        </w:rPr>
        <w:t>- Starostwa Powiatowego w Kościerzynie.</w:t>
      </w:r>
    </w:p>
    <w:p w:rsidR="00494135" w:rsidRDefault="00494135" w:rsidP="00494135">
      <w:pPr>
        <w:tabs>
          <w:tab w:val="left" w:pos="210"/>
        </w:tabs>
        <w:spacing w:after="0" w:line="264" w:lineRule="auto"/>
        <w:jc w:val="both"/>
        <w:rPr>
          <w:rFonts w:ascii="Calibri" w:hAnsi="Calibri" w:cs="Calibri"/>
        </w:rPr>
      </w:pPr>
      <w:r>
        <w:rPr>
          <w:rFonts w:ascii="Calibri" w:hAnsi="Calibri" w:cs="Calibri"/>
        </w:rPr>
        <w:t>- Urzędu Marszałkowskiego Województwa Pomorskiego</w:t>
      </w:r>
    </w:p>
    <w:p w:rsidR="00494135" w:rsidRDefault="00494135" w:rsidP="00494135">
      <w:pPr>
        <w:tabs>
          <w:tab w:val="left" w:pos="210"/>
        </w:tabs>
        <w:spacing w:after="0" w:line="264" w:lineRule="auto"/>
        <w:jc w:val="both"/>
        <w:rPr>
          <w:rFonts w:ascii="Calibri" w:hAnsi="Calibri" w:cs="Calibri"/>
        </w:rPr>
      </w:pPr>
      <w:r>
        <w:rPr>
          <w:rFonts w:ascii="Calibri" w:hAnsi="Calibri" w:cs="Calibri"/>
        </w:rPr>
        <w:t>- Wojewódzkiego inspektoratu Ochrony Środowiska,</w:t>
      </w:r>
    </w:p>
    <w:p w:rsidR="00494135" w:rsidRDefault="00494135" w:rsidP="00494135">
      <w:pPr>
        <w:tabs>
          <w:tab w:val="left" w:pos="210"/>
        </w:tabs>
        <w:spacing w:after="0" w:line="264" w:lineRule="auto"/>
        <w:jc w:val="both"/>
        <w:rPr>
          <w:rFonts w:ascii="Calibri" w:hAnsi="Calibri" w:cs="Calibri"/>
        </w:rPr>
      </w:pPr>
      <w:r>
        <w:rPr>
          <w:rFonts w:ascii="Calibri" w:hAnsi="Calibri" w:cs="Calibri"/>
        </w:rPr>
        <w:t>- Regionalnej Dyrekcji Ochrony Środowiska,</w:t>
      </w:r>
    </w:p>
    <w:p w:rsidR="00494135" w:rsidRDefault="005C3094" w:rsidP="00494135">
      <w:pPr>
        <w:tabs>
          <w:tab w:val="left" w:pos="210"/>
        </w:tabs>
        <w:spacing w:after="0" w:line="264" w:lineRule="auto"/>
        <w:jc w:val="both"/>
        <w:rPr>
          <w:rFonts w:ascii="Calibri" w:hAnsi="Calibri" w:cs="Calibri"/>
        </w:rPr>
      </w:pPr>
      <w:r>
        <w:rPr>
          <w:rFonts w:ascii="Calibri" w:hAnsi="Calibri" w:cs="Calibri"/>
        </w:rPr>
        <w:t>- Powiatowej Stacji Sanitarno-E</w:t>
      </w:r>
      <w:r w:rsidR="00494135">
        <w:rPr>
          <w:rFonts w:ascii="Calibri" w:hAnsi="Calibri" w:cs="Calibri"/>
        </w:rPr>
        <w:t>pidemiologicznej w Kościerzynie,</w:t>
      </w:r>
    </w:p>
    <w:p w:rsidR="00494135" w:rsidRDefault="00494135" w:rsidP="00494135">
      <w:pPr>
        <w:tabs>
          <w:tab w:val="left" w:pos="210"/>
        </w:tabs>
        <w:spacing w:after="0" w:line="264" w:lineRule="auto"/>
        <w:jc w:val="both"/>
        <w:rPr>
          <w:rFonts w:ascii="Calibri" w:hAnsi="Calibri" w:cs="Calibri"/>
        </w:rPr>
      </w:pPr>
      <w:r>
        <w:rPr>
          <w:rFonts w:ascii="Calibri" w:hAnsi="Calibri" w:cs="Calibri"/>
        </w:rPr>
        <w:t>- Głównego Urzędu Statystycznego,</w:t>
      </w:r>
    </w:p>
    <w:p w:rsidR="00494135" w:rsidRDefault="00494135" w:rsidP="00494135">
      <w:pPr>
        <w:tabs>
          <w:tab w:val="left" w:pos="210"/>
        </w:tabs>
        <w:spacing w:after="0" w:line="264" w:lineRule="auto"/>
        <w:jc w:val="both"/>
        <w:rPr>
          <w:rFonts w:ascii="Calibri" w:hAnsi="Calibri" w:cs="Calibri"/>
        </w:rPr>
      </w:pPr>
      <w:r>
        <w:rPr>
          <w:rFonts w:ascii="Calibri" w:hAnsi="Calibri" w:cs="Calibri"/>
        </w:rPr>
        <w:t>- Nadleśnictwa Kościerzyna.</w:t>
      </w:r>
    </w:p>
    <w:p w:rsidR="00494135" w:rsidRDefault="00494135" w:rsidP="00494135">
      <w:pPr>
        <w:tabs>
          <w:tab w:val="left" w:pos="210"/>
        </w:tabs>
        <w:spacing w:after="0" w:line="264" w:lineRule="auto"/>
        <w:jc w:val="both"/>
        <w:rPr>
          <w:rFonts w:ascii="Calibri" w:hAnsi="Calibri" w:cs="Calibri"/>
        </w:rPr>
      </w:pPr>
    </w:p>
    <w:p w:rsidR="00494135" w:rsidRDefault="00494135" w:rsidP="00494135">
      <w:pPr>
        <w:tabs>
          <w:tab w:val="left" w:pos="210"/>
        </w:tabs>
        <w:spacing w:after="0" w:line="264" w:lineRule="auto"/>
        <w:jc w:val="both"/>
      </w:pPr>
      <w:r>
        <w:t xml:space="preserve">Niniejsza </w:t>
      </w:r>
      <w:r w:rsidR="00B125F3">
        <w:t>APOŚ</w:t>
      </w:r>
      <w:r>
        <w:t xml:space="preserve"> została opracowana zgodnie z Wytycznymi do opracowania wojewódzkich, powiatowych i gminnych programów ochrony środowiska opracowanymi przez Ministerstwo Środowiska. Zgodnie z wytycznymi zalecana struktura dokumentu powinna przedstawiać się następująco:</w:t>
      </w:r>
    </w:p>
    <w:p w:rsidR="00494135" w:rsidRDefault="00494135" w:rsidP="002530BB">
      <w:pPr>
        <w:pStyle w:val="Akapitzlist"/>
        <w:numPr>
          <w:ilvl w:val="0"/>
          <w:numId w:val="16"/>
        </w:numPr>
        <w:tabs>
          <w:tab w:val="left" w:pos="210"/>
        </w:tabs>
        <w:spacing w:after="0" w:line="264" w:lineRule="auto"/>
        <w:jc w:val="both"/>
      </w:pPr>
      <w:r>
        <w:t>Spis treści</w:t>
      </w:r>
    </w:p>
    <w:p w:rsidR="00494135" w:rsidRDefault="00494135" w:rsidP="002530BB">
      <w:pPr>
        <w:pStyle w:val="Akapitzlist"/>
        <w:numPr>
          <w:ilvl w:val="0"/>
          <w:numId w:val="16"/>
        </w:numPr>
        <w:tabs>
          <w:tab w:val="left" w:pos="210"/>
        </w:tabs>
        <w:spacing w:after="0" w:line="264" w:lineRule="auto"/>
        <w:jc w:val="both"/>
      </w:pPr>
      <w:r>
        <w:t>Wykaz skrótów</w:t>
      </w:r>
    </w:p>
    <w:p w:rsidR="00494135" w:rsidRDefault="00494135" w:rsidP="002530BB">
      <w:pPr>
        <w:pStyle w:val="Akapitzlist"/>
        <w:numPr>
          <w:ilvl w:val="0"/>
          <w:numId w:val="16"/>
        </w:numPr>
        <w:tabs>
          <w:tab w:val="left" w:pos="210"/>
        </w:tabs>
        <w:spacing w:after="0" w:line="264" w:lineRule="auto"/>
        <w:jc w:val="both"/>
      </w:pPr>
      <w:r>
        <w:t>Wstęp</w:t>
      </w:r>
    </w:p>
    <w:p w:rsidR="00494135" w:rsidRDefault="00494135" w:rsidP="002530BB">
      <w:pPr>
        <w:pStyle w:val="Akapitzlist"/>
        <w:numPr>
          <w:ilvl w:val="0"/>
          <w:numId w:val="16"/>
        </w:numPr>
        <w:tabs>
          <w:tab w:val="left" w:pos="210"/>
        </w:tabs>
        <w:spacing w:after="0" w:line="264" w:lineRule="auto"/>
        <w:jc w:val="both"/>
      </w:pPr>
      <w:r>
        <w:t>Streszczenie</w:t>
      </w:r>
    </w:p>
    <w:p w:rsidR="00494135" w:rsidRDefault="00494135" w:rsidP="002530BB">
      <w:pPr>
        <w:pStyle w:val="Akapitzlist"/>
        <w:numPr>
          <w:ilvl w:val="0"/>
          <w:numId w:val="16"/>
        </w:numPr>
        <w:tabs>
          <w:tab w:val="left" w:pos="210"/>
        </w:tabs>
        <w:spacing w:after="0" w:line="264" w:lineRule="auto"/>
        <w:jc w:val="both"/>
      </w:pPr>
      <w:r>
        <w:t>Ocena stanu środowiska</w:t>
      </w:r>
    </w:p>
    <w:p w:rsidR="00494135" w:rsidRDefault="00494135" w:rsidP="002530BB">
      <w:pPr>
        <w:pStyle w:val="Akapitzlist"/>
        <w:numPr>
          <w:ilvl w:val="0"/>
          <w:numId w:val="16"/>
        </w:numPr>
        <w:tabs>
          <w:tab w:val="left" w:pos="210"/>
        </w:tabs>
        <w:spacing w:after="0" w:line="264" w:lineRule="auto"/>
        <w:jc w:val="both"/>
      </w:pPr>
      <w:r>
        <w:t>Cele programu ochrony środowiska, zadania i ich finansowanie</w:t>
      </w:r>
    </w:p>
    <w:p w:rsidR="00494135" w:rsidRDefault="00494135" w:rsidP="002530BB">
      <w:pPr>
        <w:pStyle w:val="Akapitzlist"/>
        <w:numPr>
          <w:ilvl w:val="0"/>
          <w:numId w:val="16"/>
        </w:numPr>
        <w:tabs>
          <w:tab w:val="left" w:pos="210"/>
        </w:tabs>
        <w:spacing w:after="0" w:line="264" w:lineRule="auto"/>
        <w:jc w:val="both"/>
      </w:pPr>
      <w:r>
        <w:t>System realizacji programu ochrony środowiska</w:t>
      </w:r>
    </w:p>
    <w:p w:rsidR="00494135" w:rsidRDefault="00494135" w:rsidP="002530BB">
      <w:pPr>
        <w:pStyle w:val="Akapitzlist"/>
        <w:numPr>
          <w:ilvl w:val="0"/>
          <w:numId w:val="16"/>
        </w:numPr>
        <w:tabs>
          <w:tab w:val="left" w:pos="210"/>
        </w:tabs>
        <w:spacing w:after="0" w:line="264" w:lineRule="auto"/>
        <w:jc w:val="both"/>
      </w:pPr>
      <w:r>
        <w:t>Spis tabel, map itp.</w:t>
      </w:r>
    </w:p>
    <w:p w:rsidR="00494135" w:rsidRDefault="00494135" w:rsidP="002530BB">
      <w:pPr>
        <w:pStyle w:val="Akapitzlist"/>
        <w:numPr>
          <w:ilvl w:val="0"/>
          <w:numId w:val="16"/>
        </w:numPr>
        <w:tabs>
          <w:tab w:val="left" w:pos="210"/>
        </w:tabs>
        <w:spacing w:after="0" w:line="264" w:lineRule="auto"/>
        <w:jc w:val="both"/>
      </w:pPr>
      <w:r>
        <w:t>Spis załączników</w:t>
      </w:r>
    </w:p>
    <w:p w:rsidR="00494135" w:rsidRDefault="00494135" w:rsidP="002530BB">
      <w:pPr>
        <w:pStyle w:val="Akapitzlist"/>
        <w:numPr>
          <w:ilvl w:val="0"/>
          <w:numId w:val="16"/>
        </w:numPr>
        <w:tabs>
          <w:tab w:val="left" w:pos="210"/>
        </w:tabs>
        <w:spacing w:after="0" w:line="264" w:lineRule="auto"/>
        <w:jc w:val="both"/>
      </w:pPr>
      <w:r>
        <w:t>Załączniki do programu ochrony środowiska</w:t>
      </w:r>
    </w:p>
    <w:p w:rsidR="00494135" w:rsidRDefault="00494135" w:rsidP="00494135">
      <w:pPr>
        <w:tabs>
          <w:tab w:val="left" w:pos="210"/>
        </w:tabs>
        <w:spacing w:after="0" w:line="264" w:lineRule="auto"/>
        <w:jc w:val="both"/>
      </w:pPr>
      <w:r w:rsidRPr="00AE68DC">
        <w:t>W związku z faktem, iż raporty (oceny) WIOŚ dotyczące stanu środowiska w województwie pomorskim są dostępne za rok 2014, wszystkie dane w niniejszym programie również przyjęto za rok 2014.</w:t>
      </w:r>
      <w:r>
        <w:t xml:space="preserve"> Ponadto w APOŚ opisując jakość powietrza, hałas, wody powierzchniowe </w:t>
      </w:r>
      <w:r>
        <w:br/>
        <w:t xml:space="preserve">i podziemne oraz gospodarkę odpadami opisano zagrożenia mogące mieć wpływ na  przekroczenia poszczególnych parametrów charakterystycznych dla danego obszaru oraz </w:t>
      </w:r>
      <w:r>
        <w:lastRenderedPageBreak/>
        <w:t>prognozę na lata obowiązywania Programu. W przypadku pozostałych elementów (tj. zasoby geologiczne, gleby, pola elektromagnetyczne oraz formy ochrony przyrody, z uwagi na brak materiałów źródłowych, dokonano inwentaryzacji i oceny wg stanu na rok 2014 (nie uwzględniając zagrożeń oraz prognozy na lata obowiązywania Programu).</w:t>
      </w:r>
    </w:p>
    <w:p w:rsidR="00494135" w:rsidRDefault="00494135" w:rsidP="00494135">
      <w:pPr>
        <w:tabs>
          <w:tab w:val="left" w:pos="210"/>
        </w:tabs>
        <w:spacing w:after="0" w:line="264" w:lineRule="auto"/>
        <w:jc w:val="both"/>
        <w:rPr>
          <w:rFonts w:ascii="Calibri" w:hAnsi="Calibri" w:cs="Calibri"/>
        </w:rPr>
      </w:pPr>
    </w:p>
    <w:p w:rsidR="00494135" w:rsidRPr="006E0716" w:rsidRDefault="00494135" w:rsidP="00494135">
      <w:pPr>
        <w:tabs>
          <w:tab w:val="left" w:pos="210"/>
        </w:tabs>
        <w:spacing w:after="0" w:line="264" w:lineRule="auto"/>
        <w:jc w:val="both"/>
        <w:rPr>
          <w:rFonts w:ascii="Calibri" w:hAnsi="Calibri" w:cs="Calibri"/>
        </w:rPr>
      </w:pPr>
      <w:r w:rsidRPr="006E0716">
        <w:rPr>
          <w:rFonts w:ascii="Calibri" w:hAnsi="Calibri" w:cs="Calibri"/>
        </w:rPr>
        <w:t>Wykorzystane materiały:</w:t>
      </w:r>
    </w:p>
    <w:p w:rsidR="00494135" w:rsidRPr="006E0716" w:rsidRDefault="00494135" w:rsidP="002530BB">
      <w:pPr>
        <w:pStyle w:val="Akapitzlist"/>
        <w:numPr>
          <w:ilvl w:val="0"/>
          <w:numId w:val="15"/>
        </w:numPr>
        <w:tabs>
          <w:tab w:val="left" w:pos="210"/>
        </w:tabs>
        <w:spacing w:after="0" w:line="264" w:lineRule="auto"/>
        <w:jc w:val="both"/>
        <w:rPr>
          <w:shd w:val="clear" w:color="auto" w:fill="FFFFFF"/>
        </w:rPr>
      </w:pPr>
      <w:r w:rsidRPr="006E0716">
        <w:rPr>
          <w:shd w:val="clear" w:color="auto" w:fill="FFFFFF"/>
        </w:rPr>
        <w:t xml:space="preserve">Program ochrony powietrza dla strefy pomorskiej na lata 2015-2020 </w:t>
      </w:r>
      <w:r w:rsidRPr="006E0716">
        <w:rPr>
          <w:shd w:val="clear" w:color="auto" w:fill="FFFFFF"/>
        </w:rPr>
        <w:br/>
        <w:t>z pespektywą na lata następne określony ze względu na przekroczenia dopuszczalnego poziomu zanieczyszczenia powietrza pyłem PM2,5</w:t>
      </w:r>
      <w:r>
        <w:rPr>
          <w:shd w:val="clear" w:color="auto" w:fill="FFFFFF"/>
        </w:rPr>
        <w:t>.</w:t>
      </w:r>
    </w:p>
    <w:p w:rsidR="00494135" w:rsidRDefault="00494135" w:rsidP="002530BB">
      <w:pPr>
        <w:pStyle w:val="Akapitzlist"/>
        <w:numPr>
          <w:ilvl w:val="0"/>
          <w:numId w:val="15"/>
        </w:numPr>
        <w:tabs>
          <w:tab w:val="left" w:pos="210"/>
        </w:tabs>
        <w:spacing w:after="0" w:line="264" w:lineRule="auto"/>
        <w:jc w:val="both"/>
        <w:rPr>
          <w:shd w:val="clear" w:color="auto" w:fill="FFFFFF"/>
        </w:rPr>
      </w:pPr>
      <w:r w:rsidRPr="00842B39">
        <w:rPr>
          <w:shd w:val="clear" w:color="auto" w:fill="FFFFFF"/>
        </w:rPr>
        <w:t>Program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Pr>
          <w:shd w:val="clear" w:color="auto" w:fill="FFFFFF"/>
        </w:rPr>
        <w:t>.</w:t>
      </w:r>
    </w:p>
    <w:p w:rsidR="00494135" w:rsidRDefault="00822494" w:rsidP="002530BB">
      <w:pPr>
        <w:numPr>
          <w:ilvl w:val="0"/>
          <w:numId w:val="15"/>
        </w:numPr>
        <w:shd w:val="clear" w:color="auto" w:fill="FFFFFF"/>
        <w:spacing w:before="100" w:beforeAutospacing="1" w:after="100" w:afterAutospacing="1" w:line="240" w:lineRule="auto"/>
        <w:rPr>
          <w:rFonts w:cs="Arial"/>
        </w:rPr>
      </w:pPr>
      <w:hyperlink r:id="rId10" w:tgtFrame="_blank" w:history="1">
        <w:r w:rsidR="00B125F3">
          <w:rPr>
            <w:rStyle w:val="Hipercze"/>
            <w:rFonts w:cs="Arial"/>
            <w:color w:val="auto"/>
            <w:u w:val="none"/>
          </w:rPr>
          <w:t>Strategia R</w:t>
        </w:r>
        <w:r w:rsidR="00494135" w:rsidRPr="00494135">
          <w:rPr>
            <w:rStyle w:val="Hipercze"/>
            <w:rFonts w:cs="Arial"/>
            <w:color w:val="auto"/>
            <w:u w:val="none"/>
          </w:rPr>
          <w:t>ozwoju Gminy Liniewo</w:t>
        </w:r>
      </w:hyperlink>
      <w:r w:rsidR="006318D6">
        <w:rPr>
          <w:rFonts w:cs="Arial"/>
        </w:rPr>
        <w:t>.</w:t>
      </w:r>
    </w:p>
    <w:p w:rsidR="006318D6" w:rsidRPr="00494135" w:rsidRDefault="006318D6" w:rsidP="002530BB">
      <w:pPr>
        <w:numPr>
          <w:ilvl w:val="0"/>
          <w:numId w:val="15"/>
        </w:numPr>
        <w:shd w:val="clear" w:color="auto" w:fill="FFFFFF"/>
        <w:spacing w:before="100" w:beforeAutospacing="1" w:after="100" w:afterAutospacing="1" w:line="240" w:lineRule="auto"/>
        <w:rPr>
          <w:rFonts w:cs="Arial"/>
        </w:rPr>
      </w:pPr>
      <w:r>
        <w:t>Studium uwarunkowań i kierunków zagospodarowania przestrzennego Gminy Liniewo.</w:t>
      </w:r>
    </w:p>
    <w:p w:rsidR="00494135" w:rsidRPr="00AA4D44" w:rsidRDefault="00494135" w:rsidP="002530BB">
      <w:pPr>
        <w:pStyle w:val="Akapitzlist"/>
        <w:numPr>
          <w:ilvl w:val="0"/>
          <w:numId w:val="15"/>
        </w:numPr>
        <w:tabs>
          <w:tab w:val="left" w:pos="210"/>
        </w:tabs>
        <w:spacing w:after="0" w:line="264" w:lineRule="auto"/>
        <w:jc w:val="both"/>
        <w:rPr>
          <w:rFonts w:ascii="Calibri" w:hAnsi="Calibri" w:cs="Calibri"/>
        </w:rPr>
      </w:pPr>
      <w:r>
        <w:t>S</w:t>
      </w:r>
      <w:r w:rsidRPr="00536CE8">
        <w:t xml:space="preserve">trategia rozwoju </w:t>
      </w:r>
      <w:proofErr w:type="spellStart"/>
      <w:r w:rsidRPr="00536CE8">
        <w:t>społeczno</w:t>
      </w:r>
      <w:proofErr w:type="spellEnd"/>
      <w:r w:rsidRPr="00536CE8">
        <w:t xml:space="preserve"> – gospodarczego Ziemi Kościerskiej na lata 2010 – 2025</w:t>
      </w:r>
      <w:r>
        <w:rPr>
          <w:rFonts w:ascii="Calibri" w:hAnsi="Calibri" w:cs="Calibri"/>
          <w:color w:val="000000"/>
        </w:rPr>
        <w:t>.</w:t>
      </w:r>
    </w:p>
    <w:p w:rsidR="00494135" w:rsidRDefault="00494135" w:rsidP="002530BB">
      <w:pPr>
        <w:pStyle w:val="Akapitzlist"/>
        <w:numPr>
          <w:ilvl w:val="0"/>
          <w:numId w:val="15"/>
        </w:numPr>
        <w:tabs>
          <w:tab w:val="left" w:pos="210"/>
        </w:tabs>
        <w:spacing w:after="0" w:line="264" w:lineRule="auto"/>
        <w:jc w:val="both"/>
        <w:rPr>
          <w:rFonts w:ascii="Calibri" w:hAnsi="Calibri" w:cs="Calibri"/>
        </w:rPr>
      </w:pPr>
      <w:r>
        <w:rPr>
          <w:rFonts w:ascii="Calibri" w:hAnsi="Calibri" w:cs="Calibri"/>
        </w:rPr>
        <w:t>Statut, uchwały oraz sprawozdania Związku Gmin Wierzyca.</w:t>
      </w:r>
    </w:p>
    <w:p w:rsidR="00494135" w:rsidRPr="00842B39" w:rsidRDefault="00494135" w:rsidP="002530BB">
      <w:pPr>
        <w:pStyle w:val="Akapitzlist"/>
        <w:numPr>
          <w:ilvl w:val="0"/>
          <w:numId w:val="15"/>
        </w:numPr>
        <w:spacing w:after="0" w:line="264" w:lineRule="auto"/>
        <w:jc w:val="both"/>
        <w:rPr>
          <w:rFonts w:cs="Arial"/>
          <w:shd w:val="clear" w:color="auto" w:fill="FFFFFF"/>
        </w:rPr>
      </w:pPr>
      <w:r w:rsidRPr="00842B39">
        <w:rPr>
          <w:rFonts w:cs="Arial"/>
          <w:shd w:val="clear" w:color="auto" w:fill="FFFFFF"/>
        </w:rPr>
        <w:t xml:space="preserve">Program ochrony </w:t>
      </w:r>
      <w:r w:rsidRPr="00C75EE0">
        <w:rPr>
          <w:rFonts w:cs="Arial"/>
          <w:shd w:val="clear" w:color="auto" w:fill="FFFFFF"/>
        </w:rPr>
        <w:t>przyrody Nadleśnictwa Kościerzyna</w:t>
      </w:r>
      <w:r>
        <w:rPr>
          <w:rFonts w:cs="Arial"/>
          <w:shd w:val="clear" w:color="auto" w:fill="FFFFFF"/>
        </w:rPr>
        <w:t>.</w:t>
      </w:r>
    </w:p>
    <w:p w:rsidR="00494135" w:rsidRPr="00842B39" w:rsidRDefault="005C3094" w:rsidP="002530BB">
      <w:pPr>
        <w:pStyle w:val="Akapitzlist"/>
        <w:numPr>
          <w:ilvl w:val="0"/>
          <w:numId w:val="15"/>
        </w:numPr>
        <w:spacing w:after="0" w:line="264" w:lineRule="auto"/>
        <w:jc w:val="both"/>
        <w:rPr>
          <w:rFonts w:cs="Arial"/>
          <w:shd w:val="clear" w:color="auto" w:fill="FFFFFF"/>
        </w:rPr>
      </w:pPr>
      <w:r>
        <w:rPr>
          <w:rFonts w:cs="Arial"/>
          <w:shd w:val="clear" w:color="auto" w:fill="FFFFFF"/>
        </w:rPr>
        <w:t>Plan Gospodarowania W</w:t>
      </w:r>
      <w:r w:rsidR="00494135">
        <w:rPr>
          <w:rFonts w:cs="Arial"/>
          <w:shd w:val="clear" w:color="auto" w:fill="FFFFFF"/>
        </w:rPr>
        <w:t>odami.</w:t>
      </w:r>
    </w:p>
    <w:p w:rsidR="00494135" w:rsidRDefault="00494135" w:rsidP="002530BB">
      <w:pPr>
        <w:pStyle w:val="Akapitzlist"/>
        <w:numPr>
          <w:ilvl w:val="0"/>
          <w:numId w:val="15"/>
        </w:numPr>
        <w:spacing w:after="0" w:line="264" w:lineRule="auto"/>
        <w:jc w:val="both"/>
        <w:rPr>
          <w:rFonts w:cs="Arial"/>
          <w:shd w:val="clear" w:color="auto" w:fill="FFFFFF"/>
        </w:rPr>
      </w:pPr>
      <w:r w:rsidRPr="00842B39">
        <w:rPr>
          <w:rFonts w:cs="Arial"/>
          <w:shd w:val="clear" w:color="auto" w:fill="FFFFFF"/>
        </w:rPr>
        <w:t xml:space="preserve">Program Ochrony Środowiska Powiatu </w:t>
      </w:r>
      <w:r>
        <w:rPr>
          <w:rFonts w:cs="Arial"/>
          <w:shd w:val="clear" w:color="auto" w:fill="FFFFFF"/>
        </w:rPr>
        <w:t>Kościerskiego.</w:t>
      </w:r>
    </w:p>
    <w:p w:rsidR="00525BA1" w:rsidRPr="00494135" w:rsidRDefault="005C3094" w:rsidP="002530BB">
      <w:pPr>
        <w:pStyle w:val="Akapitzlist"/>
        <w:numPr>
          <w:ilvl w:val="0"/>
          <w:numId w:val="15"/>
        </w:numPr>
        <w:tabs>
          <w:tab w:val="left" w:pos="210"/>
        </w:tabs>
        <w:spacing w:after="0" w:line="264" w:lineRule="auto"/>
        <w:jc w:val="both"/>
        <w:rPr>
          <w:shd w:val="clear" w:color="auto" w:fill="FFFFFF"/>
        </w:rPr>
      </w:pPr>
      <w:r>
        <w:rPr>
          <w:rFonts w:cs="Arial"/>
          <w:shd w:val="clear" w:color="auto" w:fill="FFFFFF"/>
        </w:rPr>
        <w:t>Program Ochrony Środowiska Województwa P</w:t>
      </w:r>
      <w:r w:rsidR="00494135" w:rsidRPr="00C75EE0">
        <w:rPr>
          <w:rFonts w:cs="Arial"/>
          <w:shd w:val="clear" w:color="auto" w:fill="FFFFFF"/>
        </w:rPr>
        <w:t xml:space="preserve">omorskiego na lata 2013-2016 </w:t>
      </w:r>
      <w:r w:rsidR="00494135" w:rsidRPr="00C75EE0">
        <w:rPr>
          <w:rFonts w:cs="Arial"/>
          <w:shd w:val="clear" w:color="auto" w:fill="FFFFFF"/>
        </w:rPr>
        <w:br/>
        <w:t>z perspektywą do roku 2020</w:t>
      </w:r>
      <w:r w:rsidR="00494135">
        <w:rPr>
          <w:rFonts w:cs="Arial"/>
          <w:shd w:val="clear" w:color="auto" w:fill="FFFFFF"/>
        </w:rPr>
        <w:t>.</w:t>
      </w:r>
    </w:p>
    <w:p w:rsidR="00525BA1" w:rsidRDefault="00525BA1" w:rsidP="00525BA1">
      <w:pPr>
        <w:spacing w:after="0" w:line="264" w:lineRule="auto"/>
        <w:jc w:val="both"/>
        <w:rPr>
          <w:rFonts w:cs="Arial"/>
        </w:rPr>
      </w:pPr>
    </w:p>
    <w:p w:rsidR="00525BA1" w:rsidRPr="00A412F8" w:rsidRDefault="00525BA1" w:rsidP="00525BA1">
      <w:pPr>
        <w:pStyle w:val="Nagwek2"/>
        <w:rPr>
          <w:rFonts w:asciiTheme="minorHAnsi" w:hAnsiTheme="minorHAnsi" w:cs="Arial"/>
          <w:color w:val="auto"/>
          <w:sz w:val="22"/>
          <w:szCs w:val="22"/>
        </w:rPr>
      </w:pPr>
      <w:bookmarkStart w:id="3" w:name="_Toc462224575"/>
      <w:r w:rsidRPr="00A412F8">
        <w:rPr>
          <w:rFonts w:asciiTheme="minorHAnsi" w:hAnsiTheme="minorHAnsi"/>
          <w:color w:val="auto"/>
          <w:sz w:val="22"/>
          <w:szCs w:val="22"/>
        </w:rPr>
        <w:t>3.1. Położenie Gminy oraz sytuacja demograficzna</w:t>
      </w:r>
      <w:bookmarkEnd w:id="3"/>
    </w:p>
    <w:p w:rsidR="00525BA1" w:rsidRDefault="00525BA1" w:rsidP="00313324">
      <w:pPr>
        <w:spacing w:after="0" w:line="264" w:lineRule="auto"/>
        <w:jc w:val="both"/>
        <w:rPr>
          <w:rFonts w:cs="Arial"/>
        </w:rPr>
      </w:pPr>
    </w:p>
    <w:p w:rsidR="00DE44E4" w:rsidRDefault="0075550F" w:rsidP="00DE44E4">
      <w:pPr>
        <w:spacing w:after="0" w:line="264" w:lineRule="auto"/>
        <w:jc w:val="both"/>
        <w:rPr>
          <w:rFonts w:cs="Arial"/>
          <w:shd w:val="clear" w:color="auto" w:fill="FFFFFF"/>
        </w:rPr>
      </w:pPr>
      <w:r w:rsidRPr="00313324">
        <w:rPr>
          <w:rFonts w:cs="Arial"/>
        </w:rPr>
        <w:t xml:space="preserve">Gmina </w:t>
      </w:r>
      <w:r w:rsidR="00313324" w:rsidRPr="00313324">
        <w:rPr>
          <w:rFonts w:cs="Arial"/>
        </w:rPr>
        <w:t>Liniewo</w:t>
      </w:r>
      <w:r w:rsidRPr="00313324">
        <w:rPr>
          <w:rFonts w:cs="Arial"/>
        </w:rPr>
        <w:t xml:space="preserve"> </w:t>
      </w:r>
      <w:r w:rsidR="00313324" w:rsidRPr="00313324">
        <w:rPr>
          <w:rFonts w:cs="Arial"/>
          <w:shd w:val="clear" w:color="auto" w:fill="FFFFFF"/>
        </w:rPr>
        <w:t>leży na pograniczu Kaszub i Kociewia. Liniewo jest gminą rolniczą, która rozwija się</w:t>
      </w:r>
      <w:r w:rsidR="00313324">
        <w:rPr>
          <w:rFonts w:cs="Arial"/>
          <w:shd w:val="clear" w:color="auto" w:fill="FFFFFF"/>
        </w:rPr>
        <w:t xml:space="preserve"> </w:t>
      </w:r>
      <w:r w:rsidR="00313324" w:rsidRPr="00313324">
        <w:rPr>
          <w:rFonts w:cs="Arial"/>
          <w:shd w:val="clear" w:color="auto" w:fill="FFFFFF"/>
        </w:rPr>
        <w:t>turystycznie.</w:t>
      </w:r>
      <w:r w:rsidR="00313324">
        <w:rPr>
          <w:rFonts w:cs="Arial"/>
          <w:shd w:val="clear" w:color="auto" w:fill="FFFFFF"/>
        </w:rPr>
        <w:t xml:space="preserve"> </w:t>
      </w:r>
      <w:r w:rsidR="00313324" w:rsidRPr="00313324">
        <w:rPr>
          <w:rFonts w:cs="Arial"/>
          <w:shd w:val="clear" w:color="auto" w:fill="FFFFFF"/>
        </w:rPr>
        <w:t xml:space="preserve">W skład gminy wchodzi </w:t>
      </w:r>
      <w:r w:rsidR="00313324" w:rsidRPr="00525BA1">
        <w:rPr>
          <w:rFonts w:cs="Arial"/>
          <w:shd w:val="clear" w:color="auto" w:fill="FFFFFF"/>
        </w:rPr>
        <w:t>1</w:t>
      </w:r>
      <w:r w:rsidR="00DE44E4">
        <w:rPr>
          <w:rFonts w:cs="Arial"/>
          <w:shd w:val="clear" w:color="auto" w:fill="FFFFFF"/>
        </w:rPr>
        <w:t>6</w:t>
      </w:r>
      <w:r w:rsidR="00313324" w:rsidRPr="00525BA1">
        <w:rPr>
          <w:rStyle w:val="apple-converted-space"/>
          <w:rFonts w:cs="Arial"/>
          <w:shd w:val="clear" w:color="auto" w:fill="FFFFFF"/>
        </w:rPr>
        <w:t> </w:t>
      </w:r>
      <w:hyperlink r:id="rId11" w:tooltip="Sołectwo" w:history="1">
        <w:r w:rsidR="00313324" w:rsidRPr="00525BA1">
          <w:rPr>
            <w:rStyle w:val="Hipercze"/>
            <w:rFonts w:cs="Arial"/>
            <w:bCs/>
            <w:color w:val="auto"/>
            <w:u w:val="none"/>
            <w:shd w:val="clear" w:color="auto" w:fill="FFFFFF"/>
          </w:rPr>
          <w:t>sołectw</w:t>
        </w:r>
      </w:hyperlink>
      <w:r w:rsidR="00313324" w:rsidRPr="00525BA1">
        <w:rPr>
          <w:rFonts w:cs="Arial"/>
          <w:shd w:val="clear" w:color="auto" w:fill="FFFFFF"/>
        </w:rPr>
        <w:t>:</w:t>
      </w:r>
      <w:r w:rsidR="00313324" w:rsidRPr="00525BA1">
        <w:rPr>
          <w:rStyle w:val="apple-converted-space"/>
          <w:rFonts w:cs="Arial"/>
          <w:shd w:val="clear" w:color="auto" w:fill="FFFFFF"/>
        </w:rPr>
        <w:t> </w:t>
      </w:r>
      <w:hyperlink r:id="rId12" w:tooltip="Chrósty Wysińskie" w:history="1">
        <w:r w:rsidR="00313324" w:rsidRPr="00313324">
          <w:rPr>
            <w:rStyle w:val="Hipercze"/>
            <w:rFonts w:cs="Arial"/>
            <w:color w:val="auto"/>
            <w:u w:val="none"/>
            <w:shd w:val="clear" w:color="auto" w:fill="FFFFFF"/>
          </w:rPr>
          <w:t>Chrósty</w:t>
        </w:r>
        <w:r w:rsidR="00313324">
          <w:rPr>
            <w:rStyle w:val="Hipercze"/>
            <w:rFonts w:cs="Arial"/>
            <w:color w:val="auto"/>
            <w:u w:val="none"/>
            <w:shd w:val="clear" w:color="auto" w:fill="FFFFFF"/>
          </w:rPr>
          <w:t xml:space="preserve"> </w:t>
        </w:r>
        <w:r w:rsidR="00313324" w:rsidRPr="00313324">
          <w:rPr>
            <w:rStyle w:val="Hipercze"/>
            <w:rFonts w:cs="Arial"/>
            <w:color w:val="auto"/>
            <w:u w:val="none"/>
            <w:shd w:val="clear" w:color="auto" w:fill="FFFFFF"/>
          </w:rPr>
          <w:t>Wysińskie</w:t>
        </w:r>
      </w:hyperlink>
      <w:r w:rsidR="00313324">
        <w:t xml:space="preserve">, </w:t>
      </w:r>
      <w:hyperlink r:id="rId13" w:tooltip="Chrztowo" w:history="1">
        <w:r w:rsidR="00313324" w:rsidRPr="00313324">
          <w:rPr>
            <w:rStyle w:val="Hipercze"/>
            <w:rFonts w:cs="Arial"/>
            <w:color w:val="auto"/>
            <w:u w:val="none"/>
            <w:shd w:val="clear" w:color="auto" w:fill="FFFFFF"/>
          </w:rPr>
          <w:t>Chrztowo</w:t>
        </w:r>
      </w:hyperlink>
      <w:r w:rsidR="00313324">
        <w:t xml:space="preserve">, </w:t>
      </w:r>
      <w:r w:rsidR="00313324" w:rsidRPr="00313324">
        <w:t xml:space="preserve"> </w:t>
      </w:r>
      <w:hyperlink r:id="rId14" w:tooltip="Deka (województwo pomorskie)" w:history="1">
        <w:r w:rsidR="00313324" w:rsidRPr="00313324">
          <w:rPr>
            <w:rStyle w:val="Hipercze"/>
            <w:rFonts w:cs="Arial"/>
            <w:color w:val="auto"/>
            <w:u w:val="none"/>
            <w:shd w:val="clear" w:color="auto" w:fill="FFFFFF"/>
          </w:rPr>
          <w:t>Deka</w:t>
        </w:r>
      </w:hyperlink>
      <w:r w:rsidR="00313324">
        <w:t xml:space="preserve">,  </w:t>
      </w:r>
      <w:hyperlink r:id="rId15" w:tooltip="Garczyn" w:history="1">
        <w:r w:rsidR="00313324" w:rsidRPr="00313324">
          <w:rPr>
            <w:rStyle w:val="Hipercze"/>
            <w:rFonts w:cs="Arial"/>
            <w:color w:val="auto"/>
            <w:u w:val="none"/>
            <w:shd w:val="clear" w:color="auto" w:fill="FFFFFF"/>
          </w:rPr>
          <w:t>Garczyn</w:t>
        </w:r>
      </w:hyperlink>
      <w:r w:rsidR="00313324">
        <w:t xml:space="preserve">, </w:t>
      </w:r>
      <w:hyperlink r:id="rId16" w:tooltip="Głodowo (powiat kościerski)" w:history="1">
        <w:r w:rsidR="00313324" w:rsidRPr="00313324">
          <w:rPr>
            <w:rStyle w:val="Hipercze"/>
            <w:rFonts w:cs="Arial"/>
            <w:color w:val="auto"/>
            <w:u w:val="none"/>
            <w:shd w:val="clear" w:color="auto" w:fill="FFFFFF"/>
          </w:rPr>
          <w:t>Głodowo</w:t>
        </w:r>
      </w:hyperlink>
      <w:r w:rsidR="00313324" w:rsidRPr="00313324">
        <w:rPr>
          <w:rFonts w:cs="Arial"/>
          <w:shd w:val="clear" w:color="auto" w:fill="FFFFFF"/>
        </w:rPr>
        <w:t>,</w:t>
      </w:r>
      <w:r w:rsidR="00313324" w:rsidRPr="00313324">
        <w:rPr>
          <w:rStyle w:val="apple-converted-space"/>
          <w:rFonts w:cs="Arial"/>
          <w:shd w:val="clear" w:color="auto" w:fill="FFFFFF"/>
        </w:rPr>
        <w:t> </w:t>
      </w:r>
      <w:hyperlink r:id="rId17" w:tooltip="Iłownica (województwo pomorskie)" w:history="1">
        <w:r w:rsidR="00313324" w:rsidRPr="00313324">
          <w:rPr>
            <w:rStyle w:val="Hipercze"/>
            <w:rFonts w:cs="Arial"/>
            <w:color w:val="auto"/>
            <w:u w:val="none"/>
            <w:shd w:val="clear" w:color="auto" w:fill="FFFFFF"/>
          </w:rPr>
          <w:t>Iłownica</w:t>
        </w:r>
      </w:hyperlink>
      <w:r w:rsidR="00313324" w:rsidRPr="00313324">
        <w:rPr>
          <w:rFonts w:cs="Arial"/>
          <w:shd w:val="clear" w:color="auto" w:fill="FFFFFF"/>
        </w:rPr>
        <w:t>,</w:t>
      </w:r>
      <w:r w:rsidR="00313324" w:rsidRPr="00313324">
        <w:rPr>
          <w:rStyle w:val="apple-converted-space"/>
          <w:rFonts w:cs="Arial"/>
          <w:shd w:val="clear" w:color="auto" w:fill="FFFFFF"/>
        </w:rPr>
        <w:t> </w:t>
      </w:r>
      <w:hyperlink r:id="rId18" w:tooltip="Liniewo" w:history="1">
        <w:r w:rsidR="00313324" w:rsidRPr="00313324">
          <w:rPr>
            <w:rStyle w:val="Hipercze"/>
            <w:rFonts w:cs="Arial"/>
            <w:color w:val="auto"/>
            <w:u w:val="none"/>
            <w:shd w:val="clear" w:color="auto" w:fill="FFFFFF"/>
          </w:rPr>
          <w:t>Liniewo</w:t>
        </w:r>
      </w:hyperlink>
      <w:r w:rsidR="00313324" w:rsidRPr="00313324">
        <w:rPr>
          <w:rFonts w:cs="Arial"/>
          <w:shd w:val="clear" w:color="auto" w:fill="FFFFFF"/>
        </w:rPr>
        <w:t>,</w:t>
      </w:r>
      <w:r w:rsidR="00DE44E4">
        <w:rPr>
          <w:rFonts w:cs="Arial"/>
          <w:shd w:val="clear" w:color="auto" w:fill="FFFFFF"/>
        </w:rPr>
        <w:t xml:space="preserve"> Liniewskie Góry, </w:t>
      </w:r>
      <w:r w:rsidR="00313324" w:rsidRPr="00313324">
        <w:rPr>
          <w:rStyle w:val="apple-converted-space"/>
          <w:rFonts w:cs="Arial"/>
          <w:shd w:val="clear" w:color="auto" w:fill="FFFFFF"/>
        </w:rPr>
        <w:t> </w:t>
      </w:r>
      <w:hyperlink r:id="rId19" w:tooltip="Lubieszyn (województwo pomorskie)" w:history="1">
        <w:r w:rsidR="00313324" w:rsidRPr="00313324">
          <w:rPr>
            <w:rStyle w:val="Hipercze"/>
            <w:rFonts w:cs="Arial"/>
            <w:color w:val="auto"/>
            <w:u w:val="none"/>
            <w:shd w:val="clear" w:color="auto" w:fill="FFFFFF"/>
          </w:rPr>
          <w:t>Lubieszyn</w:t>
        </w:r>
      </w:hyperlink>
      <w:r w:rsidR="00313324" w:rsidRPr="00313324">
        <w:rPr>
          <w:rFonts w:cs="Arial"/>
          <w:shd w:val="clear" w:color="auto" w:fill="FFFFFF"/>
        </w:rPr>
        <w:t>,</w:t>
      </w:r>
      <w:r w:rsidR="00DE44E4">
        <w:rPr>
          <w:rFonts w:cs="Arial"/>
          <w:shd w:val="clear" w:color="auto" w:fill="FFFFFF"/>
        </w:rPr>
        <w:t xml:space="preserve"> Lubieszynek, Orle, Płachty, Stefanowo, </w:t>
      </w:r>
    </w:p>
    <w:p w:rsidR="0075550F" w:rsidRPr="00313324" w:rsidRDefault="00313324" w:rsidP="00DE44E4">
      <w:pPr>
        <w:spacing w:after="0" w:line="264" w:lineRule="auto"/>
        <w:rPr>
          <w:rFonts w:cs="Arial"/>
        </w:rPr>
      </w:pPr>
      <w:r w:rsidRPr="00313324">
        <w:rPr>
          <w:rStyle w:val="apple-converted-space"/>
          <w:rFonts w:cs="Arial"/>
          <w:shd w:val="clear" w:color="auto" w:fill="FFFFFF"/>
        </w:rPr>
        <w:t>  </w:t>
      </w:r>
      <w:proofErr w:type="spellStart"/>
      <w:r w:rsidR="00EC20A2">
        <w:fldChar w:fldCharType="begin"/>
      </w:r>
      <w:r w:rsidR="00EC20A2">
        <w:instrText xml:space="preserve"> HYPERLINK "https://pl.wikipedia.org/wiki/Sob%C4%85cz" \o "Sobącz" </w:instrText>
      </w:r>
      <w:r w:rsidR="00EC20A2">
        <w:fldChar w:fldCharType="separate"/>
      </w:r>
      <w:r w:rsidRPr="00313324">
        <w:rPr>
          <w:rStyle w:val="Hipercze"/>
          <w:rFonts w:cs="Arial"/>
          <w:color w:val="auto"/>
          <w:u w:val="none"/>
          <w:shd w:val="clear" w:color="auto" w:fill="FFFFFF"/>
        </w:rPr>
        <w:t>Sobącz</w:t>
      </w:r>
      <w:proofErr w:type="spellEnd"/>
      <w:r w:rsidR="00EC20A2">
        <w:rPr>
          <w:rStyle w:val="Hipercze"/>
          <w:rFonts w:cs="Arial"/>
          <w:color w:val="auto"/>
          <w:u w:val="none"/>
          <w:shd w:val="clear" w:color="auto" w:fill="FFFFFF"/>
        </w:rPr>
        <w:fldChar w:fldCharType="end"/>
      </w:r>
      <w:r w:rsidRPr="00313324">
        <w:rPr>
          <w:rFonts w:cs="Arial"/>
          <w:shd w:val="clear" w:color="auto" w:fill="FFFFFF"/>
        </w:rPr>
        <w:t>,</w:t>
      </w:r>
      <w:r w:rsidRPr="00313324">
        <w:rPr>
          <w:rStyle w:val="apple-converted-space"/>
          <w:rFonts w:cs="Arial"/>
          <w:shd w:val="clear" w:color="auto" w:fill="FFFFFF"/>
        </w:rPr>
        <w:t> </w:t>
      </w:r>
      <w:hyperlink r:id="rId20" w:tooltip="Stary Wiec" w:history="1">
        <w:r w:rsidRPr="00313324">
          <w:rPr>
            <w:rStyle w:val="Hipercze"/>
            <w:rFonts w:cs="Arial"/>
            <w:color w:val="auto"/>
            <w:u w:val="none"/>
            <w:shd w:val="clear" w:color="auto" w:fill="FFFFFF"/>
          </w:rPr>
          <w:t>Stary</w:t>
        </w:r>
        <w:r>
          <w:rPr>
            <w:rStyle w:val="Hipercze"/>
            <w:rFonts w:cs="Arial"/>
            <w:color w:val="auto"/>
            <w:u w:val="none"/>
            <w:shd w:val="clear" w:color="auto" w:fill="FFFFFF"/>
          </w:rPr>
          <w:t xml:space="preserve"> Wiec,  </w:t>
        </w:r>
      </w:hyperlink>
      <w:hyperlink r:id="rId21" w:tooltip="Wysin" w:history="1">
        <w:r w:rsidRPr="00313324">
          <w:rPr>
            <w:rStyle w:val="Hipercze"/>
            <w:rFonts w:cs="Arial"/>
            <w:color w:val="auto"/>
            <w:u w:val="none"/>
            <w:shd w:val="clear" w:color="auto" w:fill="FFFFFF"/>
          </w:rPr>
          <w:t>Wysin</w:t>
        </w:r>
      </w:hyperlink>
      <w:r w:rsidRPr="00313324">
        <w:t>.</w:t>
      </w:r>
      <w:r w:rsidR="00235CA4" w:rsidRPr="00313324">
        <w:rPr>
          <w:rFonts w:cs="Arial"/>
        </w:rPr>
        <w:t xml:space="preserve"> </w:t>
      </w:r>
    </w:p>
    <w:p w:rsidR="0075550F" w:rsidRPr="00A07FFD" w:rsidRDefault="0075550F" w:rsidP="001300BF">
      <w:pPr>
        <w:spacing w:after="0" w:line="264" w:lineRule="auto"/>
      </w:pPr>
    </w:p>
    <w:p w:rsidR="001300BF" w:rsidRPr="00A07FFD" w:rsidRDefault="001300BF" w:rsidP="001300BF">
      <w:pPr>
        <w:spacing w:after="0" w:line="264" w:lineRule="auto"/>
        <w:rPr>
          <w:b/>
        </w:rPr>
      </w:pPr>
      <w:r w:rsidRPr="00A07FFD">
        <w:rPr>
          <w:b/>
        </w:rPr>
        <w:t>Sytuacja demograficzna</w:t>
      </w:r>
    </w:p>
    <w:p w:rsidR="001300BF" w:rsidRPr="00A07FFD" w:rsidRDefault="001300BF" w:rsidP="001300BF">
      <w:pPr>
        <w:spacing w:after="0" w:line="264" w:lineRule="auto"/>
        <w:jc w:val="both"/>
        <w:rPr>
          <w:rFonts w:ascii="Arial" w:hAnsi="Arial" w:cs="Arial"/>
          <w:bCs/>
          <w:snapToGrid w:val="0"/>
          <w:color w:val="000000"/>
        </w:rPr>
      </w:pPr>
      <w:r w:rsidRPr="00A07FFD">
        <w:rPr>
          <w:rFonts w:cs="Arial"/>
          <w:bCs/>
          <w:snapToGrid w:val="0"/>
          <w:color w:val="000000"/>
        </w:rPr>
        <w:t xml:space="preserve">Na koniec roku 2014 Gminę </w:t>
      </w:r>
      <w:r w:rsidR="00313324">
        <w:rPr>
          <w:rFonts w:cs="Arial"/>
          <w:bCs/>
          <w:snapToGrid w:val="0"/>
          <w:color w:val="000000"/>
        </w:rPr>
        <w:t>Liniewo</w:t>
      </w:r>
      <w:r w:rsidRPr="00A07FFD">
        <w:rPr>
          <w:rFonts w:cs="Arial"/>
          <w:bCs/>
          <w:snapToGrid w:val="0"/>
          <w:color w:val="000000"/>
        </w:rPr>
        <w:t xml:space="preserve"> zamieszkiwało </w:t>
      </w:r>
      <w:r w:rsidR="00313324">
        <w:rPr>
          <w:rFonts w:cs="Arial"/>
          <w:bCs/>
          <w:snapToGrid w:val="0"/>
          <w:color w:val="000000"/>
        </w:rPr>
        <w:t>4</w:t>
      </w:r>
      <w:r w:rsidRPr="00A07FFD">
        <w:rPr>
          <w:rFonts w:cs="Arial"/>
          <w:bCs/>
          <w:snapToGrid w:val="0"/>
          <w:color w:val="000000"/>
        </w:rPr>
        <w:t xml:space="preserve"> </w:t>
      </w:r>
      <w:r w:rsidR="00313324">
        <w:rPr>
          <w:rFonts w:cs="Arial"/>
          <w:bCs/>
          <w:snapToGrid w:val="0"/>
          <w:color w:val="000000"/>
        </w:rPr>
        <w:t>663</w:t>
      </w:r>
      <w:r w:rsidRPr="00A07FFD">
        <w:rPr>
          <w:rFonts w:cs="Arial"/>
          <w:bCs/>
          <w:snapToGrid w:val="0"/>
          <w:color w:val="000000"/>
        </w:rPr>
        <w:t xml:space="preserve"> osób, w tym </w:t>
      </w:r>
      <w:r w:rsidR="00313324">
        <w:rPr>
          <w:rFonts w:cs="Arial"/>
          <w:bCs/>
          <w:snapToGrid w:val="0"/>
          <w:color w:val="000000"/>
        </w:rPr>
        <w:t>2 372</w:t>
      </w:r>
      <w:r w:rsidRPr="00A07FFD">
        <w:rPr>
          <w:rFonts w:cs="Arial"/>
          <w:bCs/>
          <w:snapToGrid w:val="0"/>
          <w:color w:val="000000"/>
        </w:rPr>
        <w:t xml:space="preserve"> mężczyzn oraz </w:t>
      </w:r>
      <w:r w:rsidRPr="00A07FFD">
        <w:rPr>
          <w:rFonts w:cs="Arial"/>
          <w:bCs/>
          <w:snapToGrid w:val="0"/>
          <w:color w:val="000000"/>
        </w:rPr>
        <w:br/>
      </w:r>
      <w:r w:rsidR="00313324">
        <w:rPr>
          <w:rFonts w:cs="Arial"/>
          <w:bCs/>
          <w:snapToGrid w:val="0"/>
          <w:color w:val="000000"/>
        </w:rPr>
        <w:t>2</w:t>
      </w:r>
      <w:r w:rsidRPr="00A07FFD">
        <w:rPr>
          <w:rFonts w:cs="Arial"/>
          <w:bCs/>
          <w:snapToGrid w:val="0"/>
          <w:color w:val="000000"/>
        </w:rPr>
        <w:t xml:space="preserve"> </w:t>
      </w:r>
      <w:r w:rsidR="00313324">
        <w:rPr>
          <w:rFonts w:cs="Arial"/>
          <w:bCs/>
          <w:snapToGrid w:val="0"/>
          <w:color w:val="000000"/>
        </w:rPr>
        <w:t>291</w:t>
      </w:r>
      <w:r w:rsidRPr="00A07FFD">
        <w:rPr>
          <w:rFonts w:cs="Arial"/>
          <w:bCs/>
          <w:snapToGrid w:val="0"/>
          <w:color w:val="000000"/>
        </w:rPr>
        <w:t xml:space="preserve"> kobiet. Ludność w wieku przedprodukcyjnym (17 lat i mniej) stanowiła 2</w:t>
      </w:r>
      <w:r w:rsidR="00313324">
        <w:rPr>
          <w:rFonts w:cs="Arial"/>
          <w:bCs/>
          <w:snapToGrid w:val="0"/>
          <w:color w:val="000000"/>
        </w:rPr>
        <w:t>1</w:t>
      </w:r>
      <w:r w:rsidRPr="00A07FFD">
        <w:rPr>
          <w:rFonts w:cs="Arial"/>
          <w:bCs/>
          <w:snapToGrid w:val="0"/>
          <w:color w:val="000000"/>
        </w:rPr>
        <w:t>,</w:t>
      </w:r>
      <w:r w:rsidR="00313324">
        <w:rPr>
          <w:rFonts w:cs="Arial"/>
          <w:bCs/>
          <w:snapToGrid w:val="0"/>
          <w:color w:val="000000"/>
        </w:rPr>
        <w:t>7</w:t>
      </w:r>
      <w:r w:rsidRPr="00A07FFD">
        <w:rPr>
          <w:rFonts w:cs="Arial"/>
          <w:bCs/>
          <w:snapToGrid w:val="0"/>
          <w:color w:val="000000"/>
        </w:rPr>
        <w:t xml:space="preserve"> % ogółu ludności gminy. Ludność w wieku produkcyjnym stanowiła 6</w:t>
      </w:r>
      <w:r w:rsidR="00313324">
        <w:rPr>
          <w:rFonts w:cs="Arial"/>
          <w:bCs/>
          <w:snapToGrid w:val="0"/>
          <w:color w:val="000000"/>
        </w:rPr>
        <w:t>2</w:t>
      </w:r>
      <w:r w:rsidRPr="00A07FFD">
        <w:rPr>
          <w:rFonts w:cs="Arial"/>
          <w:bCs/>
          <w:snapToGrid w:val="0"/>
          <w:color w:val="000000"/>
        </w:rPr>
        <w:t>,7 %</w:t>
      </w:r>
      <w:r w:rsidR="00B125F3">
        <w:rPr>
          <w:rFonts w:cs="Arial"/>
          <w:bCs/>
          <w:snapToGrid w:val="0"/>
          <w:color w:val="000000"/>
        </w:rPr>
        <w:t xml:space="preserve"> ogółu</w:t>
      </w:r>
      <w:r w:rsidRPr="00A07FFD">
        <w:rPr>
          <w:rFonts w:cs="Arial"/>
          <w:bCs/>
          <w:snapToGrid w:val="0"/>
          <w:color w:val="000000"/>
        </w:rPr>
        <w:t>, natomiast 1</w:t>
      </w:r>
      <w:r w:rsidR="00313324">
        <w:rPr>
          <w:rFonts w:cs="Arial"/>
          <w:bCs/>
          <w:snapToGrid w:val="0"/>
          <w:color w:val="000000"/>
        </w:rPr>
        <w:t>5</w:t>
      </w:r>
      <w:r w:rsidRPr="00A07FFD">
        <w:rPr>
          <w:rFonts w:cs="Arial"/>
          <w:bCs/>
          <w:snapToGrid w:val="0"/>
          <w:color w:val="000000"/>
        </w:rPr>
        <w:t>,</w:t>
      </w:r>
      <w:r w:rsidR="00313324">
        <w:rPr>
          <w:rFonts w:cs="Arial"/>
          <w:bCs/>
          <w:snapToGrid w:val="0"/>
          <w:color w:val="000000"/>
        </w:rPr>
        <w:t>6</w:t>
      </w:r>
      <w:r w:rsidRPr="00A07FFD">
        <w:rPr>
          <w:rFonts w:cs="Arial"/>
          <w:bCs/>
          <w:snapToGrid w:val="0"/>
          <w:color w:val="000000"/>
        </w:rPr>
        <w:t xml:space="preserve"> % ludności gminy stanowiła ludność w wieku poprodukcyjnym. Graficznym obrazem tej sytuacji</w:t>
      </w:r>
      <w:r w:rsidRPr="00A07FFD">
        <w:rPr>
          <w:rFonts w:ascii="Arial" w:hAnsi="Arial" w:cs="Arial"/>
          <w:bCs/>
          <w:snapToGrid w:val="0"/>
          <w:color w:val="000000"/>
        </w:rPr>
        <w:t xml:space="preserve"> </w:t>
      </w:r>
      <w:r w:rsidRPr="00A07FFD">
        <w:rPr>
          <w:rFonts w:cs="Arial"/>
          <w:bCs/>
          <w:snapToGrid w:val="0"/>
          <w:color w:val="000000"/>
        </w:rPr>
        <w:t>są rysunki 1 i</w:t>
      </w:r>
      <w:r w:rsidRPr="00A07FFD">
        <w:rPr>
          <w:rFonts w:ascii="Arial" w:hAnsi="Arial" w:cs="Arial"/>
          <w:bCs/>
          <w:snapToGrid w:val="0"/>
          <w:color w:val="000000"/>
        </w:rPr>
        <w:t xml:space="preserve"> </w:t>
      </w:r>
      <w:r w:rsidRPr="00A07FFD">
        <w:rPr>
          <w:rFonts w:cs="Arial"/>
          <w:bCs/>
          <w:snapToGrid w:val="0"/>
          <w:color w:val="000000"/>
        </w:rPr>
        <w:t>2.</w:t>
      </w:r>
    </w:p>
    <w:p w:rsidR="00235CA4" w:rsidRDefault="00235CA4" w:rsidP="001300BF">
      <w:pPr>
        <w:spacing w:after="0" w:line="264" w:lineRule="auto"/>
        <w:jc w:val="both"/>
        <w:rPr>
          <w:rFonts w:ascii="Arial" w:hAnsi="Arial" w:cs="Arial"/>
          <w:bCs/>
          <w:snapToGrid w:val="0"/>
          <w:color w:val="000000"/>
          <w:sz w:val="20"/>
          <w:szCs w:val="20"/>
        </w:rPr>
      </w:pPr>
    </w:p>
    <w:p w:rsidR="001300BF" w:rsidRDefault="00313324" w:rsidP="001300BF">
      <w:pPr>
        <w:spacing w:after="0" w:line="240" w:lineRule="auto"/>
        <w:rPr>
          <w:b/>
        </w:rPr>
      </w:pPr>
      <w:r>
        <w:rPr>
          <w:noProof/>
          <w:lang w:eastAsia="pl-PL"/>
        </w:rPr>
        <w:lastRenderedPageBreak/>
        <w:drawing>
          <wp:inline distT="0" distB="0" distL="0" distR="0" wp14:anchorId="033AEEAF" wp14:editId="598FFB99">
            <wp:extent cx="3829050" cy="2552700"/>
            <wp:effectExtent l="0" t="0" r="19050" b="1905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001300BF">
        <w:br w:type="textWrapping" w:clear="all"/>
      </w:r>
    </w:p>
    <w:p w:rsidR="001300BF" w:rsidRPr="005F1004" w:rsidRDefault="001300BF" w:rsidP="00494135">
      <w:pPr>
        <w:spacing w:after="0" w:line="240" w:lineRule="auto"/>
        <w:ind w:left="993" w:hanging="993"/>
        <w:rPr>
          <w:rFonts w:cs="Arial"/>
          <w:b/>
        </w:rPr>
      </w:pPr>
      <w:bookmarkStart w:id="4" w:name="_Toc462224557"/>
      <w:r w:rsidRPr="005F1004">
        <w:rPr>
          <w:b/>
        </w:rPr>
        <w:t xml:space="preserve">Rysunek </w:t>
      </w:r>
      <w:r w:rsidRPr="005F1004">
        <w:rPr>
          <w:b/>
        </w:rPr>
        <w:fldChar w:fldCharType="begin"/>
      </w:r>
      <w:r w:rsidRPr="005F1004">
        <w:rPr>
          <w:b/>
        </w:rPr>
        <w:instrText xml:space="preserve"> SEQ Rysunek \* ARABIC </w:instrText>
      </w:r>
      <w:r w:rsidRPr="005F1004">
        <w:rPr>
          <w:b/>
        </w:rPr>
        <w:fldChar w:fldCharType="separate"/>
      </w:r>
      <w:r w:rsidR="007A09BA">
        <w:rPr>
          <w:b/>
          <w:noProof/>
        </w:rPr>
        <w:t>1</w:t>
      </w:r>
      <w:r w:rsidRPr="005F1004">
        <w:rPr>
          <w:b/>
        </w:rPr>
        <w:fldChar w:fldCharType="end"/>
      </w:r>
      <w:r w:rsidRPr="005F1004">
        <w:t xml:space="preserve"> </w:t>
      </w:r>
      <w:r w:rsidRPr="005F1004">
        <w:rPr>
          <w:rFonts w:cs="Arial"/>
          <w:b/>
        </w:rPr>
        <w:t xml:space="preserve">Liczba ludności w grupach: przedprodukcyjnej, produkcyjnej i poprodukcyjnej na terenie Gminy </w:t>
      </w:r>
      <w:r w:rsidR="00313324">
        <w:rPr>
          <w:rFonts w:cs="Arial"/>
          <w:b/>
        </w:rPr>
        <w:t>Liniewo</w:t>
      </w:r>
      <w:bookmarkEnd w:id="4"/>
    </w:p>
    <w:p w:rsidR="001300BF" w:rsidRPr="00B85F8F" w:rsidRDefault="001300BF" w:rsidP="001300BF">
      <w:pPr>
        <w:rPr>
          <w:rFonts w:cs="Arial"/>
          <w:sz w:val="18"/>
          <w:szCs w:val="18"/>
        </w:rPr>
      </w:pPr>
      <w:r w:rsidRPr="00B85F8F">
        <w:rPr>
          <w:rFonts w:cs="Arial"/>
          <w:sz w:val="18"/>
          <w:szCs w:val="18"/>
        </w:rPr>
        <w:t xml:space="preserve">Źródło: Opracowanie własne na podstawie danych z </w:t>
      </w:r>
      <w:hyperlink r:id="rId23" w:history="1">
        <w:r w:rsidRPr="00B85F8F">
          <w:rPr>
            <w:rFonts w:cs="Arial"/>
            <w:sz w:val="18"/>
            <w:szCs w:val="18"/>
          </w:rPr>
          <w:t>www.stat.gov.pl</w:t>
        </w:r>
      </w:hyperlink>
      <w:r w:rsidRPr="00B85F8F">
        <w:rPr>
          <w:rFonts w:cs="Arial"/>
          <w:sz w:val="18"/>
          <w:szCs w:val="18"/>
        </w:rPr>
        <w:t xml:space="preserve"> stan na 31.12.2014 r.</w:t>
      </w:r>
    </w:p>
    <w:p w:rsidR="001300BF" w:rsidRDefault="00313324" w:rsidP="001300BF">
      <w:pPr>
        <w:tabs>
          <w:tab w:val="left" w:pos="1350"/>
        </w:tabs>
        <w:spacing w:after="0" w:line="240" w:lineRule="auto"/>
      </w:pPr>
      <w:r>
        <w:rPr>
          <w:noProof/>
          <w:lang w:eastAsia="pl-PL"/>
        </w:rPr>
        <w:drawing>
          <wp:inline distT="0" distB="0" distL="0" distR="0" wp14:anchorId="28E8C601" wp14:editId="0CA2D664">
            <wp:extent cx="3829050" cy="2428875"/>
            <wp:effectExtent l="0" t="0" r="19050" b="9525"/>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1300BF" w:rsidRDefault="001300BF" w:rsidP="001300BF">
      <w:pPr>
        <w:keepNext/>
        <w:spacing w:after="0" w:line="240" w:lineRule="auto"/>
      </w:pPr>
      <w:r>
        <w:tab/>
      </w:r>
    </w:p>
    <w:p w:rsidR="001300BF" w:rsidRPr="005B032B" w:rsidRDefault="001300BF" w:rsidP="00B125F3">
      <w:pPr>
        <w:pStyle w:val="Legenda"/>
        <w:spacing w:after="0"/>
        <w:rPr>
          <w:color w:val="auto"/>
          <w:sz w:val="22"/>
          <w:szCs w:val="22"/>
        </w:rPr>
      </w:pPr>
      <w:bookmarkStart w:id="5" w:name="_Toc462224558"/>
      <w:r w:rsidRPr="005B032B">
        <w:rPr>
          <w:color w:val="auto"/>
          <w:sz w:val="22"/>
          <w:szCs w:val="22"/>
        </w:rPr>
        <w:t xml:space="preserve">Rysunek </w:t>
      </w:r>
      <w:r w:rsidRPr="005B032B">
        <w:rPr>
          <w:color w:val="auto"/>
          <w:sz w:val="22"/>
          <w:szCs w:val="22"/>
        </w:rPr>
        <w:fldChar w:fldCharType="begin"/>
      </w:r>
      <w:r w:rsidRPr="005B032B">
        <w:rPr>
          <w:color w:val="auto"/>
          <w:sz w:val="22"/>
          <w:szCs w:val="22"/>
        </w:rPr>
        <w:instrText xml:space="preserve"> SEQ Rysunek \* ARABIC </w:instrText>
      </w:r>
      <w:r w:rsidRPr="005B032B">
        <w:rPr>
          <w:color w:val="auto"/>
          <w:sz w:val="22"/>
          <w:szCs w:val="22"/>
        </w:rPr>
        <w:fldChar w:fldCharType="separate"/>
      </w:r>
      <w:r w:rsidR="007A09BA">
        <w:rPr>
          <w:noProof/>
          <w:color w:val="auto"/>
          <w:sz w:val="22"/>
          <w:szCs w:val="22"/>
        </w:rPr>
        <w:t>2</w:t>
      </w:r>
      <w:r w:rsidRPr="005B032B">
        <w:rPr>
          <w:color w:val="auto"/>
          <w:sz w:val="22"/>
          <w:szCs w:val="22"/>
        </w:rPr>
        <w:fldChar w:fldCharType="end"/>
      </w:r>
      <w:r w:rsidRPr="005B032B">
        <w:rPr>
          <w:color w:val="auto"/>
          <w:sz w:val="22"/>
          <w:szCs w:val="22"/>
        </w:rPr>
        <w:t xml:space="preserve"> Liczba ludności w podziale na kobiety i mężczyźni na terenie Gminy </w:t>
      </w:r>
      <w:r w:rsidR="00313324">
        <w:rPr>
          <w:color w:val="auto"/>
          <w:sz w:val="22"/>
          <w:szCs w:val="22"/>
        </w:rPr>
        <w:t>Liniewo</w:t>
      </w:r>
      <w:bookmarkEnd w:id="5"/>
    </w:p>
    <w:p w:rsidR="001300BF" w:rsidRPr="00B85F8F" w:rsidRDefault="001300BF" w:rsidP="001300BF">
      <w:pPr>
        <w:spacing w:after="0" w:line="240" w:lineRule="auto"/>
        <w:rPr>
          <w:rFonts w:cs="Arial"/>
          <w:sz w:val="18"/>
          <w:szCs w:val="18"/>
        </w:rPr>
      </w:pPr>
      <w:r w:rsidRPr="00B85F8F">
        <w:rPr>
          <w:rFonts w:cs="Arial"/>
          <w:sz w:val="18"/>
          <w:szCs w:val="18"/>
        </w:rPr>
        <w:t xml:space="preserve">Źródło: Opracowanie własne na podstawie danych z </w:t>
      </w:r>
      <w:hyperlink r:id="rId25" w:history="1">
        <w:r w:rsidRPr="00B85F8F">
          <w:rPr>
            <w:rFonts w:cs="Arial"/>
            <w:sz w:val="18"/>
            <w:szCs w:val="18"/>
          </w:rPr>
          <w:t>www.stat.gov.pl</w:t>
        </w:r>
      </w:hyperlink>
      <w:r w:rsidRPr="00B85F8F">
        <w:rPr>
          <w:rFonts w:cs="Arial"/>
          <w:sz w:val="18"/>
          <w:szCs w:val="18"/>
        </w:rPr>
        <w:t xml:space="preserve"> stan na 31.12.2014 r.</w:t>
      </w:r>
    </w:p>
    <w:p w:rsidR="00784186"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6" w:name="_Toc462224576"/>
      <w:r w:rsidRPr="00414C3F">
        <w:rPr>
          <w:rFonts w:asciiTheme="minorHAnsi" w:hAnsiTheme="minorHAnsi"/>
          <w:color w:val="auto"/>
          <w:sz w:val="26"/>
          <w:szCs w:val="26"/>
        </w:rPr>
        <w:lastRenderedPageBreak/>
        <w:t>Streszczenie</w:t>
      </w:r>
      <w:bookmarkEnd w:id="6"/>
    </w:p>
    <w:p w:rsidR="00E831FD" w:rsidRDefault="00E831FD" w:rsidP="00E831FD"/>
    <w:p w:rsidR="00E831FD" w:rsidRPr="00E831FD" w:rsidRDefault="00E831FD" w:rsidP="00E831FD">
      <w:pPr>
        <w:spacing w:after="0" w:line="264" w:lineRule="auto"/>
        <w:jc w:val="both"/>
      </w:pPr>
      <w:r w:rsidRPr="00E831FD">
        <w:t xml:space="preserve">W niniejszej Aktualizacji Programu ochrony środowiska dla Gminy Liniewo dokonano oceny poszczególnych elementów środowiska na podstawie raportów/ocen dokonywanych przez Wojewódzkiego Inspektora Ochrony Środowiska, Urząd Marszałkowski Województwa Pomorskiego (w zakresie ochrony powietrza oraz ochrony przed hałasem), a także danych udostępnionych przez Starostwo Powiatowe w </w:t>
      </w:r>
      <w:r w:rsidR="00DE44E4">
        <w:t>Kościerzynie</w:t>
      </w:r>
      <w:r w:rsidRPr="00E831FD">
        <w:t>, Regionalną Dyrekcję Ochron</w:t>
      </w:r>
      <w:r w:rsidR="005C3094">
        <w:t>y Środowiska, Powiatową Stację S</w:t>
      </w:r>
      <w:r w:rsidRPr="00E831FD">
        <w:t>anitarno-Epidemiologiczną, a także Zakład Utylizacji Odpadów Komunalnych „Stary Las” Sp. z o.o.</w:t>
      </w:r>
      <w:r w:rsidR="00B44CE1">
        <w:t>, Związek Gmin Wierzyca</w:t>
      </w:r>
      <w:r w:rsidRPr="00E831FD">
        <w:t xml:space="preserve"> oraz Główny Urząd Statystyczny. </w:t>
      </w:r>
    </w:p>
    <w:p w:rsidR="00E831FD" w:rsidRPr="00E831FD" w:rsidRDefault="00E831FD" w:rsidP="00E831FD">
      <w:pPr>
        <w:spacing w:after="0" w:line="264" w:lineRule="auto"/>
        <w:jc w:val="both"/>
      </w:pPr>
      <w:r w:rsidRPr="00E831FD">
        <w:t xml:space="preserve">W roku 2014 na terenie Gminy Liniewo nie było wyznaczonych stacji pomiarowych do kontroli jakości powietrza. Najbliżej położone stacje znajdowały się w mieście Kościerzyna oraz Gminie Nowa Karczma (w Liniewku Kościerskim). Podobnie jak w latach poprzednich na stacji pomiarowej w Kościerzynie został przekroczony dopuszczalny poziom pyłu PM2,5. Pomiary te potwierdzają znaczne zanieczyszczenie pyłem w miejscu ich prowadzenia. W Kościerzynie, praktycznie od początku prowadzenia pomiarów, odnotowuje się znaczące przekroczenia poziomów dopuszczalnych dla pyłów zawieszonych. Jak podaje WIOŚ, problem </w:t>
      </w:r>
      <w:proofErr w:type="spellStart"/>
      <w:r w:rsidRPr="00E831FD">
        <w:t>benzo</w:t>
      </w:r>
      <w:proofErr w:type="spellEnd"/>
      <w:r w:rsidRPr="00E831FD">
        <w:t>(a)</w:t>
      </w:r>
      <w:proofErr w:type="spellStart"/>
      <w:r w:rsidRPr="00E831FD">
        <w:t>pirenu</w:t>
      </w:r>
      <w:proofErr w:type="spellEnd"/>
      <w:r w:rsidRPr="00E831FD">
        <w:t xml:space="preserve"> zatacza zdecydowanie najszersze kręgi, większe niż pył zawieszony. Dodać należy, że zanieczyszczenia te są bardzo ściśle ze sobą powiązane. W jednym i w drugim przypadku główną przyczyną zanieczyszczania nimi powietrza jest spalanie paliw stałych (węgla, drewna) w paleniskach domowych, często przestarzałych podłączonych do niskich kominów, w których temperatura spalania jest zbyt mała, co prowadzi do niepełnego przebiegu procesu, powodując emisję sadzy oraz zawartych w niej chemicznych związków organicznych (m.in. </w:t>
      </w:r>
      <w:proofErr w:type="spellStart"/>
      <w:r w:rsidRPr="00E831FD">
        <w:t>benzo</w:t>
      </w:r>
      <w:proofErr w:type="spellEnd"/>
      <w:r w:rsidRPr="00E831FD">
        <w:t>(a)</w:t>
      </w:r>
      <w:proofErr w:type="spellStart"/>
      <w:r w:rsidRPr="00E831FD">
        <w:t>pirenu</w:t>
      </w:r>
      <w:proofErr w:type="spellEnd"/>
      <w:r w:rsidRPr="00E831FD">
        <w:t xml:space="preserve">). Wysokie stężenia </w:t>
      </w:r>
      <w:proofErr w:type="spellStart"/>
      <w:r w:rsidRPr="00E831FD">
        <w:t>benzo</w:t>
      </w:r>
      <w:proofErr w:type="spellEnd"/>
      <w:r w:rsidRPr="00E831FD">
        <w:t>(a)</w:t>
      </w:r>
      <w:proofErr w:type="spellStart"/>
      <w:r w:rsidRPr="00E831FD">
        <w:t>pirenu</w:t>
      </w:r>
      <w:proofErr w:type="spellEnd"/>
      <w:r w:rsidRPr="00E831FD">
        <w:t>, podobnie jak w przypadku pyłów, odnotowywane są w okresie grzewczym - latem poziomy ich spadać mogą w okolice zera. W Liniewku Kościerskim (Gmina Nowa Karczma) odnotowano przekroczenie poziomu dopuszczalnego dla stężenia 24-godzinnego pyłu zawieszonego PM10, po uwzględnieniu dozwolonych częstości przekroczeń w ciągu roku. Natomiast został dotrzymany poziom dopuszczalny dla stężenia średniej rocznej pyłu zawieszonego PM10 (klasa A).</w:t>
      </w:r>
      <w:r w:rsidR="00B44CE1">
        <w:t xml:space="preserve"> </w:t>
      </w:r>
      <w:r w:rsidRPr="00E831FD">
        <w:t xml:space="preserve">Wartości dwutlenku siarki, tlenków azotu i tlenku węgla są znacznie poniżej poziomu dopuszczalnego godzinnego, dobowego oraz rocznego. </w:t>
      </w:r>
      <w:r w:rsidRPr="00E831FD">
        <w:rPr>
          <w:shd w:val="clear" w:color="auto" w:fill="FFFFFF"/>
        </w:rPr>
        <w:t xml:space="preserve">Program ochrony powietrza dla strefy pomorskiej na lata 2015-2020 z pespektywą na lata następne, </w:t>
      </w:r>
      <w:r w:rsidRPr="00E831FD">
        <w:t>zakłada, iż realizując działania zawarte w Programie ochrony powietrza dla strefy pomorskiej</w:t>
      </w:r>
      <w:r w:rsidRPr="00E831FD">
        <w:rPr>
          <w:shd w:val="clear" w:color="auto" w:fill="FFFFFF"/>
        </w:rPr>
        <w:t xml:space="preserve"> (do której należy m.in. Gmina Liniewo) </w:t>
      </w:r>
      <w:r w:rsidRPr="00E831FD">
        <w:t>w żadnym punkcie strefy, stężenie średnioroczne pyłu zawieszonego PM2,5 nie przekroczy poziomu dopuszczalnego. Działania te obejmują przede wszystkim ograniczenia emisji powierzchniowej, gdyż to ona jest odpowiedzialna za naruszenie standardu jakości powietrza.</w:t>
      </w:r>
    </w:p>
    <w:p w:rsidR="00E831FD" w:rsidRPr="00E831FD" w:rsidRDefault="00E831FD" w:rsidP="00E831FD">
      <w:pPr>
        <w:spacing w:after="0" w:line="264" w:lineRule="auto"/>
        <w:jc w:val="both"/>
        <w:rPr>
          <w:rFonts w:eastAsia="TimesNewRoman" w:cs="TimesNewRoman,Bold"/>
          <w:bCs/>
        </w:rPr>
      </w:pPr>
      <w:r w:rsidRPr="00E831FD">
        <w:t xml:space="preserve">Kolejnym elementem środowiska podlegającym monitoringowi prowadzonemu przez WIOŚ, </w:t>
      </w:r>
      <w:r w:rsidRPr="00E831FD">
        <w:br/>
        <w:t xml:space="preserve">a także wojewódzki czy powiatowy zarząd dróg jest hałas. Głównym źródłem hałasu na terenie Gminy </w:t>
      </w:r>
      <w:r w:rsidR="00DE44E4">
        <w:t>Liniewo</w:t>
      </w:r>
      <w:r w:rsidRPr="00E831FD">
        <w:t xml:space="preserve"> jest transport drogowy, w związku z występowaniem na terenie Gminy drogi wojewódzkiej oraz dróg powiatowych. W 2014 roku na terenie Gminy </w:t>
      </w:r>
      <w:r w:rsidR="00DE44E4">
        <w:t>Liniewo</w:t>
      </w:r>
      <w:r w:rsidRPr="00E831FD">
        <w:t xml:space="preserve"> nie były wykonywane pomiary hałasu. </w:t>
      </w:r>
      <w:r w:rsidRPr="00E831FD">
        <w:rPr>
          <w:rFonts w:eastAsia="TimesNewRoman" w:cs="TimesNewRoman"/>
        </w:rPr>
        <w:t xml:space="preserve">W Województwie Pomorskim w ramach strategii krótkookresowej zakłada się spełnienie następującego celu kierunkowego: </w:t>
      </w:r>
      <w:r w:rsidRPr="00E831FD">
        <w:rPr>
          <w:rFonts w:eastAsia="TimesNewRoman" w:cs="TimesNewRoman"/>
          <w:i/>
        </w:rPr>
        <w:t>o</w:t>
      </w:r>
      <w:r w:rsidRPr="00E831FD">
        <w:rPr>
          <w:rFonts w:eastAsia="TimesNewRoman" w:cs="TimesNewRoman,Bold"/>
          <w:bCs/>
          <w:i/>
        </w:rPr>
        <w:t>graniczenie uciążliwości akustycznych dla odcinków dróg o priorytecie wysokim</w:t>
      </w:r>
      <w:r w:rsidRPr="00E831FD">
        <w:rPr>
          <w:rFonts w:eastAsia="TimesNewRoman" w:cs="TimesNewRoman,Bold"/>
          <w:bCs/>
        </w:rPr>
        <w:t xml:space="preserve"> (obniżenie wartości przekroczeń dopuszczalnych poziomów hałasu na przedmiotowych obszarach do poziomu co najmniej niskiego priorytetu ochrony akustycznej – tj. osiągnięcia w ich otoczeniu wartości przekroczeń długookresowego średniego poziomu LN mniejszej od 10 </w:t>
      </w:r>
      <w:proofErr w:type="spellStart"/>
      <w:r w:rsidRPr="00E831FD">
        <w:rPr>
          <w:rFonts w:eastAsia="TimesNewRoman" w:cs="TimesNewRoman,Bold"/>
          <w:bCs/>
        </w:rPr>
        <w:t>dB</w:t>
      </w:r>
      <w:proofErr w:type="spellEnd"/>
      <w:r w:rsidRPr="00E831FD">
        <w:rPr>
          <w:rFonts w:eastAsia="TimesNewRoman" w:cs="TimesNewRoman,Bold"/>
          <w:bCs/>
        </w:rPr>
        <w:t>.</w:t>
      </w:r>
    </w:p>
    <w:p w:rsidR="00E831FD" w:rsidRPr="00E831FD" w:rsidRDefault="00E831FD" w:rsidP="00E831FD">
      <w:pPr>
        <w:spacing w:after="0" w:line="264" w:lineRule="auto"/>
        <w:jc w:val="both"/>
      </w:pPr>
      <w:r w:rsidRPr="00E831FD">
        <w:lastRenderedPageBreak/>
        <w:t xml:space="preserve">WIOŚ w 2014 roku nie prowadził pomiarów </w:t>
      </w:r>
      <w:r w:rsidR="005C3094">
        <w:t xml:space="preserve">pól elektromagnetycznych </w:t>
      </w:r>
      <w:r w:rsidRPr="00E831FD">
        <w:t xml:space="preserve">na terenie Gminy Liniewo. Najbliższym miejscem wykonania pomiarów była ul. Szopińskiego w mieście Kościerzyna oraz Stara Kiszewa. Zgodnie z raportem WIOŚ, w 2014 roku średnia arytmetyczna zmierzonych wartości natężeń pól elektromagnetycznych promieniowania dla obowiązującego zakresu od </w:t>
      </w:r>
      <w:r w:rsidR="00B44CE1">
        <w:br/>
      </w:r>
      <w:r w:rsidRPr="00E831FD">
        <w:t>3 MHz do 3 000 MHz w województwie pomorskim nie przekroczyła wartości dopuszczalnej składowej elektrycznej wynoszącej 7 V/m.</w:t>
      </w:r>
    </w:p>
    <w:p w:rsidR="00E831FD" w:rsidRPr="00E831FD" w:rsidRDefault="00E831FD" w:rsidP="00E831FD">
      <w:pPr>
        <w:spacing w:after="0" w:line="264" w:lineRule="auto"/>
        <w:jc w:val="both"/>
      </w:pPr>
      <w:r w:rsidRPr="00E831FD">
        <w:t>W roku 2014 wody podziemne z terenu Gminy Liniewo nie zostały objęte monitoringiem prowadzonym przez WIOŚ. Najbliższe ujęcie objęte badaniami zlokalizowane było w Kościerzynie. Wojewódzki Inspektor Ochrony Środowiska w Gdańsku ocenił, iż wody w ujęciu miejskim Kościerzyna charakteryzowały się dobrym stanem chemicznym.</w:t>
      </w:r>
    </w:p>
    <w:p w:rsidR="00E831FD" w:rsidRPr="00E831FD" w:rsidRDefault="00E831FD" w:rsidP="00E831FD">
      <w:pPr>
        <w:spacing w:after="0" w:line="264" w:lineRule="auto"/>
        <w:jc w:val="both"/>
      </w:pPr>
      <w:r w:rsidRPr="00E831FD">
        <w:t xml:space="preserve">Państwowy Powiatowy Inspektor Sanitarny w Kościerzynie w oparciu o § 16 i 17 Rozporządzenia Ministra Zdrowia z dnia 29 marca 2007 r. w sprawie jakości wody przeznaczonej do spożycia przez ludzi (Dz. U. z 2007 r., Nr 61, poz. 417 z </w:t>
      </w:r>
      <w:proofErr w:type="spellStart"/>
      <w:r w:rsidRPr="00E831FD">
        <w:t>późn</w:t>
      </w:r>
      <w:proofErr w:type="spellEnd"/>
      <w:r w:rsidRPr="00E831FD">
        <w:t>. zm.) dokonał oceny obszarowej jakości wody do s</w:t>
      </w:r>
      <w:r w:rsidR="00B44CE1">
        <w:t>pożycia przez ludzi na terenie G</w:t>
      </w:r>
      <w:r w:rsidRPr="00E831FD">
        <w:t>miny Liniewo w 2015 r. Nadzorem sanitarnym objęto 7 urządzeń wodnych, w tym 7 wodociągów zbiorowego zaopatrzenia w wodę. Wody oceniono jako przydatne do spożycia przez ludzi.</w:t>
      </w:r>
    </w:p>
    <w:p w:rsidR="00E831FD" w:rsidRPr="00E831FD" w:rsidRDefault="00E831FD" w:rsidP="00E831FD">
      <w:pPr>
        <w:spacing w:after="0" w:line="264" w:lineRule="auto"/>
        <w:jc w:val="both"/>
      </w:pPr>
      <w:r w:rsidRPr="00E831FD">
        <w:t xml:space="preserve">Przez Gminę Liniewo przepływają rzeki </w:t>
      </w:r>
      <w:proofErr w:type="spellStart"/>
      <w:r w:rsidRPr="00E831FD">
        <w:t>Wietcisa</w:t>
      </w:r>
      <w:proofErr w:type="spellEnd"/>
      <w:r w:rsidRPr="00E831FD">
        <w:t xml:space="preserve"> oraz Wierzyca oraz mniejsze kanały i strugi. Wody te nie były objęte monitoringiem diagnostycznym, operacyjnym ani badawczym prowadzonym przez WIOŚ w roku 2014. Wody JCWP Wierzycy od </w:t>
      </w:r>
      <w:proofErr w:type="spellStart"/>
      <w:r w:rsidRPr="00E831FD">
        <w:t>Wietcisy</w:t>
      </w:r>
      <w:proofErr w:type="spellEnd"/>
      <w:r w:rsidRPr="00E831FD">
        <w:t xml:space="preserve"> do ujścia oceniono w roku 2014 pod względem eutrofizacji komunalnej w ramach monitoringu obszarów chronionych. Ocena przez WIOŚ spełniania wymogów w zakresie oddziaływania sektora komunalnego na kondycję JCWP  Wierzyca od </w:t>
      </w:r>
      <w:proofErr w:type="spellStart"/>
      <w:r w:rsidRPr="00E831FD">
        <w:t>Wietcisy</w:t>
      </w:r>
      <w:proofErr w:type="spellEnd"/>
      <w:r w:rsidRPr="00E831FD">
        <w:t xml:space="preserve"> do ujścia wykazała eutrofizację tych wód spowodowana antropopresją, które tym samym nie spełniały dodatkowych celów środowiskowych wskazanych dla obszarów chronionych. </w:t>
      </w:r>
      <w:r w:rsidR="00B44CE1">
        <w:t>Za n</w:t>
      </w:r>
      <w:r w:rsidRPr="00E831FD">
        <w:t>egatywn</w:t>
      </w:r>
      <w:r w:rsidR="00B44CE1">
        <w:t>ą</w:t>
      </w:r>
      <w:r w:rsidRPr="00E831FD">
        <w:t xml:space="preserve"> ocen</w:t>
      </w:r>
      <w:r w:rsidR="00B44CE1">
        <w:t>ę</w:t>
      </w:r>
      <w:r w:rsidRPr="00E831FD">
        <w:t xml:space="preserve"> </w:t>
      </w:r>
      <w:proofErr w:type="spellStart"/>
      <w:r w:rsidRPr="00E831FD">
        <w:t>zeutrofizowanego</w:t>
      </w:r>
      <w:proofErr w:type="spellEnd"/>
      <w:r w:rsidRPr="00E831FD">
        <w:t xml:space="preserve"> JCWP Wierzyca od </w:t>
      </w:r>
      <w:proofErr w:type="spellStart"/>
      <w:r w:rsidRPr="00E831FD">
        <w:t>Wietcisy</w:t>
      </w:r>
      <w:proofErr w:type="spellEnd"/>
      <w:r w:rsidRPr="00E831FD">
        <w:t xml:space="preserve"> do ujścia </w:t>
      </w:r>
      <w:r w:rsidR="00B44CE1">
        <w:t>odpowiadało</w:t>
      </w:r>
      <w:r w:rsidR="000807C3">
        <w:t xml:space="preserve"> wysokie</w:t>
      </w:r>
      <w:r w:rsidRPr="00E831FD">
        <w:t xml:space="preserve"> stężeni</w:t>
      </w:r>
      <w:r w:rsidR="000807C3">
        <w:t>e</w:t>
      </w:r>
      <w:r w:rsidRPr="00E831FD">
        <w:t xml:space="preserve"> fosforanów.</w:t>
      </w:r>
    </w:p>
    <w:p w:rsidR="00E831FD" w:rsidRPr="00E831FD" w:rsidRDefault="00E831FD" w:rsidP="00E831FD">
      <w:pPr>
        <w:spacing w:after="0" w:line="264" w:lineRule="auto"/>
        <w:jc w:val="both"/>
      </w:pPr>
      <w:r w:rsidRPr="00E831FD">
        <w:t>Na terenie Gminy Liniewo został</w:t>
      </w:r>
      <w:r w:rsidR="005C3094">
        <w:t>o</w:t>
      </w:r>
      <w:r w:rsidRPr="00E831FD">
        <w:t xml:space="preserve"> zinwentaryzowan</w:t>
      </w:r>
      <w:r w:rsidR="005C3094">
        <w:t>ych</w:t>
      </w:r>
      <w:r w:rsidRPr="00E831FD">
        <w:t xml:space="preserve"> 15 jezior, z których największe to jezioro </w:t>
      </w:r>
      <w:proofErr w:type="spellStart"/>
      <w:r w:rsidRPr="00E831FD">
        <w:t>Sobąckie</w:t>
      </w:r>
      <w:proofErr w:type="spellEnd"/>
      <w:r w:rsidRPr="00E831FD">
        <w:t xml:space="preserve"> o powierzchni ponad 90 ha oraz </w:t>
      </w:r>
      <w:proofErr w:type="spellStart"/>
      <w:r w:rsidR="00DE57E3">
        <w:t>Polaszkowskie</w:t>
      </w:r>
      <w:proofErr w:type="spellEnd"/>
      <w:r w:rsidRPr="00E831FD">
        <w:t xml:space="preserve"> o powierzchni niespełna 80 ha. W roku 2014 jeziora leżące na terenie Gminy Liniewo nie były objęte monitoringiem wojewódzkim. Najbliżej położonym było jezioro Sianowskie leżące na terenie powiatu kartuskiego, które nie spełniano wymagań w ramach monitoringu obszarów chronionych. Na terenie województwa pomorskiego zasoby podziemne podlegają presjom zarówno jakościowym, jak i ilościowym, przy czym oddziaływanie pierwszych odzwierciedlają wyniki badań monitoringowych. Zgodnie </w:t>
      </w:r>
      <w:r>
        <w:br/>
      </w:r>
      <w:r w:rsidRPr="00E831FD">
        <w:t>z „Projektem aktualizacji Planu gospodarowania wodami na obszarze dorzecza Wisły” dla obszaru Dolnej Wisły prognozuje się największy wpływ ocieplenia klimatu na funkcjonowanie środowiska przyrodniczego.</w:t>
      </w:r>
    </w:p>
    <w:p w:rsidR="00E831FD" w:rsidRPr="00E831FD" w:rsidRDefault="00E831FD" w:rsidP="00E831FD">
      <w:pPr>
        <w:spacing w:after="0" w:line="264" w:lineRule="auto"/>
        <w:jc w:val="both"/>
        <w:rPr>
          <w:rFonts w:ascii="Calibri" w:hAnsi="Calibri" w:cs="Calibri"/>
          <w:color w:val="000000"/>
        </w:rPr>
      </w:pPr>
      <w:r w:rsidRPr="00E831FD">
        <w:t xml:space="preserve">W Gminie Liniewo ok. 90 % mieszkańców korzysta z sieci wodociągowej. Na koniec 2014 roku było to </w:t>
      </w:r>
      <w:r w:rsidRPr="00E831FD">
        <w:rPr>
          <w:shd w:val="clear" w:color="auto" w:fill="FFFFFF"/>
        </w:rPr>
        <w:t>blisko 4</w:t>
      </w:r>
      <w:r w:rsidR="005C3094">
        <w:rPr>
          <w:shd w:val="clear" w:color="auto" w:fill="FFFFFF"/>
        </w:rPr>
        <w:t> </w:t>
      </w:r>
      <w:r w:rsidRPr="00E831FD">
        <w:rPr>
          <w:shd w:val="clear" w:color="auto" w:fill="FFFFFF"/>
        </w:rPr>
        <w:t>200</w:t>
      </w:r>
      <w:r w:rsidR="005C3094">
        <w:rPr>
          <w:shd w:val="clear" w:color="auto" w:fill="FFFFFF"/>
        </w:rPr>
        <w:t xml:space="preserve"> osób</w:t>
      </w:r>
      <w:r w:rsidRPr="00E831FD">
        <w:rPr>
          <w:rFonts w:ascii="Calibri" w:hAnsi="Calibri" w:cs="Calibri"/>
          <w:color w:val="000000"/>
        </w:rPr>
        <w:t xml:space="preserve">. </w:t>
      </w:r>
      <w:r w:rsidRPr="00E831FD">
        <w:t xml:space="preserve">Z kanalizacji sanitarnej na obszarze Gminy na koniec 2014 roku korzystało </w:t>
      </w:r>
      <w:r w:rsidR="005C3094">
        <w:br/>
      </w:r>
      <w:r w:rsidRPr="00E831FD">
        <w:t>52 % mies</w:t>
      </w:r>
      <w:r w:rsidR="005C3094">
        <w:t>zkańców. Długość czynnej sieci wodociągowej</w:t>
      </w:r>
      <w:r w:rsidRPr="00E831FD">
        <w:t xml:space="preserve"> wynosiła 41,9 km. Długość sieci kanalizacyjnej w relacji do długości sieci wodociągowej na terenie Gminy Liniewo wynosiła w 2014 roku </w:t>
      </w:r>
      <w:r w:rsidRPr="00E831FD">
        <w:rPr>
          <w:rFonts w:eastAsia="Times New Roman" w:cs="Times New Roman"/>
          <w:color w:val="000000"/>
          <w:lang w:eastAsia="pl-PL"/>
        </w:rPr>
        <w:t xml:space="preserve">0,44765. </w:t>
      </w:r>
      <w:r w:rsidRPr="00E831FD">
        <w:t>Na terenie Gminy Liniewo funk</w:t>
      </w:r>
      <w:r w:rsidR="007A09BA">
        <w:t xml:space="preserve">cjonuje oczyszczalnia ścieków w </w:t>
      </w:r>
      <w:proofErr w:type="spellStart"/>
      <w:r w:rsidRPr="00E831FD">
        <w:t>Orlu</w:t>
      </w:r>
      <w:proofErr w:type="spellEnd"/>
      <w:r w:rsidRPr="00E831FD">
        <w:t xml:space="preserve"> </w:t>
      </w:r>
      <w:r w:rsidR="005C3094">
        <w:br/>
      </w:r>
      <w:r w:rsidRPr="00E831FD">
        <w:t>o przepustowości 540 m</w:t>
      </w:r>
      <w:r w:rsidRPr="00E831FD">
        <w:rPr>
          <w:vertAlign w:val="superscript"/>
        </w:rPr>
        <w:t>3</w:t>
      </w:r>
      <w:r w:rsidRPr="00E831FD">
        <w:t xml:space="preserve">/d przyjmująca ścieki komunalne z Gminy Liniewo. </w:t>
      </w:r>
    </w:p>
    <w:p w:rsidR="00E831FD" w:rsidRPr="00E831FD" w:rsidRDefault="00E831FD" w:rsidP="00E831FD">
      <w:pPr>
        <w:autoSpaceDE w:val="0"/>
        <w:autoSpaceDN w:val="0"/>
        <w:adjustRightInd w:val="0"/>
        <w:spacing w:after="0" w:line="264" w:lineRule="auto"/>
        <w:jc w:val="both"/>
        <w:rPr>
          <w:highlight w:val="yellow"/>
        </w:rPr>
      </w:pPr>
      <w:r w:rsidRPr="00E831FD">
        <w:rPr>
          <w:rFonts w:ascii="Calibri" w:hAnsi="Calibri" w:cs="Calibri"/>
          <w:color w:val="000000"/>
        </w:rPr>
        <w:t xml:space="preserve">Na terenie Gminy potencjał surowcowy jest niewielki. W roku 2014 zostało udokumentowane jedno złoże kopalin w Liniewie. </w:t>
      </w:r>
    </w:p>
    <w:p w:rsidR="00E831FD" w:rsidRPr="00E831FD" w:rsidRDefault="00E831FD" w:rsidP="00E831FD">
      <w:pPr>
        <w:spacing w:after="0" w:line="264" w:lineRule="auto"/>
        <w:jc w:val="both"/>
      </w:pPr>
      <w:r w:rsidRPr="00E831FD">
        <w:t>Gmina posiada w większości gleby niskiej jakości. Charakteryzują się dużą zmiennością zarówno jakościową jak i rozprzestrzenianiem. Przeważają gleby klasy V i VI o niewielkiej przydatności rolniczej. Grunty orne najwyższej klasy III a występują jedynie na terenie obrębu Liniewo. Klasa III b występuje przeważnie we wsiach: Liniewo, Chrztowo, Garczyn i Iłownica.</w:t>
      </w:r>
    </w:p>
    <w:p w:rsidR="00E831FD" w:rsidRPr="00E831FD" w:rsidRDefault="00E831FD" w:rsidP="00E831FD">
      <w:pPr>
        <w:autoSpaceDE w:val="0"/>
        <w:autoSpaceDN w:val="0"/>
        <w:adjustRightInd w:val="0"/>
        <w:spacing w:after="0" w:line="264" w:lineRule="auto"/>
        <w:jc w:val="both"/>
      </w:pPr>
      <w:r w:rsidRPr="00E831FD">
        <w:rPr>
          <w:shd w:val="clear" w:color="auto" w:fill="FFFFFF"/>
        </w:rPr>
        <w:t>Na terenie Województwa Pomorskiego w 2014 r. WIOŚ nie prowadził badań jakości gleby i ziemi</w:t>
      </w:r>
      <w:r w:rsidRPr="00E831FD">
        <w:t>.</w:t>
      </w:r>
    </w:p>
    <w:p w:rsidR="00E831FD" w:rsidRPr="00E831FD" w:rsidRDefault="00E831FD" w:rsidP="00E831FD">
      <w:pPr>
        <w:autoSpaceDE w:val="0"/>
        <w:autoSpaceDN w:val="0"/>
        <w:adjustRightInd w:val="0"/>
        <w:spacing w:after="0" w:line="264" w:lineRule="auto"/>
        <w:jc w:val="both"/>
        <w:rPr>
          <w:rFonts w:cs="CIDFont+F2"/>
        </w:rPr>
      </w:pPr>
      <w:r w:rsidRPr="00E831FD">
        <w:lastRenderedPageBreak/>
        <w:t xml:space="preserve">Gmina Liniewo należy do Regionu Południowego Gospodarki Odpadami Województwa Pomorskiego, w którym Regionalną Instalacją Przetwarzania Odpadów Komunalnych jest Zakład Utylizacji Odpadów Komunalnych „Stary Las” Sp. z o.o. Ponadto Gmina </w:t>
      </w:r>
      <w:r w:rsidR="000807C3">
        <w:t xml:space="preserve">w 2014 </w:t>
      </w:r>
      <w:r w:rsidRPr="00E831FD">
        <w:t>należ</w:t>
      </w:r>
      <w:r w:rsidR="000807C3">
        <w:t>ała</w:t>
      </w:r>
      <w:r w:rsidRPr="00E831FD">
        <w:t xml:space="preserve"> do Związku Gmin Wierzyca, który przejął obowiązki Gminy wynikające z ustawy </w:t>
      </w:r>
      <w:r w:rsidRPr="00E831FD">
        <w:rPr>
          <w:color w:val="222222"/>
        </w:rPr>
        <w:t>z dnia 13 września 1996 r. o utrzymaniu czystości i porządku w gminach</w:t>
      </w:r>
      <w:r w:rsidR="000807C3">
        <w:rPr>
          <w:color w:val="222222"/>
        </w:rPr>
        <w:t xml:space="preserve"> (w czerwcu 2016 Gmina podjęła decyzję </w:t>
      </w:r>
      <w:r w:rsidR="000807C3">
        <w:rPr>
          <w:color w:val="222222"/>
        </w:rPr>
        <w:br/>
        <w:t>o wyjściu ze ZGW)</w:t>
      </w:r>
      <w:r w:rsidRPr="00E831FD">
        <w:rPr>
          <w:color w:val="222222"/>
        </w:rPr>
        <w:t>. W Gminie funkcjonuje system zbierania odpadów trzech podstawowych frakcji: BIO, SUROWCE i ZMIESZANE. Dodatkowo mieszkańcy mogą odpady przekazywać nieodpłatnie do punktów selektywnej zbiórki odpadów (PSZOK)</w:t>
      </w:r>
      <w:r w:rsidR="000807C3">
        <w:rPr>
          <w:color w:val="222222"/>
        </w:rPr>
        <w:t>, zlokalizowanych w Starym Lesie, Kościerzynie oraz Starogardzie Gdańskim</w:t>
      </w:r>
      <w:r w:rsidRPr="00E831FD">
        <w:rPr>
          <w:color w:val="222222"/>
        </w:rPr>
        <w:t xml:space="preserve">. W roku 2014 na terenie Gminy Liniewo wytworzono łącznie </w:t>
      </w:r>
      <w:r w:rsidRPr="00E831FD">
        <w:rPr>
          <w:rFonts w:ascii="Calibri" w:eastAsia="Times New Roman" w:hAnsi="Calibri" w:cs="Times New Roman"/>
          <w:color w:val="000000"/>
          <w:lang w:eastAsia="pl-PL"/>
        </w:rPr>
        <w:t>1015,77</w:t>
      </w:r>
      <w:r w:rsidRPr="00E831FD">
        <w:rPr>
          <w:rFonts w:ascii="Calibri" w:eastAsia="Times New Roman" w:hAnsi="Calibri" w:cs="Times New Roman"/>
          <w:color w:val="000000"/>
          <w:sz w:val="18"/>
          <w:szCs w:val="18"/>
          <w:lang w:eastAsia="pl-PL"/>
        </w:rPr>
        <w:t xml:space="preserve"> </w:t>
      </w:r>
      <w:r w:rsidRPr="00E831FD">
        <w:rPr>
          <w:rFonts w:ascii="Calibri" w:eastAsia="Times New Roman" w:hAnsi="Calibri" w:cs="Times New Roman"/>
          <w:color w:val="000000"/>
          <w:lang w:eastAsia="pl-PL"/>
        </w:rPr>
        <w:t xml:space="preserve">Mg odpadów. </w:t>
      </w:r>
      <w:r w:rsidRPr="00E831FD">
        <w:t xml:space="preserve">Analizując wytworzone odpady komunalne pod kątem przyjętego systemu segregacji odpadów na terenie Gminy </w:t>
      </w:r>
      <w:r w:rsidRPr="00E831FD">
        <w:rPr>
          <w:rFonts w:eastAsiaTheme="majorEastAsia" w:cstheme="majorBidi"/>
          <w:bCs/>
        </w:rPr>
        <w:t>Liniewo</w:t>
      </w:r>
      <w:r w:rsidRPr="00E831FD">
        <w:t xml:space="preserve">, tzn. BIO, SUROWCE i ZMIESZANE można zauważyć, iż odpady niesegregowane (zmieszane) odpady komunalne stanowiły w roku 2014 aż  83,88  % wszystkich odpadów odebranych od mieszkańców indywidualnych. </w:t>
      </w:r>
      <w:r w:rsidRPr="00E831FD">
        <w:rPr>
          <w:rFonts w:cs="CIDFont+F2"/>
        </w:rPr>
        <w:t xml:space="preserve">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Na terenie Regionu Południowego zadanie gmin dotyczące sprawozdawczości przejął Związek Gmin Wierzyca. Wszystkie poziomy odzysku zostały spełnione co świadczy o dobrze działającym systemie gospodarowania odpadami komunalnymi w gminach tworzących Region Południowy. </w:t>
      </w:r>
      <w:r w:rsidRPr="00E831FD">
        <w:t>Prognozy przepływu odpadów na lata 2017-2020 zakładają nieznaczną tendencję wzrostu wytwarzanych przez mieszkańców ilości odpadów, co wraz z prognozowanym wzrostem liczby mieszkańców gminy, spowoduje wzrost ilości wytwarzanych odpadów o ok. 5-8%. Zmiana wielkości strumienia odpadów nie powinna mieć jednak znaczenia dla funkcjonowania systemu gospodarki odpadami pod warunkiem utrzymania go w dotychczasowym kształcie</w:t>
      </w:r>
      <w:r w:rsidRPr="00E831FD">
        <w:rPr>
          <w:rFonts w:cs="CIDFont+F2"/>
        </w:rPr>
        <w:t xml:space="preserve">.  </w:t>
      </w:r>
      <w:r w:rsidR="002B4BB9">
        <w:rPr>
          <w:rFonts w:ascii="Calibri" w:eastAsia="Calibri" w:hAnsi="Calibri" w:cs="CIDFont+F2"/>
        </w:rPr>
        <w:t xml:space="preserve">Osiem Gmin, w ty Gmina Liniewo </w:t>
      </w:r>
      <w:r w:rsidRPr="00E831FD">
        <w:rPr>
          <w:rFonts w:ascii="Calibri" w:eastAsia="Calibri" w:hAnsi="Calibri" w:cs="CIDFont+F2"/>
        </w:rPr>
        <w:t>podjęł</w:t>
      </w:r>
      <w:r w:rsidR="002B4BB9">
        <w:rPr>
          <w:rFonts w:ascii="Calibri" w:eastAsia="Calibri" w:hAnsi="Calibri" w:cs="CIDFont+F2"/>
        </w:rPr>
        <w:t>o</w:t>
      </w:r>
      <w:r w:rsidRPr="00E831FD">
        <w:rPr>
          <w:rFonts w:ascii="Calibri" w:eastAsia="Calibri" w:hAnsi="Calibri" w:cs="CIDFont+F2"/>
        </w:rPr>
        <w:t xml:space="preserve"> uchwałę </w:t>
      </w:r>
      <w:proofErr w:type="spellStart"/>
      <w:r w:rsidRPr="00E831FD">
        <w:rPr>
          <w:rFonts w:ascii="Calibri" w:eastAsia="Calibri" w:hAnsi="Calibri" w:cs="CIDFont+F2"/>
        </w:rPr>
        <w:t>ws</w:t>
      </w:r>
      <w:proofErr w:type="spellEnd"/>
      <w:r w:rsidRPr="00E831FD">
        <w:rPr>
          <w:rFonts w:ascii="Calibri" w:eastAsia="Calibri" w:hAnsi="Calibri" w:cs="CIDFont+F2"/>
        </w:rPr>
        <w:t>. wyjścia ze Związku Gmin Wierzyca do końca roku 2016</w:t>
      </w:r>
      <w:r w:rsidRPr="00E831FD">
        <w:rPr>
          <w:rFonts w:cs="CIDFont+F2"/>
        </w:rPr>
        <w:t>.</w:t>
      </w:r>
    </w:p>
    <w:p w:rsidR="00E831FD" w:rsidRPr="00E831FD" w:rsidRDefault="00E831FD" w:rsidP="00E831FD">
      <w:pPr>
        <w:autoSpaceDE w:val="0"/>
        <w:autoSpaceDN w:val="0"/>
        <w:adjustRightInd w:val="0"/>
        <w:spacing w:after="0" w:line="264" w:lineRule="auto"/>
        <w:jc w:val="both"/>
        <w:rPr>
          <w:rFonts w:ascii="Calibri" w:hAnsi="Calibri" w:cs="Calibri"/>
        </w:rPr>
      </w:pPr>
      <w:r w:rsidRPr="00E831FD">
        <w:t>Cele, zasady i formy ochrony przyrody żywej i nieożywionej oraz krajobrazu w Polsce określa ustawa z dnia 16 kwietnia 2004 r. o ochronie przyrody (Dz. U. z 2015 r., poz. 1651).</w:t>
      </w:r>
    </w:p>
    <w:p w:rsidR="00E831FD" w:rsidRPr="00E831FD" w:rsidRDefault="00E831FD" w:rsidP="00E831FD">
      <w:pPr>
        <w:autoSpaceDE w:val="0"/>
        <w:autoSpaceDN w:val="0"/>
        <w:adjustRightInd w:val="0"/>
        <w:spacing w:after="0" w:line="264" w:lineRule="auto"/>
        <w:jc w:val="both"/>
        <w:rPr>
          <w:rFonts w:eastAsia="Times New Roman" w:cs="Arial"/>
          <w:lang w:eastAsia="pl-PL"/>
        </w:rPr>
      </w:pPr>
      <w:r w:rsidRPr="00E831FD">
        <w:rPr>
          <w:rFonts w:ascii="Calibri" w:hAnsi="Calibri" w:cs="Calibri"/>
        </w:rPr>
        <w:t xml:space="preserve">Na terenie Gminy Liniewo </w:t>
      </w:r>
      <w:r w:rsidR="005C3094">
        <w:rPr>
          <w:rFonts w:ascii="Calibri" w:hAnsi="Calibri" w:cs="Calibri"/>
        </w:rPr>
        <w:t xml:space="preserve">są </w:t>
      </w:r>
      <w:r w:rsidRPr="00E831FD">
        <w:rPr>
          <w:rFonts w:ascii="Calibri" w:hAnsi="Calibri" w:cs="Calibri"/>
        </w:rPr>
        <w:t>dwa rezerwaty przyrody (Orle Nad Jeziorem Dużym oraz Brzęczek)</w:t>
      </w:r>
      <w:r w:rsidR="005C3094">
        <w:rPr>
          <w:rFonts w:eastAsia="Times New Roman" w:cs="Arial"/>
          <w:lang w:eastAsia="pl-PL"/>
        </w:rPr>
        <w:t>, t</w:t>
      </w:r>
      <w:r w:rsidRPr="00E831FD">
        <w:rPr>
          <w:rFonts w:eastAsia="Times New Roman" w:cs="Arial"/>
          <w:lang w:eastAsia="pl-PL"/>
        </w:rPr>
        <w:t xml:space="preserve">rzy obszary chronionego krajobrazu (Doliny Wierzycy, Doliny </w:t>
      </w:r>
      <w:proofErr w:type="spellStart"/>
      <w:r w:rsidRPr="00E831FD">
        <w:rPr>
          <w:rFonts w:eastAsia="Times New Roman" w:cs="Arial"/>
          <w:lang w:eastAsia="pl-PL"/>
        </w:rPr>
        <w:t>Wietcisy</w:t>
      </w:r>
      <w:proofErr w:type="spellEnd"/>
      <w:r w:rsidRPr="00E831FD">
        <w:rPr>
          <w:rFonts w:eastAsia="Times New Roman" w:cs="Arial"/>
          <w:lang w:eastAsia="pl-PL"/>
        </w:rPr>
        <w:t xml:space="preserve">, </w:t>
      </w:r>
      <w:proofErr w:type="spellStart"/>
      <w:r w:rsidRPr="00E831FD">
        <w:rPr>
          <w:rFonts w:eastAsia="Times New Roman" w:cs="Arial"/>
          <w:lang w:eastAsia="pl-PL"/>
        </w:rPr>
        <w:t>Polaszkowski</w:t>
      </w:r>
      <w:proofErr w:type="spellEnd"/>
      <w:r w:rsidRPr="00E831FD">
        <w:rPr>
          <w:rFonts w:eastAsia="Times New Roman" w:cs="Arial"/>
          <w:lang w:eastAsia="pl-PL"/>
        </w:rPr>
        <w:t xml:space="preserve">), dwa obszary Natura 2000 (Lubieszynek oraz </w:t>
      </w:r>
      <w:r w:rsidRPr="00E831FD">
        <w:t xml:space="preserve">Dolina Środkowej </w:t>
      </w:r>
      <w:proofErr w:type="spellStart"/>
      <w:r w:rsidRPr="00E831FD">
        <w:t>Wietcisy</w:t>
      </w:r>
      <w:proofErr w:type="spellEnd"/>
      <w:r w:rsidRPr="00E831FD">
        <w:t>), także 16 pomników przyrody.</w:t>
      </w:r>
    </w:p>
    <w:p w:rsidR="00E831FD" w:rsidRPr="00E831FD" w:rsidRDefault="00E831FD" w:rsidP="00E831FD">
      <w:pPr>
        <w:tabs>
          <w:tab w:val="left" w:pos="993"/>
        </w:tabs>
        <w:spacing w:after="0" w:line="264" w:lineRule="auto"/>
        <w:jc w:val="both"/>
      </w:pPr>
      <w:r w:rsidRPr="00E831FD">
        <w:t xml:space="preserve">Zgodnie z raportem WIOŚ w 2014 roku na terenie Gminy Liniewo nie  wystąpiła poważna awaria </w:t>
      </w:r>
      <w:r>
        <w:br/>
      </w:r>
      <w:r w:rsidRPr="00E831FD">
        <w:t>w myśl definicji z ustawy z dnia 27 kwietnia 2001 roku - Prawo ochrony środowiska.</w:t>
      </w:r>
    </w:p>
    <w:p w:rsidR="00E831FD" w:rsidRPr="00E831FD" w:rsidRDefault="00E831FD" w:rsidP="00E831FD">
      <w:pPr>
        <w:autoSpaceDE w:val="0"/>
        <w:autoSpaceDN w:val="0"/>
        <w:adjustRightInd w:val="0"/>
        <w:spacing w:after="0" w:line="264" w:lineRule="auto"/>
        <w:jc w:val="both"/>
      </w:pPr>
      <w:r w:rsidRPr="00E831FD">
        <w:t>Głównym celem Gminy Liniewo w latach obowiązywania APOŚ tj. 2016-2023 jest poprawa gospodarki wodno-ściekow</w:t>
      </w:r>
      <w:r w:rsidR="005C3094">
        <w:t>ej</w:t>
      </w:r>
      <w:r w:rsidRPr="00E831FD">
        <w:t xml:space="preserve"> na terenie Gminy</w:t>
      </w:r>
      <w:r w:rsidRPr="00E831FD">
        <w:rPr>
          <w:bCs/>
        </w:rPr>
        <w:t>. Gmina planuje budowę sieci wodociągowej Garczyn-Orle wraz z budową układu pompowego II stopnia, przebudowę ujęć w Lubieszynie oraz Liniewie, budowę sieci kanalizacyjnej w Lubieszynie, a także uporządkowanie gospodarki ściekowej w Dece. Ponadto Gmina jest w trakcie opracowywania programu gospodarki niskoemisyjnej, w którym zostaną wyznaczone cele Gminy dotyczące obniżenia emisji CO</w:t>
      </w:r>
      <w:r w:rsidRPr="00E831FD">
        <w:rPr>
          <w:bCs/>
          <w:vertAlign w:val="subscript"/>
        </w:rPr>
        <w:t>2</w:t>
      </w:r>
      <w:r w:rsidRPr="00E831FD">
        <w:rPr>
          <w:bCs/>
        </w:rPr>
        <w:t xml:space="preserve"> </w:t>
      </w:r>
      <w:r w:rsidRPr="00E831FD">
        <w:rPr>
          <w:bCs/>
        </w:rPr>
        <w:br/>
        <w:t xml:space="preserve">i poprawy jakości powietrza. </w:t>
      </w:r>
      <w:r w:rsidRPr="00E831FD">
        <w:t xml:space="preserve">Dodatkowo na terenie Gminy będą prowadzone prace związane </w:t>
      </w:r>
      <w:r w:rsidRPr="00E831FD">
        <w:br/>
        <w:t>z poprawą gospodarki odpadami oraz ochroną przyrody.</w:t>
      </w:r>
    </w:p>
    <w:p w:rsidR="00E831FD" w:rsidRPr="00E831FD" w:rsidRDefault="00E831FD" w:rsidP="00E831FD">
      <w:pPr>
        <w:spacing w:after="0" w:line="264" w:lineRule="auto"/>
        <w:jc w:val="both"/>
      </w:pPr>
      <w:r w:rsidRPr="00E831FD">
        <w:rPr>
          <w:rFonts w:cs="Arial"/>
          <w:color w:val="000000"/>
        </w:rPr>
        <w:t>Opracowany w uzgodnieniu z Gminą Liniewo projekt A</w:t>
      </w:r>
      <w:r w:rsidRPr="00E831FD">
        <w:rPr>
          <w:rFonts w:ascii="Calibri" w:hAnsi="Calibri" w:cs="Calibri"/>
        </w:rPr>
        <w:t xml:space="preserve">POŚ podlega zaopiniowaniu przez organ wykonawczy powiatu, następnie jest uchwalany przez radę gminy.  </w:t>
      </w:r>
      <w:r w:rsidRPr="00E831FD">
        <w:rPr>
          <w:rFonts w:cs="Arial"/>
          <w:color w:val="000000"/>
        </w:rPr>
        <w:t>Za realizację zadań i celów zawartych w Programie odpowiada Gmina Liniewo, a także podległe jej jednostki</w:t>
      </w:r>
      <w:r w:rsidR="005C3094">
        <w:rPr>
          <w:rFonts w:cs="Arial"/>
          <w:color w:val="000000"/>
        </w:rPr>
        <w:t>.</w:t>
      </w:r>
    </w:p>
    <w:p w:rsidR="00E831FD" w:rsidRPr="00E831FD" w:rsidRDefault="00E831FD" w:rsidP="00E831FD"/>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7" w:name="_Toc462224577"/>
      <w:r w:rsidRPr="00414C3F">
        <w:rPr>
          <w:rFonts w:asciiTheme="minorHAnsi" w:hAnsiTheme="minorHAnsi"/>
          <w:color w:val="auto"/>
          <w:sz w:val="26"/>
          <w:szCs w:val="26"/>
        </w:rPr>
        <w:lastRenderedPageBreak/>
        <w:t>Ocena stanu środowiska</w:t>
      </w:r>
      <w:bookmarkEnd w:id="7"/>
    </w:p>
    <w:p w:rsidR="009A26E6" w:rsidRPr="009A26E6" w:rsidRDefault="009A26E6" w:rsidP="009A26E6"/>
    <w:p w:rsidR="00784186" w:rsidRDefault="0075550F" w:rsidP="00784186">
      <w:pPr>
        <w:pStyle w:val="Nagwek2"/>
        <w:numPr>
          <w:ilvl w:val="1"/>
          <w:numId w:val="1"/>
        </w:numPr>
        <w:spacing w:before="0" w:line="240" w:lineRule="auto"/>
        <w:ind w:left="777"/>
        <w:rPr>
          <w:rFonts w:asciiTheme="minorHAnsi" w:hAnsiTheme="minorHAnsi"/>
          <w:color w:val="auto"/>
          <w:sz w:val="24"/>
          <w:szCs w:val="24"/>
        </w:rPr>
      </w:pPr>
      <w:bookmarkStart w:id="8" w:name="_Toc462224578"/>
      <w:r>
        <w:rPr>
          <w:rFonts w:asciiTheme="minorHAnsi" w:hAnsiTheme="minorHAnsi"/>
          <w:color w:val="auto"/>
          <w:sz w:val="24"/>
          <w:szCs w:val="24"/>
        </w:rPr>
        <w:t>Jakość</w:t>
      </w:r>
      <w:r w:rsidR="00784186" w:rsidRPr="00784186">
        <w:rPr>
          <w:rFonts w:asciiTheme="minorHAnsi" w:hAnsiTheme="minorHAnsi"/>
          <w:color w:val="auto"/>
          <w:sz w:val="24"/>
          <w:szCs w:val="24"/>
        </w:rPr>
        <w:t xml:space="preserve"> powietrza</w:t>
      </w:r>
      <w:r>
        <w:rPr>
          <w:rFonts w:asciiTheme="minorHAnsi" w:hAnsiTheme="minorHAnsi"/>
          <w:color w:val="auto"/>
          <w:sz w:val="24"/>
          <w:szCs w:val="24"/>
        </w:rPr>
        <w:t xml:space="preserve"> (</w:t>
      </w:r>
      <w:r w:rsidR="005C3094">
        <w:rPr>
          <w:rFonts w:asciiTheme="minorHAnsi" w:hAnsiTheme="minorHAnsi"/>
          <w:color w:val="auto"/>
          <w:sz w:val="24"/>
          <w:szCs w:val="24"/>
        </w:rPr>
        <w:t>Ochrona klimatu</w:t>
      </w:r>
      <w:r>
        <w:rPr>
          <w:rFonts w:asciiTheme="minorHAnsi" w:hAnsiTheme="minorHAnsi"/>
          <w:color w:val="auto"/>
          <w:sz w:val="24"/>
          <w:szCs w:val="24"/>
        </w:rPr>
        <w:t>)</w:t>
      </w:r>
      <w:bookmarkEnd w:id="8"/>
    </w:p>
    <w:p w:rsidR="0075550F" w:rsidRDefault="0075550F" w:rsidP="0075550F">
      <w:pPr>
        <w:spacing w:after="0" w:line="360" w:lineRule="auto"/>
        <w:ind w:firstLine="567"/>
        <w:jc w:val="both"/>
        <w:rPr>
          <w:rFonts w:ascii="Times New Roman" w:hAnsi="Times New Roman"/>
        </w:rPr>
      </w:pPr>
    </w:p>
    <w:p w:rsidR="0075550F" w:rsidRPr="0075550F" w:rsidRDefault="0075550F" w:rsidP="00502EF9">
      <w:pPr>
        <w:spacing w:after="0" w:line="264" w:lineRule="auto"/>
        <w:jc w:val="both"/>
      </w:pPr>
      <w:r w:rsidRPr="0075550F">
        <w:t>Ocena jakości powietrza jest corocznie wykonywana i przedstawiana przez wojewódzkiego inspektora ochrony środowiska (WIOŚ).</w:t>
      </w:r>
    </w:p>
    <w:p w:rsidR="0075550F" w:rsidRPr="0075550F" w:rsidRDefault="0075550F" w:rsidP="00502EF9">
      <w:pPr>
        <w:spacing w:after="0" w:line="264" w:lineRule="auto"/>
        <w:jc w:val="both"/>
      </w:pPr>
      <w:r w:rsidRPr="0075550F">
        <w:t xml:space="preserve">Ocenę wykonuje się w strefach na podstawie danych z monitoringu powietrza atmosferycznego, który realizowany jest w ramach sieci państwowego monitoringu środowiska. </w:t>
      </w:r>
    </w:p>
    <w:p w:rsidR="0075550F" w:rsidRDefault="00502EF9" w:rsidP="00502EF9">
      <w:pPr>
        <w:spacing w:after="0" w:line="264" w:lineRule="auto"/>
        <w:jc w:val="both"/>
      </w:pPr>
      <w:r>
        <w:t>W województwie pomorskim zostały wyznaczone 2 strefy - aglomeracja trójmiejska (w skład której wchodzi Gdańsk, Gdynia i Sopot) oraz pozostała część województwa, nazwana strefą pomorską</w:t>
      </w:r>
      <w:r w:rsidR="007276A0">
        <w:t xml:space="preserve">, do której należy </w:t>
      </w:r>
      <w:r w:rsidR="007276A0" w:rsidRPr="00313324">
        <w:t xml:space="preserve">Gmina </w:t>
      </w:r>
      <w:r w:rsidR="00313324" w:rsidRPr="00313324">
        <w:t>Liniewo</w:t>
      </w:r>
      <w:r>
        <w:t xml:space="preserve"> (Rysunek 3)</w:t>
      </w:r>
      <w:r w:rsidR="009453DB">
        <w:t>.</w:t>
      </w:r>
    </w:p>
    <w:p w:rsidR="00502EF9" w:rsidRDefault="00502EF9" w:rsidP="0075550F">
      <w:r>
        <w:rPr>
          <w:b/>
          <w:noProof/>
          <w:lang w:eastAsia="pl-PL"/>
        </w:rPr>
        <w:drawing>
          <wp:anchor distT="0" distB="0" distL="114300" distR="114300" simplePos="0" relativeHeight="251658240" behindDoc="0" locked="0" layoutInCell="1" allowOverlap="1" wp14:anchorId="59095260" wp14:editId="55AA1819">
            <wp:simplePos x="0" y="0"/>
            <wp:positionH relativeFrom="column">
              <wp:posOffset>206375</wp:posOffset>
            </wp:positionH>
            <wp:positionV relativeFrom="paragraph">
              <wp:posOffset>26670</wp:posOffset>
            </wp:positionV>
            <wp:extent cx="4741545" cy="3205480"/>
            <wp:effectExtent l="0" t="0" r="190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41545" cy="320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494135" w:rsidP="00494135">
      <w:pPr>
        <w:jc w:val="both"/>
      </w:pPr>
      <w:r>
        <w:rPr>
          <w:noProof/>
          <w:lang w:eastAsia="pl-PL"/>
        </w:rPr>
        <mc:AlternateContent>
          <mc:Choice Requires="wps">
            <w:drawing>
              <wp:anchor distT="0" distB="0" distL="114300" distR="114300" simplePos="0" relativeHeight="251660288" behindDoc="0" locked="0" layoutInCell="1" allowOverlap="1" wp14:anchorId="35888835" wp14:editId="51DE2C32">
                <wp:simplePos x="0" y="0"/>
                <wp:positionH relativeFrom="column">
                  <wp:posOffset>-5067300</wp:posOffset>
                </wp:positionH>
                <wp:positionV relativeFrom="paragraph">
                  <wp:posOffset>53340</wp:posOffset>
                </wp:positionV>
                <wp:extent cx="5600700" cy="635"/>
                <wp:effectExtent l="0" t="0" r="0" b="6350"/>
                <wp:wrapSquare wrapText="bothSides"/>
                <wp:docPr id="5" name="Pole tekstowe 5"/>
                <wp:cNvGraphicFramePr/>
                <a:graphic xmlns:a="http://schemas.openxmlformats.org/drawingml/2006/main">
                  <a:graphicData uri="http://schemas.microsoft.com/office/word/2010/wordprocessingShape">
                    <wps:wsp>
                      <wps:cNvSpPr txBox="1"/>
                      <wps:spPr>
                        <a:xfrm>
                          <a:off x="0" y="0"/>
                          <a:ext cx="5600700" cy="635"/>
                        </a:xfrm>
                        <a:prstGeom prst="rect">
                          <a:avLst/>
                        </a:prstGeom>
                        <a:solidFill>
                          <a:prstClr val="white"/>
                        </a:solidFill>
                        <a:ln>
                          <a:noFill/>
                        </a:ln>
                        <a:effectLst/>
                      </wps:spPr>
                      <wps:txbx>
                        <w:txbxContent>
                          <w:p w:rsidR="007A09BA" w:rsidRDefault="007A09BA" w:rsidP="0009607F">
                            <w:pPr>
                              <w:pStyle w:val="Legenda"/>
                              <w:ind w:left="993" w:hanging="993"/>
                              <w:rPr>
                                <w:color w:val="auto"/>
                                <w:sz w:val="22"/>
                                <w:szCs w:val="22"/>
                              </w:rPr>
                            </w:pPr>
                            <w:bookmarkStart w:id="9" w:name="_Toc462224559"/>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9"/>
                            <w:r w:rsidRPr="00502EF9">
                              <w:rPr>
                                <w:color w:val="auto"/>
                                <w:sz w:val="22"/>
                                <w:szCs w:val="22"/>
                              </w:rPr>
                              <w:t xml:space="preserve"> </w:t>
                            </w:r>
                          </w:p>
                          <w:p w:rsidR="007A09BA" w:rsidRPr="00502EF9" w:rsidRDefault="007A09BA" w:rsidP="00502EF9">
                            <w:pPr>
                              <w:rPr>
                                <w:sz w:val="18"/>
                                <w:szCs w:val="18"/>
                              </w:rPr>
                            </w:pPr>
                            <w:r w:rsidRPr="00502EF9">
                              <w:rPr>
                                <w:sz w:val="18"/>
                                <w:szCs w:val="18"/>
                              </w:rPr>
                              <w:t>(źródło: WIOŚ Gdańsk)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99pt;margin-top:4.2pt;width:441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" stroked="f">
                <v:textbox style="mso-fit-shape-to-text:t" inset="0,0,0,0">
                  <w:txbxContent>
                    <w:p w:rsidR="007A09BA" w:rsidRDefault="007A09BA" w:rsidP="0009607F">
                      <w:pPr>
                        <w:pStyle w:val="Legenda"/>
                        <w:ind w:left="993" w:hanging="993"/>
                        <w:rPr>
                          <w:color w:val="auto"/>
                          <w:sz w:val="22"/>
                          <w:szCs w:val="22"/>
                        </w:rPr>
                      </w:pPr>
                      <w:bookmarkStart w:id="10" w:name="_Toc462224559"/>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0"/>
                      <w:r w:rsidRPr="00502EF9">
                        <w:rPr>
                          <w:color w:val="auto"/>
                          <w:sz w:val="22"/>
                          <w:szCs w:val="22"/>
                        </w:rPr>
                        <w:t xml:space="preserve"> </w:t>
                      </w:r>
                    </w:p>
                    <w:p w:rsidR="007A09BA" w:rsidRPr="00502EF9" w:rsidRDefault="007A09BA" w:rsidP="00502EF9">
                      <w:pPr>
                        <w:rPr>
                          <w:sz w:val="18"/>
                          <w:szCs w:val="18"/>
                        </w:rPr>
                      </w:pPr>
                      <w:r w:rsidRPr="00502EF9">
                        <w:rPr>
                          <w:sz w:val="18"/>
                          <w:szCs w:val="18"/>
                        </w:rPr>
                        <w:t>(źródło: WIOŚ Gdańsk)</w:t>
                      </w:r>
                    </w:p>
                  </w:txbxContent>
                </v:textbox>
                <w10:wrap type="square"/>
              </v:shape>
            </w:pict>
          </mc:Fallback>
        </mc:AlternateContent>
      </w:r>
      <w:r w:rsidR="009453DB" w:rsidRPr="009453DB">
        <w:t xml:space="preserve">Celem rocznej oceny jakości powietrza jest uzyskanie informacji o stężeniach zanieczyszczeń na obszarze poszczególnych stref w zakresie umożliwiającym dokonania klasyfikacji stref, według określonych kryteriów (poziom dopuszczalny substancji, poziom dopuszczalny powiększony </w:t>
      </w:r>
      <w:r w:rsidR="009453DB">
        <w:br/>
      </w:r>
      <w:r w:rsidR="009453DB" w:rsidRPr="009453DB">
        <w:t>o margines tolerancji, poziom docelowy, poziom celu długoterminowego), których wartości zostały określone w rozporządzeniu Ministra Środowiska w sprawie poziomów niektórych substancji w powietrzu.  Klasyfikacja ta jest podstawą do podjęcia decyzji o potrzebie zaplanowania działań na rzecz poprawy jakości powietrza w danej strefie</w:t>
      </w:r>
      <w:r w:rsidR="009453DB">
        <w:t xml:space="preserve"> </w:t>
      </w:r>
      <w:r w:rsidR="009453DB" w:rsidRPr="009453DB">
        <w:t>(w tym opracowywania programów ochrony powietrza).</w:t>
      </w:r>
    </w:p>
    <w:p w:rsidR="001300BF" w:rsidRDefault="001300BF" w:rsidP="009453DB">
      <w:pPr>
        <w:spacing w:after="0" w:line="264" w:lineRule="auto"/>
        <w:jc w:val="both"/>
      </w:pPr>
    </w:p>
    <w:p w:rsidR="001300BF" w:rsidRDefault="001300BF" w:rsidP="009453DB">
      <w:pPr>
        <w:spacing w:after="0" w:line="264" w:lineRule="auto"/>
        <w:jc w:val="both"/>
      </w:pPr>
    </w:p>
    <w:p w:rsidR="0009607F" w:rsidRDefault="0009607F" w:rsidP="009453DB">
      <w:pPr>
        <w:spacing w:after="0" w:line="264" w:lineRule="auto"/>
        <w:jc w:val="both"/>
      </w:pPr>
    </w:p>
    <w:p w:rsidR="001300BF" w:rsidRDefault="001300BF" w:rsidP="009453DB">
      <w:pPr>
        <w:spacing w:after="0" w:line="264" w:lineRule="auto"/>
        <w:jc w:val="both"/>
      </w:pPr>
    </w:p>
    <w:p w:rsidR="009A01FB" w:rsidRPr="009A01FB" w:rsidRDefault="009A01FB" w:rsidP="009A01FB">
      <w:pPr>
        <w:spacing w:after="0" w:line="264" w:lineRule="auto"/>
        <w:jc w:val="both"/>
        <w:rPr>
          <w:b/>
        </w:rPr>
      </w:pPr>
      <w:r w:rsidRPr="009A01FB">
        <w:rPr>
          <w:b/>
        </w:rPr>
        <w:lastRenderedPageBreak/>
        <w:t>KLASY STREF I WYMAGANE DZIAŁANIA WYNIKAJĄCE Z OCENY</w:t>
      </w:r>
    </w:p>
    <w:p w:rsidR="009A01FB" w:rsidRPr="009A01FB" w:rsidRDefault="009A01FB" w:rsidP="009A01FB">
      <w:pPr>
        <w:spacing w:after="0" w:line="264" w:lineRule="auto"/>
        <w:jc w:val="both"/>
      </w:pPr>
      <w:r w:rsidRPr="009A01FB">
        <w:t>Zgodnie z ustawą Prawo ochrony środowiska (art. 89) wojewódzki inspektor ochrony środowiska dokonuje oceny poziomu substancji w powie</w:t>
      </w:r>
      <w:r>
        <w:t xml:space="preserve">trzu w poszczególnych strefach, </w:t>
      </w:r>
      <w:r w:rsidRPr="009A01FB">
        <w:t xml:space="preserve">a następnie sporządza klasyfikację stref dla dwóch grup kryteriów: </w:t>
      </w:r>
    </w:p>
    <w:p w:rsidR="009A01FB" w:rsidRPr="009A01FB" w:rsidRDefault="009A01FB" w:rsidP="009A01FB">
      <w:pPr>
        <w:spacing w:after="0" w:line="264" w:lineRule="auto"/>
        <w:jc w:val="both"/>
      </w:pPr>
      <w:r w:rsidRPr="009A01FB">
        <w:t>1) ustanowionych w celu ochrony zdrowia ludzi,</w:t>
      </w:r>
    </w:p>
    <w:p w:rsidR="009A01FB" w:rsidRPr="009A01FB" w:rsidRDefault="009A01FB" w:rsidP="009A01FB">
      <w:pPr>
        <w:spacing w:after="0" w:line="264" w:lineRule="auto"/>
        <w:jc w:val="both"/>
      </w:pPr>
      <w:r w:rsidRPr="009A01FB">
        <w:t xml:space="preserve">2) ustanowionych w celu ochrony roślin. </w:t>
      </w:r>
    </w:p>
    <w:p w:rsidR="009A01FB" w:rsidRPr="009A01FB" w:rsidRDefault="009A01FB" w:rsidP="009A01FB">
      <w:pPr>
        <w:spacing w:after="0" w:line="264" w:lineRule="auto"/>
        <w:jc w:val="both"/>
      </w:pPr>
      <w:r w:rsidRPr="009A01FB">
        <w:t xml:space="preserve">Klasyfikacji stref dokonuje się dla określonych substancji w powietrzu wyszczególnionych </w:t>
      </w:r>
      <w:r w:rsidRPr="009A01FB">
        <w:br/>
        <w:t xml:space="preserve">w rozporządzeniu Ministra Środowiska z 24 sierpnia 2012 r.  </w:t>
      </w:r>
      <w:r w:rsidRPr="009A01FB">
        <w:rPr>
          <w:i/>
          <w:color w:val="000000"/>
          <w:shd w:val="clear" w:color="auto" w:fill="FFFFFF"/>
        </w:rPr>
        <w:t>w sprawie poziomów niektórych substancji w powietrzu</w:t>
      </w:r>
      <w:r w:rsidRPr="009A01FB">
        <w:rPr>
          <w:color w:val="000000"/>
          <w:shd w:val="clear" w:color="auto" w:fill="FFFFFF"/>
        </w:rPr>
        <w:t xml:space="preserve"> (Dz. U. z 2012 r., poz. 1031)</w:t>
      </w:r>
      <w:r w:rsidRPr="009A01FB">
        <w:t xml:space="preserve">. Końcowym wynikiem klasyfikacji jest określenie klas dla każdej strefy i dla każdego kryterium ze względu na ochronę zdrowia </w:t>
      </w:r>
      <w:r w:rsidRPr="009A01FB">
        <w:br/>
        <w:t xml:space="preserve">i ze względu na ochronę roślin dla ww. substancji. </w:t>
      </w:r>
    </w:p>
    <w:p w:rsidR="009A01FB" w:rsidRPr="009A01FB" w:rsidRDefault="009A01FB" w:rsidP="001300BF">
      <w:pPr>
        <w:spacing w:after="0" w:line="264" w:lineRule="auto"/>
        <w:jc w:val="both"/>
      </w:pPr>
      <w:r w:rsidRPr="009A01FB">
        <w:t xml:space="preserve">Wynikiem oceny jest zaliczenie każdej strefy ze względu na stężenie substancji w powietrzu podlegających ocenie do jednej z poniższych klas zestawionych w tabelach </w:t>
      </w:r>
      <w:r w:rsidR="001437A8">
        <w:t>poniżej</w:t>
      </w:r>
      <w:r w:rsidRPr="009A01FB">
        <w:t>.</w:t>
      </w:r>
    </w:p>
    <w:p w:rsidR="009A01FB" w:rsidRPr="009A01FB" w:rsidRDefault="009A01FB" w:rsidP="009A01FB">
      <w:pPr>
        <w:spacing w:after="0" w:line="264" w:lineRule="auto"/>
        <w:ind w:firstLine="567"/>
        <w:jc w:val="both"/>
        <w:rPr>
          <w:b/>
        </w:rPr>
      </w:pPr>
    </w:p>
    <w:p w:rsidR="009A01FB" w:rsidRPr="009A01FB" w:rsidRDefault="009A01FB" w:rsidP="009E21BA">
      <w:pPr>
        <w:pStyle w:val="Legenda"/>
        <w:keepNext/>
        <w:spacing w:after="0" w:line="264" w:lineRule="auto"/>
        <w:ind w:left="851" w:hanging="851"/>
        <w:jc w:val="both"/>
        <w:rPr>
          <w:color w:val="auto"/>
          <w:sz w:val="22"/>
          <w:szCs w:val="22"/>
        </w:rPr>
      </w:pPr>
      <w:bookmarkStart w:id="10" w:name="_Toc367986055"/>
      <w:bookmarkStart w:id="11" w:name="_Toc367987451"/>
      <w:bookmarkStart w:id="12" w:name="_Toc368846355"/>
      <w:bookmarkStart w:id="13" w:name="_Toc462224496"/>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FF180D">
        <w:rPr>
          <w:noProof/>
          <w:color w:val="auto"/>
          <w:sz w:val="22"/>
          <w:szCs w:val="22"/>
        </w:rPr>
        <w:t>1</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przypadków gdy dla zanieczyszczenia jest określony poziom dopuszczalny i nie jest określony margines tolerancji</w:t>
      </w:r>
      <w:bookmarkEnd w:id="10"/>
      <w:bookmarkEnd w:id="11"/>
      <w:bookmarkEnd w:id="12"/>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5"/>
        <w:gridCol w:w="5919"/>
      </w:tblGrid>
      <w:tr w:rsidR="009A01FB" w:rsidRPr="00040809" w:rsidTr="009E21BA">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180"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287"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rPr>
          <w:trHeight w:val="853"/>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 *</w:t>
            </w:r>
          </w:p>
        </w:tc>
        <w:tc>
          <w:tcPr>
            <w:tcW w:w="3287" w:type="pct"/>
            <w:shd w:val="clear" w:color="auto" w:fill="auto"/>
          </w:tcPr>
          <w:p w:rsidR="009A01FB" w:rsidRPr="00040809" w:rsidRDefault="009A01FB" w:rsidP="00D37EBC">
            <w:pPr>
              <w:numPr>
                <w:ilvl w:val="0"/>
                <w:numId w:val="3"/>
              </w:numPr>
              <w:spacing w:after="0" w:line="264" w:lineRule="auto"/>
              <w:ind w:left="153" w:hanging="153"/>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w:t>
            </w:r>
          </w:p>
        </w:tc>
        <w:tc>
          <w:tcPr>
            <w:tcW w:w="3287" w:type="pct"/>
            <w:shd w:val="clear" w:color="auto" w:fill="auto"/>
          </w:tcPr>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określenie obszarów przekroczeń poziomów dopuszczalnych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opracowanie programu ochrony powietrza </w:t>
            </w:r>
            <w:r w:rsidR="003F6D72">
              <w:rPr>
                <w:sz w:val="18"/>
                <w:szCs w:val="18"/>
              </w:rPr>
              <w:t>(</w:t>
            </w:r>
            <w:r w:rsidRPr="00040809">
              <w:rPr>
                <w:sz w:val="18"/>
                <w:szCs w:val="18"/>
              </w:rPr>
              <w:t>POP</w:t>
            </w:r>
            <w:r w:rsidR="003F6D72">
              <w:rPr>
                <w:sz w:val="18"/>
                <w:szCs w:val="18"/>
              </w:rPr>
              <w:t>)</w:t>
            </w:r>
            <w:r w:rsidRPr="00040809">
              <w:rPr>
                <w:sz w:val="18"/>
                <w:szCs w:val="18"/>
              </w:rPr>
              <w:t xml:space="preserve"> w celu osiągnięcia odpowiednich poziomów dopuszczalnych substancji w powietrzu (jeśli POP nie był uprzednio opracowany)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kontrolowanie stężeń zanieczyszczenia na obszarach przekroczeń </w:t>
            </w:r>
            <w:r w:rsidR="00494135">
              <w:rPr>
                <w:sz w:val="18"/>
                <w:szCs w:val="18"/>
              </w:rPr>
              <w:br/>
            </w:r>
            <w:r w:rsidRPr="00040809">
              <w:rPr>
                <w:sz w:val="18"/>
                <w:szCs w:val="18"/>
              </w:rPr>
              <w:t>i prowadzenie działań mających na celu obniżenie stężeń przynajmniej do poziomów dopuszczalnych</w:t>
            </w:r>
          </w:p>
        </w:tc>
      </w:tr>
    </w:tbl>
    <w:p w:rsidR="009A01FB" w:rsidRPr="009E21BA" w:rsidRDefault="009A01FB" w:rsidP="009A01FB">
      <w:pPr>
        <w:spacing w:after="0" w:line="264" w:lineRule="auto"/>
        <w:ind w:left="142" w:hanging="142"/>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27" w:history="1">
        <w:r w:rsidRPr="009E21BA">
          <w:rPr>
            <w:rStyle w:val="Hipercze"/>
            <w:sz w:val="18"/>
            <w:szCs w:val="18"/>
          </w:rPr>
          <w:t>http://www.gdansk.wios.gov.pl</w:t>
        </w:r>
      </w:hyperlink>
    </w:p>
    <w:p w:rsidR="009A26E6" w:rsidRDefault="009A26E6" w:rsidP="009E21BA">
      <w:pPr>
        <w:pStyle w:val="Legenda"/>
        <w:keepNext/>
        <w:spacing w:after="0" w:line="264" w:lineRule="auto"/>
        <w:ind w:left="851" w:hanging="851"/>
        <w:jc w:val="both"/>
        <w:rPr>
          <w:color w:val="auto"/>
          <w:sz w:val="22"/>
          <w:szCs w:val="22"/>
        </w:rPr>
      </w:pPr>
      <w:bookmarkStart w:id="14" w:name="_Toc367986056"/>
      <w:bookmarkStart w:id="15" w:name="_Toc367987452"/>
      <w:bookmarkStart w:id="16" w:name="_Toc368846356"/>
    </w:p>
    <w:p w:rsidR="009A01FB" w:rsidRPr="009A01FB" w:rsidRDefault="009A01FB" w:rsidP="009E21BA">
      <w:pPr>
        <w:pStyle w:val="Legenda"/>
        <w:keepNext/>
        <w:spacing w:after="0" w:line="264" w:lineRule="auto"/>
        <w:ind w:left="851" w:hanging="851"/>
        <w:jc w:val="both"/>
        <w:rPr>
          <w:color w:val="auto"/>
          <w:sz w:val="22"/>
          <w:szCs w:val="22"/>
        </w:rPr>
      </w:pPr>
      <w:bookmarkStart w:id="17" w:name="_Toc462224497"/>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FF180D">
        <w:rPr>
          <w:noProof/>
          <w:color w:val="auto"/>
          <w:sz w:val="22"/>
          <w:szCs w:val="22"/>
        </w:rPr>
        <w:t>2</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dla przypadków gdy dla zanieczyszczenia jest określony poziom dopuszczalny i margines tolerancji</w:t>
      </w:r>
      <w:bookmarkEnd w:id="14"/>
      <w:bookmarkEnd w:id="15"/>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409"/>
        <w:gridCol w:w="5634"/>
      </w:tblGrid>
      <w:tr w:rsidR="009A01FB" w:rsidRPr="00040809" w:rsidTr="00040809">
        <w:trPr>
          <w:tblHeader/>
        </w:trPr>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338"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129"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w:t>
            </w:r>
          </w:p>
        </w:tc>
        <w:tc>
          <w:tcPr>
            <w:tcW w:w="3129" w:type="pct"/>
            <w:shd w:val="clear" w:color="auto" w:fill="auto"/>
          </w:tcPr>
          <w:p w:rsidR="009A01FB" w:rsidRPr="00040809" w:rsidRDefault="009A01FB" w:rsidP="00D37EBC">
            <w:pPr>
              <w:numPr>
                <w:ilvl w:val="0"/>
                <w:numId w:val="4"/>
              </w:numPr>
              <w:spacing w:after="0" w:line="264" w:lineRule="auto"/>
              <w:ind w:left="175" w:hanging="142"/>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rPr>
          <w:trHeight w:val="1395"/>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B*</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 xml:space="preserve">powyżej poziomu dopuszczalnego lecz nie przekraczający poziomu dopuszczalnego powiększonego </w:t>
            </w:r>
            <w:r w:rsidR="009E21BA" w:rsidRPr="00040809">
              <w:rPr>
                <w:sz w:val="18"/>
                <w:szCs w:val="18"/>
              </w:rPr>
              <w:br/>
            </w:r>
            <w:r w:rsidRPr="00040809">
              <w:rPr>
                <w:sz w:val="18"/>
                <w:szCs w:val="18"/>
              </w:rPr>
              <w:t>o margines tolerancji</w:t>
            </w:r>
          </w:p>
        </w:tc>
        <w:tc>
          <w:tcPr>
            <w:tcW w:w="3129" w:type="pct"/>
            <w:shd w:val="clear" w:color="auto" w:fill="auto"/>
          </w:tcPr>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 xml:space="preserve">określenie obszarów przekroczeń poziomu dopuszczalnego, </w:t>
            </w:r>
          </w:p>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określenie przyczyn przekroczenia poziomu dopuszczalnego substancji w powietrzu, podjęcie działań w celu zmniejszenia emisji substancji</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 powiększonego o margines tolerancji</w:t>
            </w:r>
          </w:p>
        </w:tc>
        <w:tc>
          <w:tcPr>
            <w:tcW w:w="3129" w:type="pct"/>
            <w:shd w:val="clear" w:color="auto" w:fill="auto"/>
          </w:tcPr>
          <w:p w:rsidR="009A01FB" w:rsidRPr="00040809" w:rsidRDefault="009A01FB" w:rsidP="00494135">
            <w:pPr>
              <w:numPr>
                <w:ilvl w:val="0"/>
                <w:numId w:val="6"/>
              </w:numPr>
              <w:spacing w:after="0" w:line="264" w:lineRule="auto"/>
              <w:ind w:left="176" w:hanging="142"/>
              <w:jc w:val="both"/>
              <w:rPr>
                <w:sz w:val="18"/>
                <w:szCs w:val="18"/>
              </w:rPr>
            </w:pPr>
            <w:r w:rsidRPr="00040809">
              <w:rPr>
                <w:sz w:val="18"/>
                <w:szCs w:val="18"/>
              </w:rPr>
              <w:t xml:space="preserve">określenie obszarów przekroczeń poziomu dopuszczalnego </w:t>
            </w:r>
            <w:r w:rsidRPr="00040809">
              <w:rPr>
                <w:sz w:val="18"/>
                <w:szCs w:val="18"/>
              </w:rPr>
              <w:br/>
              <w:t>oraz poziomu dopuszczalnego powiększonego o margines tolerancji - opracowanie programu ochrony powietrza POP</w:t>
            </w:r>
            <w:r w:rsidR="009E21BA" w:rsidRPr="00040809">
              <w:rPr>
                <w:sz w:val="18"/>
                <w:szCs w:val="18"/>
              </w:rPr>
              <w:t xml:space="preserve"> </w:t>
            </w:r>
            <w:r w:rsidRPr="00040809">
              <w:rPr>
                <w:sz w:val="18"/>
                <w:szCs w:val="18"/>
              </w:rPr>
              <w:t>w celu osiągnięcia poziomu dopuszczalnego</w:t>
            </w:r>
            <w:r w:rsidR="00494135">
              <w:rPr>
                <w:sz w:val="18"/>
                <w:szCs w:val="18"/>
              </w:rPr>
              <w:t xml:space="preserve"> </w:t>
            </w:r>
            <w:r w:rsidRPr="00040809">
              <w:rPr>
                <w:sz w:val="18"/>
                <w:szCs w:val="18"/>
              </w:rPr>
              <w:t>w wyznaczonym terminie</w:t>
            </w:r>
          </w:p>
        </w:tc>
      </w:tr>
    </w:tbl>
    <w:p w:rsidR="009A01FB" w:rsidRPr="001300BF" w:rsidRDefault="009A01FB" w:rsidP="009A01FB">
      <w:pPr>
        <w:spacing w:after="0" w:line="264" w:lineRule="auto"/>
        <w:jc w:val="both"/>
        <w:rPr>
          <w:sz w:val="18"/>
          <w:szCs w:val="18"/>
        </w:rPr>
      </w:pPr>
      <w:r w:rsidRPr="001300BF">
        <w:rPr>
          <w:sz w:val="18"/>
          <w:szCs w:val="18"/>
        </w:rPr>
        <w:t>* od 1.01.2010 dotyczy tylko pyłu zawieszonego PM2,5</w:t>
      </w:r>
    </w:p>
    <w:p w:rsidR="009A01FB" w:rsidRPr="001300BF" w:rsidRDefault="009A01FB" w:rsidP="009A01FB">
      <w:pPr>
        <w:spacing w:after="0" w:line="264" w:lineRule="auto"/>
        <w:jc w:val="both"/>
        <w:rPr>
          <w:sz w:val="18"/>
          <w:szCs w:val="18"/>
        </w:rPr>
      </w:pPr>
      <w:r w:rsidRPr="001300BF">
        <w:rPr>
          <w:sz w:val="18"/>
          <w:szCs w:val="18"/>
        </w:rPr>
        <w:t xml:space="preserve">Źródło: </w:t>
      </w:r>
      <w:hyperlink r:id="rId28" w:history="1">
        <w:r w:rsidRPr="001300BF">
          <w:rPr>
            <w:rStyle w:val="Hipercze"/>
            <w:sz w:val="18"/>
            <w:szCs w:val="18"/>
          </w:rPr>
          <w:t>http://www.gdansk.wios.gov.pl</w:t>
        </w:r>
      </w:hyperlink>
    </w:p>
    <w:p w:rsidR="009A01FB" w:rsidRPr="009A01FB" w:rsidRDefault="009A01FB" w:rsidP="009E21BA">
      <w:pPr>
        <w:pStyle w:val="Legenda"/>
        <w:keepNext/>
        <w:tabs>
          <w:tab w:val="left" w:pos="1134"/>
        </w:tabs>
        <w:spacing w:after="0" w:line="264" w:lineRule="auto"/>
        <w:ind w:left="851" w:hanging="851"/>
        <w:jc w:val="both"/>
        <w:rPr>
          <w:color w:val="auto"/>
          <w:sz w:val="22"/>
          <w:szCs w:val="22"/>
        </w:rPr>
      </w:pPr>
      <w:bookmarkStart w:id="18" w:name="_Toc367986057"/>
      <w:bookmarkStart w:id="19" w:name="_Toc367987453"/>
      <w:bookmarkStart w:id="20" w:name="_Toc368846357"/>
      <w:bookmarkStart w:id="21" w:name="_Toc462224498"/>
      <w:r w:rsidRPr="009A01FB">
        <w:rPr>
          <w:color w:val="auto"/>
          <w:sz w:val="22"/>
          <w:szCs w:val="22"/>
        </w:rPr>
        <w:lastRenderedPageBreak/>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FF180D">
        <w:rPr>
          <w:noProof/>
          <w:color w:val="auto"/>
          <w:sz w:val="22"/>
          <w:szCs w:val="22"/>
        </w:rPr>
        <w:t>3</w:t>
      </w:r>
      <w:r w:rsidRPr="009A01FB">
        <w:rPr>
          <w:color w:val="auto"/>
          <w:sz w:val="22"/>
          <w:szCs w:val="22"/>
        </w:rPr>
        <w:fldChar w:fldCharType="end"/>
      </w:r>
      <w:r w:rsidRPr="009A01FB">
        <w:rPr>
          <w:color w:val="auto"/>
          <w:sz w:val="22"/>
          <w:szCs w:val="22"/>
        </w:rPr>
        <w:t xml:space="preserve"> Klasy stref i oczekiwane działania w zależności od poziomów stężeń zanieczyszczenia, uzyskanych w rocznej ocenie jakości powietrza, dla przypadków, gdy dla zanieczyszczenia jest określony poziom docelowy</w:t>
      </w:r>
      <w:bookmarkEnd w:id="18"/>
      <w:bookmarkEnd w:id="19"/>
      <w:bookmarkEnd w:id="20"/>
      <w:bookmarkEnd w:id="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844"/>
        <w:gridCol w:w="6342"/>
      </w:tblGrid>
      <w:tr w:rsidR="009A01FB" w:rsidRPr="00040809" w:rsidTr="009A26E6">
        <w:tc>
          <w:tcPr>
            <w:tcW w:w="454"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024"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52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9A26E6">
        <w:trPr>
          <w:trHeight w:val="793"/>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A</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nie przekraczający poziomu dopuszczalnego *</w:t>
            </w:r>
          </w:p>
        </w:tc>
        <w:tc>
          <w:tcPr>
            <w:tcW w:w="3523"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brak</w:t>
            </w:r>
          </w:p>
        </w:tc>
      </w:tr>
      <w:tr w:rsidR="009A01FB" w:rsidRPr="00040809" w:rsidTr="009A26E6">
        <w:trPr>
          <w:trHeight w:val="1420"/>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C</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powyżej poziomu docelowego*</w:t>
            </w:r>
          </w:p>
        </w:tc>
        <w:tc>
          <w:tcPr>
            <w:tcW w:w="3523" w:type="pct"/>
            <w:shd w:val="clear" w:color="auto" w:fill="auto"/>
            <w:vAlign w:val="center"/>
          </w:tcPr>
          <w:p w:rsidR="009A01FB" w:rsidRPr="00040809" w:rsidRDefault="009A01FB" w:rsidP="00D37EBC">
            <w:pPr>
              <w:numPr>
                <w:ilvl w:val="0"/>
                <w:numId w:val="8"/>
              </w:numPr>
              <w:spacing w:after="0" w:line="264" w:lineRule="auto"/>
              <w:ind w:left="176" w:hanging="142"/>
              <w:jc w:val="both"/>
              <w:rPr>
                <w:sz w:val="18"/>
                <w:szCs w:val="18"/>
              </w:rPr>
            </w:pPr>
            <w:r w:rsidRPr="00040809">
              <w:rPr>
                <w:sz w:val="18"/>
                <w:szCs w:val="18"/>
              </w:rPr>
              <w:t xml:space="preserve">dążenie do osiągnięcia poziomu docelowego substancji w określonym czasie za pomocą ekonomicznie uzasadnionych działań technicznych i technologicznych </w:t>
            </w:r>
          </w:p>
          <w:p w:rsidR="009A01FB" w:rsidRPr="00040809" w:rsidRDefault="009A01FB" w:rsidP="00494135">
            <w:pPr>
              <w:numPr>
                <w:ilvl w:val="0"/>
                <w:numId w:val="8"/>
              </w:numPr>
              <w:spacing w:after="0" w:line="264" w:lineRule="auto"/>
              <w:ind w:left="176" w:hanging="142"/>
              <w:jc w:val="both"/>
              <w:rPr>
                <w:sz w:val="18"/>
                <w:szCs w:val="18"/>
              </w:rPr>
            </w:pPr>
            <w:r w:rsidRPr="00040809">
              <w:rPr>
                <w:sz w:val="18"/>
                <w:szCs w:val="18"/>
              </w:rPr>
              <w:t>opracowanie programu ochrony powietrza,  w celu osiągnięcia odpowiednich poziomów docelowych w powietrzu, jeśli POP nie był opracowany pod kątem określonej substancji</w:t>
            </w:r>
          </w:p>
        </w:tc>
      </w:tr>
    </w:tbl>
    <w:p w:rsidR="009A01FB" w:rsidRPr="009E21BA" w:rsidRDefault="009A01FB" w:rsidP="009A01FB">
      <w:pPr>
        <w:spacing w:after="0" w:line="264" w:lineRule="auto"/>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29" w:history="1">
        <w:r w:rsidRPr="009E21BA">
          <w:rPr>
            <w:rStyle w:val="Hipercze"/>
            <w:sz w:val="18"/>
            <w:szCs w:val="18"/>
          </w:rPr>
          <w:t>http://www.gdansk.wios.gov.pl</w:t>
        </w:r>
      </w:hyperlink>
    </w:p>
    <w:p w:rsidR="009A01FB" w:rsidRPr="009A01FB" w:rsidRDefault="009A01FB" w:rsidP="009A01FB">
      <w:pPr>
        <w:pStyle w:val="Legenda"/>
        <w:keepNext/>
        <w:spacing w:after="0" w:line="264" w:lineRule="auto"/>
        <w:jc w:val="both"/>
        <w:rPr>
          <w:color w:val="auto"/>
          <w:sz w:val="22"/>
          <w:szCs w:val="22"/>
        </w:rPr>
      </w:pPr>
    </w:p>
    <w:p w:rsidR="009A01FB" w:rsidRPr="009A01FB" w:rsidRDefault="009A01FB" w:rsidP="009E21BA">
      <w:pPr>
        <w:pStyle w:val="Legenda"/>
        <w:keepNext/>
        <w:spacing w:after="0" w:line="264" w:lineRule="auto"/>
        <w:ind w:left="993" w:hanging="993"/>
        <w:jc w:val="both"/>
        <w:rPr>
          <w:color w:val="auto"/>
          <w:sz w:val="22"/>
          <w:szCs w:val="22"/>
        </w:rPr>
      </w:pPr>
      <w:bookmarkStart w:id="22" w:name="_Toc367986058"/>
      <w:bookmarkStart w:id="23" w:name="_Toc367987454"/>
      <w:bookmarkStart w:id="24" w:name="_Toc368846358"/>
      <w:bookmarkStart w:id="25" w:name="_Toc462224499"/>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FF180D">
        <w:rPr>
          <w:noProof/>
          <w:color w:val="auto"/>
          <w:sz w:val="22"/>
          <w:szCs w:val="22"/>
        </w:rPr>
        <w:t>4</w:t>
      </w:r>
      <w:r w:rsidRPr="009A01FB">
        <w:rPr>
          <w:color w:val="auto"/>
          <w:sz w:val="22"/>
          <w:szCs w:val="22"/>
        </w:rPr>
        <w:fldChar w:fldCharType="end"/>
      </w:r>
      <w:r w:rsidRPr="009A01FB">
        <w:rPr>
          <w:color w:val="auto"/>
          <w:sz w:val="22"/>
          <w:szCs w:val="22"/>
        </w:rPr>
        <w:t xml:space="preserve"> Klasy stref i wymagane działania w zależności od poziomów stężeń ozonu</w:t>
      </w:r>
      <w:r w:rsidRPr="009A01FB">
        <w:rPr>
          <w:color w:val="auto"/>
          <w:sz w:val="22"/>
          <w:szCs w:val="22"/>
        </w:rPr>
        <w:br/>
        <w:t>z uwzględnieniem poziomu celu długoterminowego</w:t>
      </w:r>
      <w:bookmarkEnd w:id="22"/>
      <w:bookmarkEnd w:id="23"/>
      <w:bookmarkEnd w:id="24"/>
      <w:bookmarkEnd w:id="2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3047"/>
        <w:gridCol w:w="4464"/>
      </w:tblGrid>
      <w:tr w:rsidR="009A01FB" w:rsidRPr="00494135" w:rsidTr="009E21BA">
        <w:trPr>
          <w:tblHeader/>
        </w:trPr>
        <w:tc>
          <w:tcPr>
            <w:tcW w:w="828" w:type="pct"/>
            <w:shd w:val="clear" w:color="auto" w:fill="C4BC96" w:themeFill="background2" w:themeFillShade="BF"/>
            <w:vAlign w:val="center"/>
          </w:tcPr>
          <w:p w:rsidR="009A01FB" w:rsidRPr="00494135" w:rsidRDefault="009A01FB" w:rsidP="009A01FB">
            <w:pPr>
              <w:spacing w:after="0" w:line="264" w:lineRule="auto"/>
              <w:jc w:val="both"/>
              <w:rPr>
                <w:b/>
                <w:sz w:val="18"/>
                <w:szCs w:val="18"/>
              </w:rPr>
            </w:pPr>
            <w:r w:rsidRPr="00494135">
              <w:rPr>
                <w:b/>
                <w:sz w:val="18"/>
                <w:szCs w:val="18"/>
              </w:rPr>
              <w:t>Klasa strefy</w:t>
            </w:r>
          </w:p>
        </w:tc>
        <w:tc>
          <w:tcPr>
            <w:tcW w:w="1692" w:type="pct"/>
            <w:shd w:val="clear" w:color="auto" w:fill="C4BC96" w:themeFill="background2" w:themeFillShade="BF"/>
            <w:vAlign w:val="center"/>
          </w:tcPr>
          <w:p w:rsidR="009A01FB" w:rsidRPr="00494135" w:rsidRDefault="009A01FB" w:rsidP="009A01FB">
            <w:pPr>
              <w:spacing w:after="0" w:line="264" w:lineRule="auto"/>
              <w:jc w:val="both"/>
              <w:rPr>
                <w:b/>
                <w:sz w:val="18"/>
                <w:szCs w:val="18"/>
              </w:rPr>
            </w:pPr>
            <w:r w:rsidRPr="00494135">
              <w:rPr>
                <w:b/>
                <w:sz w:val="18"/>
                <w:szCs w:val="18"/>
              </w:rPr>
              <w:t>Poziom stężeń ozonu</w:t>
            </w:r>
          </w:p>
        </w:tc>
        <w:tc>
          <w:tcPr>
            <w:tcW w:w="2479" w:type="pct"/>
            <w:shd w:val="clear" w:color="auto" w:fill="C4BC96" w:themeFill="background2" w:themeFillShade="BF"/>
            <w:vAlign w:val="center"/>
          </w:tcPr>
          <w:p w:rsidR="009A01FB" w:rsidRPr="00494135" w:rsidRDefault="009A01FB" w:rsidP="009A01FB">
            <w:pPr>
              <w:spacing w:after="0" w:line="264" w:lineRule="auto"/>
              <w:jc w:val="both"/>
              <w:rPr>
                <w:b/>
                <w:sz w:val="18"/>
                <w:szCs w:val="18"/>
              </w:rPr>
            </w:pPr>
            <w:r w:rsidRPr="00494135">
              <w:rPr>
                <w:b/>
                <w:sz w:val="18"/>
                <w:szCs w:val="18"/>
              </w:rPr>
              <w:t>Oczekiwane działania</w:t>
            </w:r>
          </w:p>
        </w:tc>
      </w:tr>
      <w:tr w:rsidR="009A01FB" w:rsidRPr="00494135" w:rsidTr="0010698D">
        <w:trPr>
          <w:trHeight w:val="367"/>
        </w:trPr>
        <w:tc>
          <w:tcPr>
            <w:tcW w:w="828" w:type="pct"/>
            <w:shd w:val="clear" w:color="auto" w:fill="auto"/>
            <w:vAlign w:val="center"/>
          </w:tcPr>
          <w:p w:rsidR="009A01FB" w:rsidRPr="00494135" w:rsidRDefault="009A01FB" w:rsidP="009A01FB">
            <w:pPr>
              <w:spacing w:after="0" w:line="264" w:lineRule="auto"/>
              <w:jc w:val="both"/>
              <w:rPr>
                <w:sz w:val="18"/>
                <w:szCs w:val="18"/>
              </w:rPr>
            </w:pPr>
            <w:r w:rsidRPr="00494135">
              <w:rPr>
                <w:sz w:val="18"/>
                <w:szCs w:val="18"/>
              </w:rPr>
              <w:t>D1</w:t>
            </w:r>
          </w:p>
        </w:tc>
        <w:tc>
          <w:tcPr>
            <w:tcW w:w="1692" w:type="pct"/>
            <w:shd w:val="clear" w:color="auto" w:fill="auto"/>
            <w:vAlign w:val="center"/>
          </w:tcPr>
          <w:p w:rsidR="009A01FB" w:rsidRPr="00494135" w:rsidRDefault="009A01FB" w:rsidP="009E21BA">
            <w:pPr>
              <w:spacing w:after="0" w:line="264" w:lineRule="auto"/>
              <w:rPr>
                <w:sz w:val="18"/>
                <w:szCs w:val="18"/>
              </w:rPr>
            </w:pPr>
            <w:r w:rsidRPr="00494135">
              <w:rPr>
                <w:sz w:val="18"/>
                <w:szCs w:val="18"/>
              </w:rPr>
              <w:t>nie przekracza poziomu celu długoterminowego</w:t>
            </w:r>
          </w:p>
        </w:tc>
        <w:tc>
          <w:tcPr>
            <w:tcW w:w="2479" w:type="pct"/>
            <w:shd w:val="clear" w:color="auto" w:fill="auto"/>
            <w:vAlign w:val="center"/>
          </w:tcPr>
          <w:p w:rsidR="009A01FB" w:rsidRPr="00494135" w:rsidRDefault="009A01FB" w:rsidP="009A01FB">
            <w:pPr>
              <w:spacing w:after="0" w:line="264" w:lineRule="auto"/>
              <w:jc w:val="both"/>
              <w:rPr>
                <w:sz w:val="18"/>
                <w:szCs w:val="18"/>
              </w:rPr>
            </w:pPr>
            <w:r w:rsidRPr="00494135">
              <w:rPr>
                <w:sz w:val="18"/>
                <w:szCs w:val="18"/>
              </w:rPr>
              <w:t>brak</w:t>
            </w:r>
          </w:p>
        </w:tc>
      </w:tr>
      <w:tr w:rsidR="009A01FB" w:rsidRPr="00494135" w:rsidTr="0010698D">
        <w:tc>
          <w:tcPr>
            <w:tcW w:w="828" w:type="pct"/>
            <w:shd w:val="clear" w:color="auto" w:fill="auto"/>
            <w:vAlign w:val="center"/>
          </w:tcPr>
          <w:p w:rsidR="009A01FB" w:rsidRPr="00494135" w:rsidRDefault="009A01FB" w:rsidP="009A01FB">
            <w:pPr>
              <w:spacing w:after="0" w:line="264" w:lineRule="auto"/>
              <w:jc w:val="both"/>
              <w:rPr>
                <w:sz w:val="18"/>
                <w:szCs w:val="18"/>
              </w:rPr>
            </w:pPr>
            <w:r w:rsidRPr="00494135">
              <w:rPr>
                <w:sz w:val="18"/>
                <w:szCs w:val="18"/>
              </w:rPr>
              <w:t>D2</w:t>
            </w:r>
          </w:p>
        </w:tc>
        <w:tc>
          <w:tcPr>
            <w:tcW w:w="1692" w:type="pct"/>
            <w:shd w:val="clear" w:color="auto" w:fill="auto"/>
            <w:vAlign w:val="center"/>
          </w:tcPr>
          <w:p w:rsidR="009A01FB" w:rsidRPr="00494135" w:rsidRDefault="009A01FB" w:rsidP="009E21BA">
            <w:pPr>
              <w:spacing w:after="0" w:line="264" w:lineRule="auto"/>
              <w:rPr>
                <w:sz w:val="18"/>
                <w:szCs w:val="18"/>
              </w:rPr>
            </w:pPr>
            <w:r w:rsidRPr="00494135">
              <w:rPr>
                <w:sz w:val="18"/>
                <w:szCs w:val="18"/>
              </w:rPr>
              <w:t>powyżej poziomu celu długoterminowego</w:t>
            </w:r>
          </w:p>
        </w:tc>
        <w:tc>
          <w:tcPr>
            <w:tcW w:w="2479" w:type="pct"/>
            <w:shd w:val="clear" w:color="auto" w:fill="auto"/>
            <w:vAlign w:val="center"/>
          </w:tcPr>
          <w:p w:rsidR="009A01FB" w:rsidRPr="00494135" w:rsidRDefault="009A01FB" w:rsidP="009A01FB">
            <w:pPr>
              <w:spacing w:after="0" w:line="264" w:lineRule="auto"/>
              <w:jc w:val="both"/>
              <w:rPr>
                <w:sz w:val="18"/>
                <w:szCs w:val="18"/>
              </w:rPr>
            </w:pPr>
            <w:r w:rsidRPr="00494135">
              <w:rPr>
                <w:sz w:val="18"/>
                <w:szCs w:val="18"/>
              </w:rPr>
              <w:t>dążenie do osiągnięcia poziomu celu długoterminowego do roku 2020</w:t>
            </w:r>
          </w:p>
        </w:tc>
      </w:tr>
    </w:tbl>
    <w:p w:rsidR="009A01FB" w:rsidRPr="009A26E6" w:rsidRDefault="009A01FB" w:rsidP="009A01FB">
      <w:pPr>
        <w:spacing w:after="0" w:line="264" w:lineRule="auto"/>
        <w:jc w:val="both"/>
        <w:rPr>
          <w:sz w:val="18"/>
          <w:szCs w:val="18"/>
        </w:rPr>
      </w:pPr>
      <w:r w:rsidRPr="009A26E6">
        <w:rPr>
          <w:sz w:val="18"/>
          <w:szCs w:val="18"/>
        </w:rPr>
        <w:t xml:space="preserve">Źródło: </w:t>
      </w:r>
      <w:hyperlink r:id="rId30" w:history="1">
        <w:r w:rsidRPr="009A26E6">
          <w:rPr>
            <w:rStyle w:val="Hipercze"/>
            <w:sz w:val="18"/>
            <w:szCs w:val="18"/>
          </w:rPr>
          <w:t>http://www.gdansk.wios.gov.pl</w:t>
        </w:r>
      </w:hyperlink>
    </w:p>
    <w:p w:rsidR="009E21BA" w:rsidRDefault="009E21BA" w:rsidP="009E21BA">
      <w:pPr>
        <w:spacing w:after="0" w:line="264" w:lineRule="auto"/>
        <w:jc w:val="both"/>
      </w:pPr>
    </w:p>
    <w:p w:rsidR="009A01FB" w:rsidRPr="009A01FB" w:rsidRDefault="009A01FB" w:rsidP="009E21BA">
      <w:pPr>
        <w:spacing w:after="0" w:line="264" w:lineRule="auto"/>
        <w:jc w:val="both"/>
      </w:pPr>
      <w:r w:rsidRPr="009A01FB">
        <w:t xml:space="preserve">Zaliczenie strefy do określonej klasy zależy od stężeń zanieczyszczeń występujących na jej obszarze i wiąże się z określonymi wymaganiami, co do działań na rzecz poprawy jakości powietrza (w przypadku, gdy nie są spełnione określone kryteria) lub na rzecz utrzymania tej jakości (jeżeli spełnia ona przyjęte standardy). Zakres działań wynikających z oceny obejmuje: utrzymanie jakości powietrza na tym samym lub lepszym poziomie, określenie obszarów przekroczeń wartości poziomów dopuszczalnych stężeń, dążenie do osiągnięcia stężeń poniżej tych poziomów, określenie potencjalnych obszarów przekroczeń wartości poziomów stężeń </w:t>
      </w:r>
      <w:r w:rsidRPr="009A01FB">
        <w:br/>
        <w:t>i opracowanie programu ochrony powietrza (POP) lub uwzględnienie w wojewódzkim programie ochrony środowiska.</w:t>
      </w:r>
    </w:p>
    <w:p w:rsidR="009E21BA" w:rsidRDefault="009E21BA" w:rsidP="009A01FB">
      <w:pPr>
        <w:spacing w:after="0" w:line="264" w:lineRule="auto"/>
        <w:jc w:val="both"/>
        <w:rPr>
          <w:b/>
        </w:rPr>
      </w:pPr>
    </w:p>
    <w:p w:rsidR="009A01FB" w:rsidRPr="009A01FB" w:rsidRDefault="009A01FB" w:rsidP="009A01FB">
      <w:pPr>
        <w:spacing w:after="0" w:line="264" w:lineRule="auto"/>
        <w:jc w:val="both"/>
        <w:rPr>
          <w:b/>
        </w:rPr>
      </w:pPr>
      <w:r w:rsidRPr="009A01FB">
        <w:rPr>
          <w:b/>
        </w:rPr>
        <w:t>Wyniki klasyfikacji stref</w:t>
      </w:r>
    </w:p>
    <w:p w:rsidR="009A01FB" w:rsidRPr="009A01FB" w:rsidRDefault="009A01FB" w:rsidP="009E21BA">
      <w:pPr>
        <w:spacing w:after="0" w:line="264" w:lineRule="auto"/>
        <w:jc w:val="both"/>
      </w:pPr>
      <w:r w:rsidRPr="009A01FB">
        <w:t>Dla potrzeb oceny jakości powietrza na terenie województwa pomorskiego wykorzystuje się wyniki badań z systemu państwowego monitoringu środowiska. Oprócz badań prowadzonych przez Wojewódzki Inspektorat Ochrony Środowiska w Gdańsku uwzględniono badania prowadzone przez następujące podmioty i instytucje:</w:t>
      </w:r>
    </w:p>
    <w:p w:rsidR="009A01FB" w:rsidRPr="009A01FB" w:rsidRDefault="009A01FB" w:rsidP="00D37EBC">
      <w:pPr>
        <w:numPr>
          <w:ilvl w:val="0"/>
          <w:numId w:val="7"/>
        </w:numPr>
        <w:spacing w:after="0" w:line="264" w:lineRule="auto"/>
        <w:ind w:left="426"/>
        <w:jc w:val="both"/>
      </w:pPr>
      <w:r w:rsidRPr="009A01FB">
        <w:t>Agencję Regionalnego Monitoringu Atmosfery Aglomeracji Gdańskiej,</w:t>
      </w:r>
    </w:p>
    <w:p w:rsidR="009A01FB" w:rsidRPr="009A01FB" w:rsidRDefault="009A01FB" w:rsidP="00D37EBC">
      <w:pPr>
        <w:numPr>
          <w:ilvl w:val="0"/>
          <w:numId w:val="7"/>
        </w:numPr>
        <w:spacing w:after="0" w:line="264" w:lineRule="auto"/>
        <w:ind w:left="426"/>
        <w:jc w:val="both"/>
      </w:pPr>
      <w:r w:rsidRPr="009A01FB">
        <w:t>Instytut Meteorologii i Gospodarki Wodnej,</w:t>
      </w:r>
    </w:p>
    <w:p w:rsidR="009A01FB" w:rsidRPr="009A01FB" w:rsidRDefault="009A01FB" w:rsidP="00D37EBC">
      <w:pPr>
        <w:numPr>
          <w:ilvl w:val="0"/>
          <w:numId w:val="7"/>
        </w:numPr>
        <w:spacing w:after="0" w:line="264" w:lineRule="auto"/>
        <w:ind w:left="426"/>
        <w:jc w:val="both"/>
        <w:rPr>
          <w:color w:val="FF0000"/>
        </w:rPr>
      </w:pPr>
      <w:r w:rsidRPr="009A01FB">
        <w:t>Zakłady Farmaceutyczne POLPHARMA SA w Starogardzie Gdańskim.</w:t>
      </w:r>
    </w:p>
    <w:p w:rsidR="009A01FB" w:rsidRPr="009A01FB" w:rsidRDefault="009A01FB" w:rsidP="009A01FB">
      <w:pPr>
        <w:spacing w:after="0" w:line="264" w:lineRule="auto"/>
        <w:jc w:val="both"/>
      </w:pPr>
      <w:r w:rsidRPr="009A01FB">
        <w:t xml:space="preserve">Pomiary prowadzone są na terenie Aglomeracji Gdańskiej oraz </w:t>
      </w:r>
      <w:r w:rsidR="009E21BA">
        <w:t xml:space="preserve">w wybranych </w:t>
      </w:r>
      <w:r w:rsidRPr="009A01FB">
        <w:t xml:space="preserve">miejscowościach województwa pomorskiego. </w:t>
      </w:r>
    </w:p>
    <w:p w:rsidR="009E21BA" w:rsidRDefault="009A01FB" w:rsidP="009A01FB">
      <w:pPr>
        <w:spacing w:after="0" w:line="264" w:lineRule="auto"/>
        <w:jc w:val="both"/>
      </w:pPr>
      <w:r w:rsidRPr="009A01FB">
        <w:t>Poniżej przedstawiono ogólne wyniki klasyfikacji strefy pomorskiej ze względu na ochronę zdrowia. Dane pozyskano z raport</w:t>
      </w:r>
      <w:r w:rsidR="009E21BA">
        <w:t>u</w:t>
      </w:r>
      <w:r w:rsidRPr="009A01FB">
        <w:t xml:space="preserve"> oceny jakości powietrza w województwie pomorskim za rok </w:t>
      </w:r>
      <w:r w:rsidR="009E21BA">
        <w:t>2014</w:t>
      </w:r>
      <w:r w:rsidRPr="009A01FB">
        <w:t>, opracowan</w:t>
      </w:r>
      <w:r w:rsidR="009E21BA">
        <w:t xml:space="preserve">ego </w:t>
      </w:r>
      <w:r w:rsidRPr="009A01FB">
        <w:t>przez Wojewódzkieg</w:t>
      </w:r>
      <w:r w:rsidR="009E21BA">
        <w:t xml:space="preserve">o Inspektora Ochrony Środowiska </w:t>
      </w:r>
      <w:r w:rsidRPr="009A01FB">
        <w:t>w Gdańsku (</w:t>
      </w:r>
      <w:hyperlink r:id="rId31" w:history="1">
        <w:r w:rsidRPr="009A01FB">
          <w:rPr>
            <w:rStyle w:val="Hipercze"/>
          </w:rPr>
          <w:t>http://www.gdansk.wios.gov.pl/wm/ios/oceny.html</w:t>
        </w:r>
      </w:hyperlink>
      <w:r w:rsidRPr="009A01FB">
        <w:t>)</w:t>
      </w:r>
      <w:r w:rsidR="009E21BA">
        <w:t>.</w:t>
      </w:r>
      <w:r w:rsidR="009A26E6">
        <w:t xml:space="preserve"> </w:t>
      </w:r>
    </w:p>
    <w:p w:rsidR="009E21BA" w:rsidRDefault="009E21BA" w:rsidP="0010698D">
      <w:pPr>
        <w:jc w:val="center"/>
        <w:rPr>
          <w:rFonts w:ascii="Times New Roman" w:hAnsi="Times New Roman"/>
          <w:b/>
          <w:sz w:val="20"/>
          <w:szCs w:val="20"/>
        </w:rPr>
        <w:sectPr w:rsidR="009E21BA" w:rsidSect="00C7349F">
          <w:headerReference w:type="default" r:id="rId32"/>
          <w:footerReference w:type="default" r:id="rId33"/>
          <w:pgSz w:w="11906" w:h="16838"/>
          <w:pgMar w:top="1134" w:right="1134" w:bottom="1134" w:left="1985" w:header="709" w:footer="709" w:gutter="0"/>
          <w:cols w:space="708"/>
          <w:titlePg/>
          <w:docGrid w:linePitch="360"/>
        </w:sectPr>
      </w:pPr>
    </w:p>
    <w:p w:rsidR="009E21BA" w:rsidRPr="009E21BA" w:rsidRDefault="009E21BA" w:rsidP="009E21BA">
      <w:pPr>
        <w:pStyle w:val="Legenda"/>
        <w:keepNext/>
        <w:rPr>
          <w:color w:val="auto"/>
          <w:sz w:val="22"/>
          <w:szCs w:val="22"/>
        </w:rPr>
      </w:pPr>
      <w:bookmarkStart w:id="26" w:name="_Toc462224500"/>
      <w:r w:rsidRPr="009E21BA">
        <w:rPr>
          <w:color w:val="auto"/>
          <w:sz w:val="22"/>
          <w:szCs w:val="22"/>
        </w:rPr>
        <w:lastRenderedPageBreak/>
        <w:t xml:space="preserve">Tabela </w:t>
      </w:r>
      <w:r w:rsidRPr="009E21BA">
        <w:rPr>
          <w:color w:val="auto"/>
          <w:sz w:val="22"/>
          <w:szCs w:val="22"/>
        </w:rPr>
        <w:fldChar w:fldCharType="begin"/>
      </w:r>
      <w:r w:rsidRPr="009E21BA">
        <w:rPr>
          <w:color w:val="auto"/>
          <w:sz w:val="22"/>
          <w:szCs w:val="22"/>
        </w:rPr>
        <w:instrText xml:space="preserve"> SEQ Tabela \* ARABIC </w:instrText>
      </w:r>
      <w:r w:rsidRPr="009E21BA">
        <w:rPr>
          <w:color w:val="auto"/>
          <w:sz w:val="22"/>
          <w:szCs w:val="22"/>
        </w:rPr>
        <w:fldChar w:fldCharType="separate"/>
      </w:r>
      <w:r w:rsidR="00FF180D">
        <w:rPr>
          <w:noProof/>
          <w:color w:val="auto"/>
          <w:sz w:val="22"/>
          <w:szCs w:val="22"/>
        </w:rPr>
        <w:t>5</w:t>
      </w:r>
      <w:r w:rsidRPr="009E21BA">
        <w:rPr>
          <w:color w:val="auto"/>
          <w:sz w:val="22"/>
          <w:szCs w:val="22"/>
        </w:rPr>
        <w:fldChar w:fldCharType="end"/>
      </w:r>
      <w:r w:rsidRPr="009E21BA">
        <w:rPr>
          <w:color w:val="auto"/>
          <w:sz w:val="22"/>
          <w:szCs w:val="22"/>
        </w:rPr>
        <w:t xml:space="preserve"> Klasyfikacja strefy pomorskiej </w:t>
      </w:r>
      <w:r w:rsidR="00681648">
        <w:rPr>
          <w:color w:val="auto"/>
          <w:sz w:val="22"/>
          <w:szCs w:val="22"/>
        </w:rPr>
        <w:t xml:space="preserve">w 2014 roku </w:t>
      </w:r>
      <w:r w:rsidRPr="009E21BA">
        <w:rPr>
          <w:color w:val="auto"/>
          <w:sz w:val="22"/>
          <w:szCs w:val="22"/>
        </w:rPr>
        <w:t>ze względu na poszczególne zanieczyszczenia pod kątem ochrony zdrowia</w:t>
      </w:r>
      <w:bookmarkEnd w:id="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680"/>
        <w:gridCol w:w="680"/>
        <w:gridCol w:w="846"/>
        <w:gridCol w:w="798"/>
        <w:gridCol w:w="914"/>
        <w:gridCol w:w="914"/>
        <w:gridCol w:w="911"/>
        <w:gridCol w:w="680"/>
        <w:gridCol w:w="671"/>
        <w:gridCol w:w="671"/>
        <w:gridCol w:w="849"/>
        <w:gridCol w:w="801"/>
        <w:gridCol w:w="4359"/>
      </w:tblGrid>
      <w:tr w:rsidR="00681648" w:rsidRPr="00040809" w:rsidTr="00681648">
        <w:tc>
          <w:tcPr>
            <w:tcW w:w="342"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Kod strefy</w:t>
            </w:r>
          </w:p>
        </w:tc>
        <w:tc>
          <w:tcPr>
            <w:tcW w:w="3184" w:type="pct"/>
            <w:gridSpan w:val="12"/>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Klasy dla poszczególnych zanieczyszczeń w obszarze strefy pomorskiej</w:t>
            </w:r>
          </w:p>
        </w:tc>
        <w:tc>
          <w:tcPr>
            <w:tcW w:w="1474"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Uwagi</w:t>
            </w:r>
          </w:p>
        </w:tc>
      </w:tr>
      <w:tr w:rsidR="00681648" w:rsidRPr="00040809" w:rsidTr="00681648">
        <w:tc>
          <w:tcPr>
            <w:tcW w:w="342" w:type="pct"/>
            <w:vMerge/>
            <w:tcBorders>
              <w:bottom w:val="single" w:sz="4" w:space="0" w:color="auto"/>
            </w:tcBorders>
            <w:shd w:val="clear" w:color="auto" w:fill="BFBFBF"/>
          </w:tcPr>
          <w:p w:rsidR="00681648" w:rsidRPr="00040809" w:rsidRDefault="00681648" w:rsidP="0010698D">
            <w:pPr>
              <w:jc w:val="center"/>
              <w:rPr>
                <w:sz w:val="18"/>
                <w:szCs w:val="18"/>
              </w:rPr>
            </w:pP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SO</w:t>
            </w:r>
            <w:r w:rsidRPr="00040809">
              <w:rPr>
                <w:b/>
                <w:sz w:val="18"/>
                <w:szCs w:val="18"/>
                <w:vertAlign w:val="subscript"/>
              </w:rPr>
              <w:t>2</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NO</w:t>
            </w:r>
            <w:r w:rsidRPr="00040809">
              <w:rPr>
                <w:b/>
                <w:sz w:val="18"/>
                <w:szCs w:val="18"/>
                <w:vertAlign w:val="subscript"/>
              </w:rPr>
              <w:t>2</w:t>
            </w:r>
          </w:p>
        </w:tc>
        <w:tc>
          <w:tcPr>
            <w:tcW w:w="286"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CO</w:t>
            </w:r>
          </w:p>
        </w:tc>
        <w:tc>
          <w:tcPr>
            <w:tcW w:w="27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w:t>
            </w:r>
            <w:r w:rsidRPr="00040809">
              <w:rPr>
                <w:b/>
                <w:sz w:val="18"/>
                <w:szCs w:val="18"/>
                <w:vertAlign w:val="subscript"/>
              </w:rPr>
              <w:t>6</w:t>
            </w:r>
            <w:r w:rsidRPr="00040809">
              <w:rPr>
                <w:b/>
                <w:sz w:val="18"/>
                <w:szCs w:val="18"/>
              </w:rPr>
              <w:t>H</w:t>
            </w:r>
            <w:r w:rsidRPr="00040809">
              <w:rPr>
                <w:b/>
                <w:sz w:val="18"/>
                <w:szCs w:val="18"/>
                <w:vertAlign w:val="subscript"/>
              </w:rPr>
              <w:t>6</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PM10</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PM2,5</w:t>
            </w:r>
          </w:p>
        </w:tc>
        <w:tc>
          <w:tcPr>
            <w:tcW w:w="308"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Pb</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As</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Cd</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Ni</w:t>
            </w:r>
          </w:p>
        </w:tc>
        <w:tc>
          <w:tcPr>
            <w:tcW w:w="28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B(a)P</w:t>
            </w:r>
          </w:p>
        </w:tc>
        <w:tc>
          <w:tcPr>
            <w:tcW w:w="271"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O</w:t>
            </w:r>
            <w:r w:rsidRPr="00040809">
              <w:rPr>
                <w:b/>
                <w:sz w:val="18"/>
                <w:szCs w:val="18"/>
                <w:vertAlign w:val="subscript"/>
              </w:rPr>
              <w:t>3</w:t>
            </w:r>
          </w:p>
        </w:tc>
        <w:tc>
          <w:tcPr>
            <w:tcW w:w="1474" w:type="pct"/>
            <w:vMerge/>
            <w:tcBorders>
              <w:bottom w:val="single" w:sz="4" w:space="0" w:color="auto"/>
            </w:tcBorders>
            <w:shd w:val="clear" w:color="auto" w:fill="A6A6A6"/>
            <w:vAlign w:val="center"/>
          </w:tcPr>
          <w:p w:rsidR="00681648" w:rsidRPr="00040809" w:rsidRDefault="00681648" w:rsidP="0010698D">
            <w:pPr>
              <w:jc w:val="center"/>
              <w:rPr>
                <w:sz w:val="18"/>
                <w:szCs w:val="18"/>
              </w:rPr>
            </w:pPr>
          </w:p>
        </w:tc>
      </w:tr>
      <w:tr w:rsidR="00681648" w:rsidRPr="00040809" w:rsidTr="00681648">
        <w:trPr>
          <w:trHeight w:val="207"/>
        </w:trPr>
        <w:tc>
          <w:tcPr>
            <w:tcW w:w="342"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2</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3</w:t>
            </w:r>
          </w:p>
        </w:tc>
        <w:tc>
          <w:tcPr>
            <w:tcW w:w="286"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4</w:t>
            </w:r>
          </w:p>
        </w:tc>
        <w:tc>
          <w:tcPr>
            <w:tcW w:w="27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5</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6</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7</w:t>
            </w:r>
          </w:p>
        </w:tc>
        <w:tc>
          <w:tcPr>
            <w:tcW w:w="308"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8</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9</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10</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11</w:t>
            </w:r>
          </w:p>
        </w:tc>
        <w:tc>
          <w:tcPr>
            <w:tcW w:w="28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12</w:t>
            </w:r>
          </w:p>
        </w:tc>
        <w:tc>
          <w:tcPr>
            <w:tcW w:w="271"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13</w:t>
            </w:r>
          </w:p>
        </w:tc>
        <w:tc>
          <w:tcPr>
            <w:tcW w:w="1474" w:type="pct"/>
            <w:vMerge w:val="restart"/>
            <w:shd w:val="clear" w:color="auto" w:fill="C4BC96" w:themeFill="background2" w:themeFillShade="BF"/>
            <w:vAlign w:val="center"/>
          </w:tcPr>
          <w:p w:rsidR="00681648" w:rsidRPr="00040809" w:rsidRDefault="00681648" w:rsidP="0010698D">
            <w:pPr>
              <w:rPr>
                <w:sz w:val="18"/>
                <w:szCs w:val="18"/>
              </w:rPr>
            </w:pPr>
            <w:r w:rsidRPr="00040809">
              <w:rPr>
                <w:sz w:val="18"/>
                <w:szCs w:val="18"/>
              </w:rPr>
              <w:t xml:space="preserve">niedotrzymane poziomy dla pyłu zawieszonego PM10; niedotrzymane poziomy dla pyłu zawieszonego PM2,5; niedotrzymane poziomy </w:t>
            </w:r>
            <w:proofErr w:type="spellStart"/>
            <w:r w:rsidRPr="00040809">
              <w:rPr>
                <w:sz w:val="18"/>
                <w:szCs w:val="18"/>
              </w:rPr>
              <w:t>benzo</w:t>
            </w:r>
            <w:proofErr w:type="spellEnd"/>
            <w:r w:rsidRPr="00040809">
              <w:rPr>
                <w:sz w:val="18"/>
                <w:szCs w:val="18"/>
              </w:rPr>
              <w:t>(a)</w:t>
            </w:r>
            <w:proofErr w:type="spellStart"/>
            <w:r w:rsidRPr="00040809">
              <w:rPr>
                <w:sz w:val="18"/>
                <w:szCs w:val="18"/>
              </w:rPr>
              <w:t>pirenu</w:t>
            </w:r>
            <w:proofErr w:type="spellEnd"/>
            <w:r w:rsidRPr="00040809">
              <w:rPr>
                <w:sz w:val="18"/>
                <w:szCs w:val="18"/>
              </w:rPr>
              <w:t>; niedotrzymane poziomy dla ozonu w przypadku celu długoterminowego (2020r.)</w:t>
            </w:r>
          </w:p>
        </w:tc>
      </w:tr>
      <w:tr w:rsidR="00681648" w:rsidRPr="00040809" w:rsidTr="00681648">
        <w:trPr>
          <w:trHeight w:val="465"/>
        </w:trPr>
        <w:tc>
          <w:tcPr>
            <w:tcW w:w="342" w:type="pct"/>
            <w:vAlign w:val="center"/>
          </w:tcPr>
          <w:p w:rsidR="00681648" w:rsidRPr="00040809" w:rsidRDefault="00681648" w:rsidP="00681648">
            <w:pPr>
              <w:jc w:val="center"/>
              <w:rPr>
                <w:sz w:val="18"/>
                <w:szCs w:val="18"/>
              </w:rPr>
            </w:pPr>
            <w:r w:rsidRPr="00040809">
              <w:rPr>
                <w:sz w:val="18"/>
                <w:szCs w:val="18"/>
              </w:rPr>
              <w:t>PL 2202</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6"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7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309"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309" w:type="pct"/>
            <w:shd w:val="clear" w:color="auto" w:fill="auto"/>
            <w:vAlign w:val="center"/>
          </w:tcPr>
          <w:p w:rsidR="00681648" w:rsidRPr="00040809" w:rsidRDefault="00681648" w:rsidP="00681648">
            <w:pPr>
              <w:jc w:val="center"/>
              <w:rPr>
                <w:color w:val="FF0000"/>
                <w:sz w:val="18"/>
                <w:szCs w:val="18"/>
              </w:rPr>
            </w:pPr>
            <w:r w:rsidRPr="00040809">
              <w:rPr>
                <w:b/>
                <w:color w:val="FF0000"/>
                <w:sz w:val="18"/>
                <w:szCs w:val="18"/>
              </w:rPr>
              <w:t>C</w:t>
            </w:r>
          </w:p>
        </w:tc>
        <w:tc>
          <w:tcPr>
            <w:tcW w:w="308"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7"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271" w:type="pct"/>
            <w:shd w:val="clear" w:color="auto" w:fill="auto"/>
            <w:vAlign w:val="center"/>
          </w:tcPr>
          <w:p w:rsidR="00681648" w:rsidRPr="00040809" w:rsidRDefault="00681648" w:rsidP="00681648">
            <w:pPr>
              <w:jc w:val="center"/>
              <w:rPr>
                <w:sz w:val="18"/>
                <w:szCs w:val="18"/>
              </w:rPr>
            </w:pPr>
            <w:r w:rsidRPr="00040809">
              <w:rPr>
                <w:sz w:val="18"/>
                <w:szCs w:val="18"/>
              </w:rPr>
              <w:t>A (D2)</w:t>
            </w:r>
          </w:p>
        </w:tc>
        <w:tc>
          <w:tcPr>
            <w:tcW w:w="1474" w:type="pct"/>
            <w:vMerge/>
            <w:shd w:val="clear" w:color="auto" w:fill="C4BC96" w:themeFill="background2" w:themeFillShade="BF"/>
            <w:vAlign w:val="center"/>
          </w:tcPr>
          <w:p w:rsidR="00681648" w:rsidRPr="00040809" w:rsidRDefault="00681648" w:rsidP="0010698D">
            <w:pPr>
              <w:rPr>
                <w:rFonts w:ascii="Times New Roman" w:hAnsi="Times New Roman"/>
                <w:sz w:val="18"/>
                <w:szCs w:val="18"/>
              </w:rPr>
            </w:pPr>
          </w:p>
        </w:tc>
      </w:tr>
    </w:tbl>
    <w:p w:rsidR="00681648" w:rsidRPr="00681648" w:rsidRDefault="00681648" w:rsidP="00681648">
      <w:pPr>
        <w:spacing w:after="0" w:line="360" w:lineRule="auto"/>
        <w:rPr>
          <w:sz w:val="18"/>
          <w:szCs w:val="18"/>
        </w:rPr>
      </w:pPr>
      <w:r w:rsidRPr="00681648">
        <w:rPr>
          <w:sz w:val="18"/>
          <w:szCs w:val="18"/>
        </w:rPr>
        <w:t xml:space="preserve">Źródło:  Opracowanie własne na podstawie </w:t>
      </w:r>
      <w:hyperlink r:id="rId34" w:history="1">
        <w:r w:rsidRPr="00681648">
          <w:rPr>
            <w:rStyle w:val="Hipercze"/>
            <w:sz w:val="18"/>
            <w:szCs w:val="18"/>
          </w:rPr>
          <w:t>http://www.gdansk.wios.gov.pl</w:t>
        </w:r>
      </w:hyperlink>
    </w:p>
    <w:p w:rsidR="009E21BA" w:rsidRDefault="009E21BA" w:rsidP="009A01FB">
      <w:pPr>
        <w:spacing w:after="0" w:line="264" w:lineRule="auto"/>
        <w:jc w:val="both"/>
        <w:sectPr w:rsidR="009E21BA" w:rsidSect="0074521C">
          <w:pgSz w:w="16838" w:h="11906" w:orient="landscape"/>
          <w:pgMar w:top="1134" w:right="1134" w:bottom="1985" w:left="1134" w:header="709" w:footer="709" w:gutter="0"/>
          <w:cols w:space="708"/>
          <w:docGrid w:linePitch="360"/>
        </w:sectPr>
      </w:pPr>
    </w:p>
    <w:p w:rsidR="009E21BA" w:rsidRPr="009A01FB" w:rsidRDefault="009E21BA" w:rsidP="009A01FB">
      <w:pPr>
        <w:spacing w:after="0" w:line="264" w:lineRule="auto"/>
        <w:jc w:val="both"/>
      </w:pPr>
    </w:p>
    <w:p w:rsidR="00681648" w:rsidRPr="00681648" w:rsidRDefault="00681648" w:rsidP="00681648">
      <w:pPr>
        <w:pStyle w:val="Legenda"/>
        <w:keepNext/>
        <w:spacing w:after="0" w:line="264" w:lineRule="auto"/>
        <w:jc w:val="both"/>
        <w:rPr>
          <w:b w:val="0"/>
          <w:color w:val="auto"/>
          <w:sz w:val="22"/>
          <w:szCs w:val="22"/>
        </w:rPr>
      </w:pPr>
      <w:r w:rsidRPr="00681648">
        <w:rPr>
          <w:b w:val="0"/>
          <w:color w:val="auto"/>
          <w:sz w:val="22"/>
          <w:szCs w:val="22"/>
        </w:rPr>
        <w:t xml:space="preserve">Jak wynika z tabeli </w:t>
      </w:r>
      <w:r w:rsidR="009B117B">
        <w:rPr>
          <w:b w:val="0"/>
          <w:color w:val="auto"/>
          <w:sz w:val="22"/>
          <w:szCs w:val="22"/>
        </w:rPr>
        <w:t>6</w:t>
      </w:r>
      <w:r w:rsidRPr="00681648">
        <w:rPr>
          <w:b w:val="0"/>
          <w:color w:val="auto"/>
          <w:sz w:val="22"/>
          <w:szCs w:val="22"/>
        </w:rPr>
        <w:t xml:space="preserve"> </w:t>
      </w:r>
      <w:r>
        <w:rPr>
          <w:b w:val="0"/>
          <w:color w:val="auto"/>
          <w:sz w:val="22"/>
          <w:szCs w:val="22"/>
        </w:rPr>
        <w:t>s</w:t>
      </w:r>
      <w:r w:rsidRPr="00681648">
        <w:rPr>
          <w:b w:val="0"/>
          <w:color w:val="auto"/>
          <w:sz w:val="22"/>
          <w:szCs w:val="22"/>
        </w:rPr>
        <w:t xml:space="preserve">trefę pomorską </w:t>
      </w:r>
      <w:r>
        <w:rPr>
          <w:b w:val="0"/>
          <w:color w:val="auto"/>
          <w:sz w:val="22"/>
          <w:szCs w:val="22"/>
        </w:rPr>
        <w:t xml:space="preserve">w 2014 roku </w:t>
      </w:r>
      <w:r w:rsidRPr="00681648">
        <w:rPr>
          <w:b w:val="0"/>
          <w:color w:val="auto"/>
          <w:sz w:val="22"/>
          <w:szCs w:val="22"/>
        </w:rPr>
        <w:t>do klasy C zaliczono z powodu przekroczeń poziomów dopuszczalnych określonych dla pyłu zawieszonego PM10</w:t>
      </w:r>
      <w:r>
        <w:rPr>
          <w:b w:val="0"/>
          <w:color w:val="auto"/>
          <w:sz w:val="22"/>
          <w:szCs w:val="22"/>
        </w:rPr>
        <w:t xml:space="preserve"> i PM2,5</w:t>
      </w:r>
      <w:r w:rsidRPr="00681648">
        <w:rPr>
          <w:b w:val="0"/>
          <w:color w:val="auto"/>
          <w:sz w:val="22"/>
          <w:szCs w:val="22"/>
        </w:rPr>
        <w:t xml:space="preserve"> oraz poz</w:t>
      </w:r>
      <w:r w:rsidR="003F6D72">
        <w:rPr>
          <w:b w:val="0"/>
          <w:color w:val="auto"/>
          <w:sz w:val="22"/>
          <w:szCs w:val="22"/>
        </w:rPr>
        <w:t xml:space="preserve">iomu docelowego </w:t>
      </w:r>
      <w:proofErr w:type="spellStart"/>
      <w:r w:rsidR="003F6D72">
        <w:rPr>
          <w:b w:val="0"/>
          <w:color w:val="auto"/>
          <w:sz w:val="22"/>
          <w:szCs w:val="22"/>
        </w:rPr>
        <w:t>benzo</w:t>
      </w:r>
      <w:proofErr w:type="spellEnd"/>
      <w:r w:rsidR="003F6D72">
        <w:rPr>
          <w:b w:val="0"/>
          <w:color w:val="auto"/>
          <w:sz w:val="22"/>
          <w:szCs w:val="22"/>
        </w:rPr>
        <w:t>(a)</w:t>
      </w:r>
      <w:proofErr w:type="spellStart"/>
      <w:r w:rsidR="003F6D72">
        <w:rPr>
          <w:b w:val="0"/>
          <w:color w:val="auto"/>
          <w:sz w:val="22"/>
          <w:szCs w:val="22"/>
        </w:rPr>
        <w:t>pirenu</w:t>
      </w:r>
      <w:proofErr w:type="spellEnd"/>
      <w:r w:rsidR="003F6D72">
        <w:rPr>
          <w:b w:val="0"/>
          <w:color w:val="auto"/>
          <w:sz w:val="22"/>
          <w:szCs w:val="22"/>
        </w:rPr>
        <w:t>. P</w:t>
      </w:r>
      <w:r w:rsidRPr="00681648">
        <w:rPr>
          <w:b w:val="0"/>
          <w:color w:val="auto"/>
          <w:sz w:val="22"/>
          <w:szCs w:val="22"/>
        </w:rPr>
        <w:t xml:space="preserve">rzekroczony został również poziom celu długoterminowego ozonu. </w:t>
      </w:r>
    </w:p>
    <w:p w:rsidR="009453DB" w:rsidRPr="00681648" w:rsidRDefault="00681648" w:rsidP="00681648">
      <w:pPr>
        <w:spacing w:after="0" w:line="264" w:lineRule="auto"/>
        <w:jc w:val="both"/>
      </w:pPr>
      <w:r w:rsidRPr="00681648">
        <w:t>W przypadku pozostałych ocenianych substancji w strefie pomorskiej nie zostały przekroczone poziomy dopuszczalne i docelowe</w:t>
      </w:r>
      <w:r>
        <w:t xml:space="preserve">. </w:t>
      </w:r>
    </w:p>
    <w:p w:rsidR="00681648" w:rsidRDefault="00681648" w:rsidP="009453DB">
      <w:pPr>
        <w:spacing w:after="0" w:line="264" w:lineRule="auto"/>
        <w:jc w:val="both"/>
      </w:pPr>
    </w:p>
    <w:p w:rsidR="00CB51E8" w:rsidRPr="00CB51E8" w:rsidRDefault="00CB51E8" w:rsidP="001300BF">
      <w:pPr>
        <w:pStyle w:val="Legenda"/>
        <w:keepNext/>
        <w:ind w:left="993" w:hanging="993"/>
        <w:jc w:val="both"/>
        <w:rPr>
          <w:sz w:val="22"/>
          <w:szCs w:val="22"/>
        </w:rPr>
      </w:pPr>
      <w:bookmarkStart w:id="27" w:name="_Toc462224501"/>
      <w:r w:rsidRPr="00CB51E8">
        <w:rPr>
          <w:color w:val="auto"/>
          <w:sz w:val="22"/>
          <w:szCs w:val="22"/>
        </w:rPr>
        <w:t xml:space="preserve">Tabela </w:t>
      </w:r>
      <w:r w:rsidRPr="00CB51E8">
        <w:rPr>
          <w:color w:val="auto"/>
          <w:sz w:val="22"/>
          <w:szCs w:val="22"/>
        </w:rPr>
        <w:fldChar w:fldCharType="begin"/>
      </w:r>
      <w:r w:rsidRPr="00CB51E8">
        <w:rPr>
          <w:color w:val="auto"/>
          <w:sz w:val="22"/>
          <w:szCs w:val="22"/>
        </w:rPr>
        <w:instrText xml:space="preserve"> SEQ Tabela \* ARABIC </w:instrText>
      </w:r>
      <w:r w:rsidRPr="00CB51E8">
        <w:rPr>
          <w:color w:val="auto"/>
          <w:sz w:val="22"/>
          <w:szCs w:val="22"/>
        </w:rPr>
        <w:fldChar w:fldCharType="separate"/>
      </w:r>
      <w:r w:rsidR="00FF180D">
        <w:rPr>
          <w:noProof/>
          <w:color w:val="auto"/>
          <w:sz w:val="22"/>
          <w:szCs w:val="22"/>
        </w:rPr>
        <w:t>6</w:t>
      </w:r>
      <w:r w:rsidRPr="00CB51E8">
        <w:rPr>
          <w:color w:val="auto"/>
          <w:sz w:val="22"/>
          <w:szCs w:val="22"/>
        </w:rPr>
        <w:fldChar w:fldCharType="end"/>
      </w:r>
      <w:r w:rsidRPr="00CB51E8">
        <w:rPr>
          <w:color w:val="auto"/>
          <w:sz w:val="22"/>
          <w:szCs w:val="22"/>
        </w:rPr>
        <w:t xml:space="preserve"> Klasyfikacja strefy pomorskiej </w:t>
      </w:r>
      <w:r w:rsidR="00ED7F16">
        <w:rPr>
          <w:color w:val="auto"/>
          <w:sz w:val="22"/>
          <w:szCs w:val="22"/>
        </w:rPr>
        <w:t xml:space="preserve">w roku 2014 </w:t>
      </w:r>
      <w:r w:rsidRPr="00CB51E8">
        <w:rPr>
          <w:color w:val="auto"/>
          <w:sz w:val="22"/>
          <w:szCs w:val="22"/>
        </w:rPr>
        <w:t xml:space="preserve">ze względu na poszczególne </w:t>
      </w:r>
      <w:r w:rsidR="001300BF">
        <w:rPr>
          <w:color w:val="auto"/>
          <w:sz w:val="22"/>
          <w:szCs w:val="22"/>
        </w:rPr>
        <w:t>z</w:t>
      </w:r>
      <w:r w:rsidRPr="00CB51E8">
        <w:rPr>
          <w:color w:val="auto"/>
          <w:sz w:val="22"/>
          <w:szCs w:val="22"/>
        </w:rPr>
        <w:t>anieczyszczenia pod kątem ochrony roślin</w:t>
      </w:r>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6"/>
        <w:gridCol w:w="972"/>
        <w:gridCol w:w="1345"/>
        <w:gridCol w:w="1747"/>
        <w:gridCol w:w="3693"/>
      </w:tblGrid>
      <w:tr w:rsidR="00CB51E8" w:rsidRPr="0009607F" w:rsidTr="00ED7F16">
        <w:tc>
          <w:tcPr>
            <w:tcW w:w="692" w:type="pct"/>
            <w:vMerge w:val="restart"/>
            <w:shd w:val="clear" w:color="auto" w:fill="C4BC96" w:themeFill="background2" w:themeFillShade="BF"/>
            <w:vAlign w:val="center"/>
          </w:tcPr>
          <w:p w:rsidR="00CB51E8" w:rsidRPr="0009607F" w:rsidRDefault="00CB51E8" w:rsidP="0009607F">
            <w:pPr>
              <w:pStyle w:val="Bezodstpw"/>
              <w:rPr>
                <w:sz w:val="18"/>
                <w:szCs w:val="18"/>
              </w:rPr>
            </w:pPr>
            <w:r w:rsidRPr="0009607F">
              <w:rPr>
                <w:sz w:val="18"/>
                <w:szCs w:val="18"/>
              </w:rPr>
              <w:t>Kod strefy</w:t>
            </w:r>
          </w:p>
        </w:tc>
        <w:tc>
          <w:tcPr>
            <w:tcW w:w="2257" w:type="pct"/>
            <w:gridSpan w:val="3"/>
            <w:tcBorders>
              <w:bottom w:val="single" w:sz="4" w:space="0" w:color="auto"/>
            </w:tcBorders>
            <w:shd w:val="clear" w:color="auto" w:fill="C4BC96" w:themeFill="background2" w:themeFillShade="BF"/>
            <w:vAlign w:val="center"/>
          </w:tcPr>
          <w:p w:rsidR="00CB51E8" w:rsidRPr="0009607F" w:rsidRDefault="00CB51E8" w:rsidP="0009607F">
            <w:pPr>
              <w:pStyle w:val="Bezodstpw"/>
              <w:rPr>
                <w:sz w:val="18"/>
                <w:szCs w:val="18"/>
              </w:rPr>
            </w:pPr>
            <w:r w:rsidRPr="0009607F">
              <w:rPr>
                <w:sz w:val="18"/>
                <w:szCs w:val="18"/>
              </w:rPr>
              <w:t xml:space="preserve">Klasy dla poszczególnych zanieczyszczeń </w:t>
            </w:r>
            <w:r w:rsidRPr="0009607F">
              <w:rPr>
                <w:sz w:val="18"/>
                <w:szCs w:val="18"/>
              </w:rPr>
              <w:br/>
              <w:t>w obszarze strefy pomorskiej</w:t>
            </w:r>
          </w:p>
        </w:tc>
        <w:tc>
          <w:tcPr>
            <w:tcW w:w="2051" w:type="pct"/>
            <w:vMerge w:val="restart"/>
            <w:shd w:val="clear" w:color="auto" w:fill="C4BC96" w:themeFill="background2" w:themeFillShade="BF"/>
            <w:vAlign w:val="center"/>
          </w:tcPr>
          <w:p w:rsidR="00CB51E8" w:rsidRPr="0009607F" w:rsidRDefault="00CB51E8" w:rsidP="0009607F">
            <w:pPr>
              <w:pStyle w:val="Bezodstpw"/>
              <w:rPr>
                <w:sz w:val="18"/>
                <w:szCs w:val="18"/>
              </w:rPr>
            </w:pPr>
            <w:r w:rsidRPr="0009607F">
              <w:rPr>
                <w:sz w:val="18"/>
                <w:szCs w:val="18"/>
              </w:rPr>
              <w:t>Uwagi</w:t>
            </w:r>
          </w:p>
        </w:tc>
      </w:tr>
      <w:tr w:rsidR="00CB51E8" w:rsidRPr="0009607F" w:rsidTr="00ED7F16">
        <w:tc>
          <w:tcPr>
            <w:tcW w:w="692" w:type="pct"/>
            <w:vMerge/>
            <w:tcBorders>
              <w:bottom w:val="single" w:sz="4" w:space="0" w:color="auto"/>
            </w:tcBorders>
            <w:shd w:val="clear" w:color="auto" w:fill="BFBFBF"/>
          </w:tcPr>
          <w:p w:rsidR="00CB51E8" w:rsidRPr="0009607F" w:rsidRDefault="00CB51E8" w:rsidP="0009607F">
            <w:pPr>
              <w:pStyle w:val="Bezodstpw"/>
              <w:rPr>
                <w:sz w:val="18"/>
                <w:szCs w:val="18"/>
              </w:rPr>
            </w:pPr>
          </w:p>
        </w:tc>
        <w:tc>
          <w:tcPr>
            <w:tcW w:w="540" w:type="pct"/>
            <w:tcBorders>
              <w:bottom w:val="single" w:sz="4" w:space="0" w:color="auto"/>
            </w:tcBorders>
            <w:shd w:val="clear" w:color="auto" w:fill="C4BC96" w:themeFill="background2" w:themeFillShade="BF"/>
            <w:vAlign w:val="center"/>
          </w:tcPr>
          <w:p w:rsidR="00CB51E8" w:rsidRPr="0009607F" w:rsidRDefault="00CB51E8" w:rsidP="0009607F">
            <w:pPr>
              <w:pStyle w:val="Bezodstpw"/>
              <w:rPr>
                <w:sz w:val="18"/>
                <w:szCs w:val="18"/>
                <w:vertAlign w:val="subscript"/>
              </w:rPr>
            </w:pPr>
            <w:r w:rsidRPr="0009607F">
              <w:rPr>
                <w:sz w:val="18"/>
                <w:szCs w:val="18"/>
              </w:rPr>
              <w:t>SO</w:t>
            </w:r>
            <w:r w:rsidRPr="0009607F">
              <w:rPr>
                <w:sz w:val="18"/>
                <w:szCs w:val="18"/>
                <w:vertAlign w:val="subscript"/>
              </w:rPr>
              <w:t>2</w:t>
            </w:r>
          </w:p>
        </w:tc>
        <w:tc>
          <w:tcPr>
            <w:tcW w:w="747" w:type="pct"/>
            <w:tcBorders>
              <w:bottom w:val="single" w:sz="4" w:space="0" w:color="auto"/>
            </w:tcBorders>
            <w:shd w:val="clear" w:color="auto" w:fill="C4BC96" w:themeFill="background2" w:themeFillShade="BF"/>
            <w:vAlign w:val="center"/>
          </w:tcPr>
          <w:p w:rsidR="00CB51E8" w:rsidRPr="0009607F" w:rsidRDefault="00CB51E8" w:rsidP="0009607F">
            <w:pPr>
              <w:pStyle w:val="Bezodstpw"/>
              <w:rPr>
                <w:sz w:val="18"/>
                <w:szCs w:val="18"/>
                <w:vertAlign w:val="subscript"/>
              </w:rPr>
            </w:pPr>
            <w:proofErr w:type="spellStart"/>
            <w:r w:rsidRPr="0009607F">
              <w:rPr>
                <w:sz w:val="18"/>
                <w:szCs w:val="18"/>
              </w:rPr>
              <w:t>NO</w:t>
            </w:r>
            <w:r w:rsidRPr="0009607F">
              <w:rPr>
                <w:sz w:val="18"/>
                <w:szCs w:val="18"/>
                <w:vertAlign w:val="subscript"/>
              </w:rPr>
              <w:t>x</w:t>
            </w:r>
            <w:proofErr w:type="spellEnd"/>
          </w:p>
        </w:tc>
        <w:tc>
          <w:tcPr>
            <w:tcW w:w="970" w:type="pct"/>
            <w:tcBorders>
              <w:bottom w:val="single" w:sz="4" w:space="0" w:color="auto"/>
            </w:tcBorders>
            <w:shd w:val="clear" w:color="auto" w:fill="C4BC96" w:themeFill="background2" w:themeFillShade="BF"/>
            <w:vAlign w:val="center"/>
          </w:tcPr>
          <w:p w:rsidR="00CB51E8" w:rsidRPr="0009607F" w:rsidRDefault="00CB51E8" w:rsidP="0009607F">
            <w:pPr>
              <w:pStyle w:val="Bezodstpw"/>
              <w:rPr>
                <w:sz w:val="18"/>
                <w:szCs w:val="18"/>
              </w:rPr>
            </w:pPr>
            <w:r w:rsidRPr="0009607F">
              <w:rPr>
                <w:sz w:val="18"/>
                <w:szCs w:val="18"/>
              </w:rPr>
              <w:t>O</w:t>
            </w:r>
            <w:r w:rsidRPr="0009607F">
              <w:rPr>
                <w:sz w:val="18"/>
                <w:szCs w:val="18"/>
                <w:vertAlign w:val="subscript"/>
              </w:rPr>
              <w:t>3</w:t>
            </w:r>
          </w:p>
        </w:tc>
        <w:tc>
          <w:tcPr>
            <w:tcW w:w="2051" w:type="pct"/>
            <w:vMerge/>
            <w:tcBorders>
              <w:bottom w:val="single" w:sz="4" w:space="0" w:color="auto"/>
            </w:tcBorders>
            <w:shd w:val="clear" w:color="auto" w:fill="A6A6A6"/>
            <w:vAlign w:val="center"/>
          </w:tcPr>
          <w:p w:rsidR="00CB51E8" w:rsidRPr="0009607F" w:rsidRDefault="00CB51E8" w:rsidP="0009607F">
            <w:pPr>
              <w:pStyle w:val="Bezodstpw"/>
              <w:rPr>
                <w:sz w:val="18"/>
                <w:szCs w:val="18"/>
              </w:rPr>
            </w:pPr>
          </w:p>
        </w:tc>
      </w:tr>
      <w:tr w:rsidR="00CB51E8" w:rsidRPr="0009607F" w:rsidTr="00ED7F16">
        <w:trPr>
          <w:trHeight w:val="207"/>
        </w:trPr>
        <w:tc>
          <w:tcPr>
            <w:tcW w:w="692" w:type="pct"/>
            <w:shd w:val="clear" w:color="auto" w:fill="DDD9C3" w:themeFill="background2" w:themeFillShade="E6"/>
            <w:vAlign w:val="center"/>
          </w:tcPr>
          <w:p w:rsidR="00CB51E8" w:rsidRPr="0009607F" w:rsidRDefault="00CB51E8" w:rsidP="0009607F">
            <w:pPr>
              <w:pStyle w:val="Bezodstpw"/>
              <w:rPr>
                <w:sz w:val="18"/>
                <w:szCs w:val="18"/>
              </w:rPr>
            </w:pPr>
            <w:r w:rsidRPr="0009607F">
              <w:rPr>
                <w:sz w:val="18"/>
                <w:szCs w:val="18"/>
              </w:rPr>
              <w:t>1</w:t>
            </w:r>
          </w:p>
        </w:tc>
        <w:tc>
          <w:tcPr>
            <w:tcW w:w="540" w:type="pct"/>
            <w:shd w:val="clear" w:color="auto" w:fill="DDD9C3" w:themeFill="background2" w:themeFillShade="E6"/>
            <w:vAlign w:val="center"/>
          </w:tcPr>
          <w:p w:rsidR="00CB51E8" w:rsidRPr="0009607F" w:rsidRDefault="00CB51E8" w:rsidP="0009607F">
            <w:pPr>
              <w:pStyle w:val="Bezodstpw"/>
              <w:rPr>
                <w:sz w:val="18"/>
                <w:szCs w:val="18"/>
              </w:rPr>
            </w:pPr>
            <w:r w:rsidRPr="0009607F">
              <w:rPr>
                <w:sz w:val="18"/>
                <w:szCs w:val="18"/>
              </w:rPr>
              <w:t>2</w:t>
            </w:r>
          </w:p>
        </w:tc>
        <w:tc>
          <w:tcPr>
            <w:tcW w:w="747" w:type="pct"/>
            <w:shd w:val="clear" w:color="auto" w:fill="DDD9C3" w:themeFill="background2" w:themeFillShade="E6"/>
            <w:vAlign w:val="center"/>
          </w:tcPr>
          <w:p w:rsidR="00CB51E8" w:rsidRPr="0009607F" w:rsidRDefault="00CB51E8" w:rsidP="0009607F">
            <w:pPr>
              <w:pStyle w:val="Bezodstpw"/>
              <w:rPr>
                <w:sz w:val="18"/>
                <w:szCs w:val="18"/>
              </w:rPr>
            </w:pPr>
            <w:r w:rsidRPr="0009607F">
              <w:rPr>
                <w:sz w:val="18"/>
                <w:szCs w:val="18"/>
              </w:rPr>
              <w:t>3</w:t>
            </w:r>
          </w:p>
        </w:tc>
        <w:tc>
          <w:tcPr>
            <w:tcW w:w="970" w:type="pct"/>
            <w:shd w:val="clear" w:color="auto" w:fill="DDD9C3" w:themeFill="background2" w:themeFillShade="E6"/>
            <w:vAlign w:val="center"/>
          </w:tcPr>
          <w:p w:rsidR="00CB51E8" w:rsidRPr="0009607F" w:rsidRDefault="00CB51E8" w:rsidP="0009607F">
            <w:pPr>
              <w:pStyle w:val="Bezodstpw"/>
              <w:rPr>
                <w:sz w:val="18"/>
                <w:szCs w:val="18"/>
              </w:rPr>
            </w:pPr>
            <w:r w:rsidRPr="0009607F">
              <w:rPr>
                <w:sz w:val="18"/>
                <w:szCs w:val="18"/>
              </w:rPr>
              <w:t>4</w:t>
            </w:r>
          </w:p>
        </w:tc>
        <w:tc>
          <w:tcPr>
            <w:tcW w:w="2051" w:type="pct"/>
            <w:vMerge w:val="restart"/>
            <w:shd w:val="clear" w:color="auto" w:fill="C4BC96" w:themeFill="background2" w:themeFillShade="BF"/>
          </w:tcPr>
          <w:p w:rsidR="00CB51E8" w:rsidRPr="0009607F" w:rsidRDefault="00CB51E8" w:rsidP="0009607F">
            <w:pPr>
              <w:pStyle w:val="Bezodstpw"/>
              <w:rPr>
                <w:sz w:val="18"/>
                <w:szCs w:val="18"/>
              </w:rPr>
            </w:pPr>
            <w:r w:rsidRPr="0009607F">
              <w:rPr>
                <w:sz w:val="18"/>
                <w:szCs w:val="18"/>
              </w:rPr>
              <w:t>niedotrzyman</w:t>
            </w:r>
            <w:r w:rsidR="00ED7F16" w:rsidRPr="0009607F">
              <w:rPr>
                <w:sz w:val="18"/>
                <w:szCs w:val="18"/>
              </w:rPr>
              <w:t>y poziom</w:t>
            </w:r>
            <w:r w:rsidRPr="0009607F">
              <w:rPr>
                <w:sz w:val="18"/>
                <w:szCs w:val="18"/>
              </w:rPr>
              <w:t xml:space="preserve"> dla ozonu </w:t>
            </w:r>
            <w:r w:rsidR="00ED7F16" w:rsidRPr="0009607F">
              <w:rPr>
                <w:sz w:val="18"/>
                <w:szCs w:val="18"/>
              </w:rPr>
              <w:br/>
            </w:r>
            <w:r w:rsidRPr="0009607F">
              <w:rPr>
                <w:sz w:val="18"/>
                <w:szCs w:val="18"/>
              </w:rPr>
              <w:t xml:space="preserve">w przypadku celów długoterminowych (2020 r), </w:t>
            </w:r>
          </w:p>
        </w:tc>
      </w:tr>
      <w:tr w:rsidR="00CB51E8" w:rsidRPr="0009607F" w:rsidTr="00040809">
        <w:trPr>
          <w:trHeight w:val="505"/>
        </w:trPr>
        <w:tc>
          <w:tcPr>
            <w:tcW w:w="692" w:type="pct"/>
            <w:vAlign w:val="center"/>
          </w:tcPr>
          <w:p w:rsidR="00CB51E8" w:rsidRPr="0009607F" w:rsidRDefault="00CB51E8" w:rsidP="0009607F">
            <w:pPr>
              <w:pStyle w:val="Bezodstpw"/>
              <w:rPr>
                <w:sz w:val="18"/>
                <w:szCs w:val="18"/>
              </w:rPr>
            </w:pPr>
            <w:r w:rsidRPr="0009607F">
              <w:rPr>
                <w:sz w:val="18"/>
                <w:szCs w:val="18"/>
              </w:rPr>
              <w:t>PL2202</w:t>
            </w:r>
          </w:p>
        </w:tc>
        <w:tc>
          <w:tcPr>
            <w:tcW w:w="540" w:type="pct"/>
            <w:shd w:val="clear" w:color="auto" w:fill="auto"/>
            <w:vAlign w:val="center"/>
          </w:tcPr>
          <w:p w:rsidR="00CB51E8" w:rsidRPr="0009607F" w:rsidRDefault="00CB51E8" w:rsidP="0009607F">
            <w:pPr>
              <w:pStyle w:val="Bezodstpw"/>
              <w:rPr>
                <w:sz w:val="18"/>
                <w:szCs w:val="18"/>
              </w:rPr>
            </w:pPr>
            <w:r w:rsidRPr="0009607F">
              <w:rPr>
                <w:sz w:val="18"/>
                <w:szCs w:val="18"/>
              </w:rPr>
              <w:t>A</w:t>
            </w:r>
          </w:p>
        </w:tc>
        <w:tc>
          <w:tcPr>
            <w:tcW w:w="747" w:type="pct"/>
            <w:shd w:val="clear" w:color="auto" w:fill="auto"/>
            <w:vAlign w:val="center"/>
          </w:tcPr>
          <w:p w:rsidR="00CB51E8" w:rsidRPr="0009607F" w:rsidRDefault="00CB51E8" w:rsidP="0009607F">
            <w:pPr>
              <w:pStyle w:val="Bezodstpw"/>
              <w:rPr>
                <w:sz w:val="18"/>
                <w:szCs w:val="18"/>
              </w:rPr>
            </w:pPr>
            <w:r w:rsidRPr="0009607F">
              <w:rPr>
                <w:sz w:val="18"/>
                <w:szCs w:val="18"/>
              </w:rPr>
              <w:t>A</w:t>
            </w:r>
          </w:p>
        </w:tc>
        <w:tc>
          <w:tcPr>
            <w:tcW w:w="970" w:type="pct"/>
            <w:shd w:val="clear" w:color="auto" w:fill="auto"/>
            <w:vAlign w:val="center"/>
          </w:tcPr>
          <w:p w:rsidR="00CB51E8" w:rsidRPr="0009607F" w:rsidRDefault="00ED7F16" w:rsidP="0009607F">
            <w:pPr>
              <w:pStyle w:val="Bezodstpw"/>
              <w:rPr>
                <w:sz w:val="18"/>
                <w:szCs w:val="18"/>
              </w:rPr>
            </w:pPr>
            <w:r w:rsidRPr="0009607F">
              <w:rPr>
                <w:sz w:val="18"/>
                <w:szCs w:val="18"/>
              </w:rPr>
              <w:t xml:space="preserve">A </w:t>
            </w:r>
            <w:r w:rsidRPr="0009607F">
              <w:rPr>
                <w:color w:val="FF0000"/>
                <w:sz w:val="18"/>
                <w:szCs w:val="18"/>
              </w:rPr>
              <w:t>(D2)</w:t>
            </w:r>
          </w:p>
        </w:tc>
        <w:tc>
          <w:tcPr>
            <w:tcW w:w="2051" w:type="pct"/>
            <w:vMerge/>
            <w:shd w:val="clear" w:color="auto" w:fill="C4BC96" w:themeFill="background2" w:themeFillShade="BF"/>
            <w:vAlign w:val="center"/>
          </w:tcPr>
          <w:p w:rsidR="00CB51E8" w:rsidRPr="0009607F" w:rsidRDefault="00CB51E8" w:rsidP="0009607F">
            <w:pPr>
              <w:pStyle w:val="Bezodstpw"/>
              <w:rPr>
                <w:sz w:val="18"/>
                <w:szCs w:val="18"/>
              </w:rPr>
            </w:pPr>
          </w:p>
        </w:tc>
      </w:tr>
    </w:tbl>
    <w:p w:rsidR="00681648" w:rsidRPr="00ED7F16" w:rsidRDefault="00ED7F16" w:rsidP="009453DB">
      <w:pPr>
        <w:spacing w:after="0" w:line="264" w:lineRule="auto"/>
        <w:jc w:val="both"/>
        <w:rPr>
          <w:sz w:val="18"/>
          <w:szCs w:val="18"/>
        </w:rPr>
      </w:pPr>
      <w:r w:rsidRPr="00ED7F16">
        <w:rPr>
          <w:sz w:val="18"/>
          <w:szCs w:val="18"/>
        </w:rPr>
        <w:t xml:space="preserve">Źródło:  Opracowanie własne na podstawie </w:t>
      </w:r>
      <w:hyperlink r:id="rId35" w:history="1">
        <w:r w:rsidRPr="00ED7F16">
          <w:rPr>
            <w:rStyle w:val="Hipercze"/>
            <w:sz w:val="18"/>
            <w:szCs w:val="18"/>
          </w:rPr>
          <w:t>http://www.gdansk.wios.gov.pl</w:t>
        </w:r>
      </w:hyperlink>
    </w:p>
    <w:p w:rsidR="00ED7F16" w:rsidRDefault="00ED7F16" w:rsidP="009453DB">
      <w:pPr>
        <w:spacing w:after="0" w:line="264" w:lineRule="auto"/>
        <w:jc w:val="both"/>
      </w:pPr>
    </w:p>
    <w:p w:rsidR="00ED7F16" w:rsidRDefault="00ED7F16" w:rsidP="00ED7F16">
      <w:pPr>
        <w:spacing w:after="0" w:line="264" w:lineRule="auto"/>
        <w:jc w:val="both"/>
      </w:pPr>
      <w:r w:rsidRPr="00ED7F16">
        <w:t xml:space="preserve">W wyniku klasyfikacji dokonanej </w:t>
      </w:r>
      <w:r w:rsidR="003F6D72">
        <w:t xml:space="preserve">w 2014 roku </w:t>
      </w:r>
      <w:r w:rsidRPr="00ED7F16">
        <w:t>z uwzględnieniem kryterium ochrony roślin Wojewódzki Inspektor Ochrony Środowiska</w:t>
      </w:r>
      <w:r>
        <w:t xml:space="preserve"> </w:t>
      </w:r>
      <w:r w:rsidRPr="00ED7F16">
        <w:t>w Gdańsku, w rapor</w:t>
      </w:r>
      <w:r>
        <w:t xml:space="preserve">cie </w:t>
      </w:r>
      <w:r w:rsidRPr="00ED7F16">
        <w:t xml:space="preserve">oceny jakości powietrza </w:t>
      </w:r>
      <w:r w:rsidR="003F6D72">
        <w:br/>
      </w:r>
      <w:r w:rsidRPr="00ED7F16">
        <w:t xml:space="preserve">w województwie pomorskim, przyporządkował </w:t>
      </w:r>
      <w:r w:rsidR="003F6D72" w:rsidRPr="00ED7F16">
        <w:t xml:space="preserve">strefę pomorską </w:t>
      </w:r>
      <w:r w:rsidRPr="00ED7F16">
        <w:t xml:space="preserve">do klasy A. Natomiast z uwagi na niedotrzymany poziom dla ozonu w przypadku celów długoterminowych (2020 r) strefę pomorską sklasyfikowano w klasie D2. W przypadku pozostałych zanieczyszczeń strefę pomorską sklasyfikowano w klasie A, jako dotrzymującą kryterialne wartości stężeń zanieczyszczeń </w:t>
      </w:r>
      <w:r>
        <w:br/>
      </w:r>
      <w:r w:rsidRPr="00ED7F16">
        <w:t>w powietrzu, czyli poziomy dopuszczalne i docelowe</w:t>
      </w:r>
      <w:r>
        <w:t>.</w:t>
      </w:r>
    </w:p>
    <w:p w:rsidR="00ED7F16" w:rsidRDefault="00ED7F16" w:rsidP="00ED7F16">
      <w:pPr>
        <w:spacing w:after="0" w:line="264" w:lineRule="auto"/>
        <w:jc w:val="both"/>
        <w:rPr>
          <w:b/>
        </w:rPr>
      </w:pPr>
    </w:p>
    <w:p w:rsidR="00ED7F16" w:rsidRPr="00ED7F16" w:rsidRDefault="00ED7F16" w:rsidP="00ED7F16">
      <w:pPr>
        <w:spacing w:after="0" w:line="264" w:lineRule="auto"/>
        <w:jc w:val="both"/>
        <w:rPr>
          <w:b/>
        </w:rPr>
      </w:pPr>
      <w:r w:rsidRPr="00ED7F16">
        <w:rPr>
          <w:b/>
        </w:rPr>
        <w:t xml:space="preserve">Wyniki oceny jakości </w:t>
      </w:r>
      <w:r w:rsidRPr="001300BF">
        <w:rPr>
          <w:b/>
        </w:rPr>
        <w:t xml:space="preserve">powietrza </w:t>
      </w:r>
      <w:r w:rsidR="001300BF" w:rsidRPr="001300BF">
        <w:rPr>
          <w:b/>
        </w:rPr>
        <w:t>na</w:t>
      </w:r>
      <w:r w:rsidR="001300BF">
        <w:rPr>
          <w:b/>
        </w:rPr>
        <w:t xml:space="preserve"> </w:t>
      </w:r>
      <w:r w:rsidR="001300BF" w:rsidRPr="00494135">
        <w:rPr>
          <w:b/>
        </w:rPr>
        <w:t xml:space="preserve">terenie Gminy </w:t>
      </w:r>
      <w:r w:rsidR="00313324" w:rsidRPr="00494135">
        <w:rPr>
          <w:b/>
        </w:rPr>
        <w:t>Liniewo</w:t>
      </w:r>
    </w:p>
    <w:p w:rsidR="00ED7F16" w:rsidRDefault="00ED7F16" w:rsidP="00ED7F16">
      <w:pPr>
        <w:spacing w:after="0" w:line="264" w:lineRule="auto"/>
        <w:jc w:val="both"/>
      </w:pPr>
    </w:p>
    <w:p w:rsidR="00494135" w:rsidRDefault="00494135" w:rsidP="009B117B">
      <w:pPr>
        <w:spacing w:after="0" w:line="264" w:lineRule="auto"/>
        <w:jc w:val="both"/>
      </w:pPr>
      <w:r>
        <w:t xml:space="preserve">W roku 2014 na terenie Gminy Liniewo nie było wyznaczonych stacji pomiarowych do kontroli jakości powietrza. Najbliżej położone stacje znajdowały się w mieście Kościerzyna oraz Gminie Nowa Karczma </w:t>
      </w:r>
      <w:r w:rsidR="006318D6">
        <w:t xml:space="preserve">(w </w:t>
      </w:r>
      <w:r>
        <w:t>Liniewku Kościerskim</w:t>
      </w:r>
      <w:r w:rsidR="006318D6">
        <w:t>).</w:t>
      </w:r>
    </w:p>
    <w:p w:rsidR="00ED7F16" w:rsidRDefault="00ED7F16" w:rsidP="009B117B">
      <w:pPr>
        <w:spacing w:after="0" w:line="264" w:lineRule="auto"/>
        <w:jc w:val="both"/>
      </w:pPr>
      <w:r w:rsidRPr="00ED7F16">
        <w:t xml:space="preserve">W tabeli </w:t>
      </w:r>
      <w:r w:rsidR="003F7855">
        <w:t xml:space="preserve">7 </w:t>
      </w:r>
      <w:r w:rsidRPr="00ED7F16">
        <w:t>zestawiono wyniki pozyskane z r</w:t>
      </w:r>
      <w:r>
        <w:t xml:space="preserve">aportu oceny jakości powietrza </w:t>
      </w:r>
      <w:r w:rsidRPr="00ED7F16">
        <w:t>w wo</w:t>
      </w:r>
      <w:r>
        <w:t>jewództwie pomorskim za rok 2014</w:t>
      </w:r>
      <w:r w:rsidRPr="00ED7F16">
        <w:t xml:space="preserve"> opracowan</w:t>
      </w:r>
      <w:r>
        <w:t>ego</w:t>
      </w:r>
      <w:r w:rsidRPr="00ED7F16">
        <w:t xml:space="preserve"> przez Wojewódzkiego Inspektora Ochrony Środowiska </w:t>
      </w:r>
      <w:r>
        <w:br/>
      </w:r>
      <w:r w:rsidRPr="00ED7F16">
        <w:t>w Gdańsku (</w:t>
      </w:r>
      <w:hyperlink r:id="rId36" w:history="1">
        <w:r w:rsidRPr="00ED7F16">
          <w:rPr>
            <w:rStyle w:val="Hipercze"/>
          </w:rPr>
          <w:t>http://www.gdansk.wios.gov.pl/wm/ios/oceny.html</w:t>
        </w:r>
      </w:hyperlink>
      <w:r w:rsidRPr="00ED7F16">
        <w:t>).</w:t>
      </w:r>
    </w:p>
    <w:p w:rsidR="009B117B" w:rsidRDefault="009B117B" w:rsidP="009B117B">
      <w:pPr>
        <w:spacing w:after="0" w:line="264" w:lineRule="auto"/>
        <w:jc w:val="both"/>
      </w:pPr>
      <w:r>
        <w:t xml:space="preserve">Podobnie jak w latach poprzednich na stacji pomiarowej w Kościerzynie został przekroczony dopuszczalny poziom pyłu PM2,5. Pomiary te potwierdzają znaczne zanieczyszczenie pyłem </w:t>
      </w:r>
      <w:r>
        <w:br/>
        <w:t>w miejscu ich prowadzenia. W Kościerzynie, praktycznie od początku prowadzenia pomiarów, odnotowuje się znaczące przekroczenia poziomów dopuszczalnych dla pyłów zawieszonych.</w:t>
      </w:r>
    </w:p>
    <w:p w:rsidR="00ED7F16" w:rsidRPr="00ED7F16" w:rsidRDefault="009B117B" w:rsidP="00ED7F16">
      <w:pPr>
        <w:spacing w:after="0" w:line="264" w:lineRule="auto"/>
        <w:jc w:val="both"/>
      </w:pPr>
      <w:r>
        <w:t xml:space="preserve">Jak podaje WIOŚ, problem </w:t>
      </w:r>
      <w:proofErr w:type="spellStart"/>
      <w:r>
        <w:t>benzo</w:t>
      </w:r>
      <w:proofErr w:type="spellEnd"/>
      <w:r>
        <w:t>(a)</w:t>
      </w:r>
      <w:proofErr w:type="spellStart"/>
      <w:r>
        <w:t>pirenu</w:t>
      </w:r>
      <w:proofErr w:type="spellEnd"/>
      <w:r>
        <w:t xml:space="preserve"> zatacza zdecydowanie najszersze kręgi, większe niż pył zawieszony. Dodać należy, że zanieczyszczenia te są bardzo ściśle ze sobą powiązane. W jednym </w:t>
      </w:r>
      <w:r>
        <w:br/>
        <w:t xml:space="preserve">i w drugim przypadku główną przyczyną zanieczyszczania nimi powietrza jest spalanie paliw stałych (węgla, drewna) w paleniskach domowych, często przestarzałych podłączonych do niskich kominów, w których temperatura spalania jest zbyt mała, co prowadzi do niepełnego przebiegu procesu, powodując emisję sadzy oraz zawartych w niej chemicznych związków organicznych (m.in. </w:t>
      </w:r>
      <w:proofErr w:type="spellStart"/>
      <w:r>
        <w:t>benzo</w:t>
      </w:r>
      <w:proofErr w:type="spellEnd"/>
      <w:r>
        <w:t>(a)</w:t>
      </w:r>
      <w:proofErr w:type="spellStart"/>
      <w:r>
        <w:t>pirenu</w:t>
      </w:r>
      <w:proofErr w:type="spellEnd"/>
      <w:r>
        <w:t xml:space="preserve">). Wysokie stężenia </w:t>
      </w:r>
      <w:proofErr w:type="spellStart"/>
      <w:r>
        <w:t>benzo</w:t>
      </w:r>
      <w:proofErr w:type="spellEnd"/>
      <w:r>
        <w:t>(a)</w:t>
      </w:r>
      <w:proofErr w:type="spellStart"/>
      <w:r>
        <w:t>pirenu</w:t>
      </w:r>
      <w:proofErr w:type="spellEnd"/>
      <w:r>
        <w:t>, podobnie jak w przypadku pyłów, odnotowywane są w okresie grzewczym - latem poziomy ich spadać mogą w okolice zera.</w:t>
      </w:r>
    </w:p>
    <w:p w:rsidR="00122D75" w:rsidRDefault="00122D75" w:rsidP="007E103E">
      <w:pPr>
        <w:autoSpaceDE w:val="0"/>
        <w:autoSpaceDN w:val="0"/>
        <w:adjustRightInd w:val="0"/>
        <w:spacing w:after="0" w:line="240" w:lineRule="auto"/>
        <w:ind w:left="113" w:right="113"/>
        <w:rPr>
          <w:rFonts w:ascii="Times New Roman" w:hAnsi="Times New Roman"/>
          <w:b/>
          <w:sz w:val="18"/>
          <w:szCs w:val="18"/>
        </w:rPr>
        <w:sectPr w:rsidR="00122D75" w:rsidSect="0074521C">
          <w:pgSz w:w="11906" w:h="16838"/>
          <w:pgMar w:top="1134" w:right="1134" w:bottom="1134" w:left="1985" w:header="709" w:footer="709" w:gutter="0"/>
          <w:cols w:space="708"/>
          <w:docGrid w:linePitch="360"/>
        </w:sectPr>
      </w:pPr>
    </w:p>
    <w:p w:rsidR="00ED7F16" w:rsidRPr="00ED7F16" w:rsidRDefault="00ED7F16" w:rsidP="00ED7F16">
      <w:pPr>
        <w:pStyle w:val="Legenda"/>
        <w:keepNext/>
        <w:rPr>
          <w:color w:val="auto"/>
          <w:sz w:val="22"/>
          <w:szCs w:val="22"/>
        </w:rPr>
      </w:pPr>
      <w:bookmarkStart w:id="28" w:name="_Toc462224502"/>
      <w:r w:rsidRPr="00ED7F16">
        <w:rPr>
          <w:color w:val="auto"/>
          <w:sz w:val="22"/>
          <w:szCs w:val="22"/>
        </w:rPr>
        <w:lastRenderedPageBreak/>
        <w:t xml:space="preserve">Tabela </w:t>
      </w:r>
      <w:r w:rsidRPr="00ED7F16">
        <w:rPr>
          <w:color w:val="auto"/>
          <w:sz w:val="22"/>
          <w:szCs w:val="22"/>
        </w:rPr>
        <w:fldChar w:fldCharType="begin"/>
      </w:r>
      <w:r w:rsidRPr="00ED7F16">
        <w:rPr>
          <w:color w:val="auto"/>
          <w:sz w:val="22"/>
          <w:szCs w:val="22"/>
        </w:rPr>
        <w:instrText xml:space="preserve"> SEQ Tabela \* ARABIC </w:instrText>
      </w:r>
      <w:r w:rsidRPr="00ED7F16">
        <w:rPr>
          <w:color w:val="auto"/>
          <w:sz w:val="22"/>
          <w:szCs w:val="22"/>
        </w:rPr>
        <w:fldChar w:fldCharType="separate"/>
      </w:r>
      <w:r w:rsidR="00FF180D">
        <w:rPr>
          <w:noProof/>
          <w:color w:val="auto"/>
          <w:sz w:val="22"/>
          <w:szCs w:val="22"/>
        </w:rPr>
        <w:t>7</w:t>
      </w:r>
      <w:r w:rsidRPr="00ED7F16">
        <w:rPr>
          <w:color w:val="auto"/>
          <w:sz w:val="22"/>
          <w:szCs w:val="22"/>
        </w:rPr>
        <w:fldChar w:fldCharType="end"/>
      </w:r>
      <w:r w:rsidRPr="00ED7F16">
        <w:rPr>
          <w:color w:val="auto"/>
          <w:sz w:val="22"/>
          <w:szCs w:val="22"/>
        </w:rPr>
        <w:t xml:space="preserve"> Wyniki z oceny jakości powietrza na </w:t>
      </w:r>
      <w:r w:rsidR="009B117B">
        <w:rPr>
          <w:color w:val="auto"/>
          <w:sz w:val="22"/>
          <w:szCs w:val="22"/>
        </w:rPr>
        <w:t>ze stacji pomiarowej Liniewko Kościerskie oraz Kościerzyna</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
        <w:gridCol w:w="1062"/>
        <w:gridCol w:w="1564"/>
        <w:gridCol w:w="1476"/>
        <w:gridCol w:w="1768"/>
        <w:gridCol w:w="1473"/>
        <w:gridCol w:w="1035"/>
        <w:gridCol w:w="1032"/>
        <w:gridCol w:w="1032"/>
        <w:gridCol w:w="884"/>
        <w:gridCol w:w="1032"/>
        <w:gridCol w:w="884"/>
        <w:gridCol w:w="1112"/>
      </w:tblGrid>
      <w:tr w:rsidR="00233484" w:rsidRPr="00FB0FF5" w:rsidTr="00233484">
        <w:trPr>
          <w:trHeight w:val="623"/>
          <w:tblHeader/>
        </w:trPr>
        <w:tc>
          <w:tcPr>
            <w:tcW w:w="146" w:type="pct"/>
            <w:vMerge w:val="restart"/>
            <w:shd w:val="clear" w:color="auto" w:fill="C4BC96" w:themeFill="background2" w:themeFillShade="BF"/>
            <w:textDirection w:val="btLr"/>
          </w:tcPr>
          <w:p w:rsidR="00233484" w:rsidRPr="00FB0FF5" w:rsidRDefault="00233484" w:rsidP="007E103E">
            <w:pPr>
              <w:autoSpaceDE w:val="0"/>
              <w:autoSpaceDN w:val="0"/>
              <w:adjustRightInd w:val="0"/>
              <w:spacing w:after="0" w:line="240" w:lineRule="auto"/>
              <w:ind w:left="113" w:right="113"/>
              <w:rPr>
                <w:b/>
                <w:sz w:val="18"/>
                <w:szCs w:val="18"/>
              </w:rPr>
            </w:pPr>
            <w:r w:rsidRPr="00FB0FF5">
              <w:rPr>
                <w:b/>
                <w:sz w:val="18"/>
                <w:szCs w:val="18"/>
              </w:rPr>
              <w:t>Nazwa strefy</w:t>
            </w:r>
          </w:p>
        </w:tc>
        <w:tc>
          <w:tcPr>
            <w:tcW w:w="35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rPr>
                <w:b/>
                <w:sz w:val="18"/>
                <w:szCs w:val="18"/>
              </w:rPr>
            </w:pPr>
            <w:r w:rsidRPr="00FB0FF5">
              <w:rPr>
                <w:b/>
                <w:sz w:val="18"/>
                <w:szCs w:val="18"/>
              </w:rPr>
              <w:t>Nazwa substancji</w:t>
            </w:r>
          </w:p>
        </w:tc>
        <w:tc>
          <w:tcPr>
            <w:tcW w:w="52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 xml:space="preserve">Poziom </w:t>
            </w:r>
            <w:proofErr w:type="spellStart"/>
            <w:r w:rsidRPr="00FB0FF5">
              <w:rPr>
                <w:b/>
                <w:sz w:val="18"/>
                <w:szCs w:val="18"/>
              </w:rPr>
              <w:t>dop.</w:t>
            </w:r>
            <w:r w:rsidRPr="00FB0FF5">
              <w:rPr>
                <w:b/>
                <w:sz w:val="18"/>
                <w:szCs w:val="18"/>
                <w:vertAlign w:val="superscript"/>
              </w:rPr>
              <w:t>A</w:t>
            </w:r>
            <w:proofErr w:type="spellEnd"/>
            <w:r w:rsidRPr="00FB0FF5">
              <w:rPr>
                <w:b/>
                <w:sz w:val="18"/>
                <w:szCs w:val="18"/>
              </w:rPr>
              <w:t xml:space="preserve">/ okres uśredniania wyników pomiaru </w:t>
            </w:r>
          </w:p>
        </w:tc>
        <w:tc>
          <w:tcPr>
            <w:tcW w:w="49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 xml:space="preserve">Dopuszczalna częstość przekroczenia poziomu </w:t>
            </w:r>
            <w:proofErr w:type="spellStart"/>
            <w:r w:rsidRPr="00FB0FF5">
              <w:rPr>
                <w:b/>
                <w:sz w:val="18"/>
                <w:szCs w:val="18"/>
              </w:rPr>
              <w:t>dop.</w:t>
            </w:r>
            <w:r w:rsidRPr="00FB0FF5">
              <w:rPr>
                <w:b/>
                <w:sz w:val="18"/>
                <w:szCs w:val="18"/>
                <w:vertAlign w:val="superscript"/>
              </w:rPr>
              <w:t>A</w:t>
            </w:r>
            <w:proofErr w:type="spellEnd"/>
            <w:r w:rsidRPr="00FB0FF5">
              <w:rPr>
                <w:b/>
                <w:sz w:val="18"/>
                <w:szCs w:val="18"/>
                <w:vertAlign w:val="superscript"/>
              </w:rPr>
              <w:br/>
            </w:r>
            <w:r w:rsidRPr="00FB0FF5">
              <w:rPr>
                <w:b/>
                <w:sz w:val="18"/>
                <w:szCs w:val="18"/>
              </w:rPr>
              <w:t>w RK</w:t>
            </w:r>
          </w:p>
        </w:tc>
        <w:tc>
          <w:tcPr>
            <w:tcW w:w="598"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Prowadzący pomiary</w:t>
            </w:r>
          </w:p>
        </w:tc>
        <w:tc>
          <w:tcPr>
            <w:tcW w:w="498"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Stacja</w:t>
            </w:r>
          </w:p>
        </w:tc>
        <w:tc>
          <w:tcPr>
            <w:tcW w:w="350"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Średnia roczna</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max. 1h</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śr. z 8 h (max)</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29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max. 24h</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 xml:space="preserve">Częstość </w:t>
            </w:r>
            <w:proofErr w:type="spellStart"/>
            <w:r w:rsidRPr="00FB0FF5">
              <w:rPr>
                <w:b/>
                <w:sz w:val="18"/>
                <w:szCs w:val="18"/>
              </w:rPr>
              <w:t>przekro</w:t>
            </w:r>
            <w:proofErr w:type="spellEnd"/>
            <w:r w:rsidRPr="00FB0FF5">
              <w:rPr>
                <w:b/>
                <w:sz w:val="18"/>
                <w:szCs w:val="18"/>
              </w:rPr>
              <w:t>-</w:t>
            </w:r>
            <w:r w:rsidRPr="00FB0FF5">
              <w:rPr>
                <w:b/>
                <w:sz w:val="18"/>
                <w:szCs w:val="18"/>
              </w:rPr>
              <w:br/>
            </w:r>
            <w:proofErr w:type="spellStart"/>
            <w:r w:rsidRPr="00FB0FF5">
              <w:rPr>
                <w:b/>
                <w:sz w:val="18"/>
                <w:szCs w:val="18"/>
              </w:rPr>
              <w:t>czenia</w:t>
            </w:r>
            <w:proofErr w:type="spellEnd"/>
            <w:r w:rsidRPr="00FB0FF5">
              <w:rPr>
                <w:b/>
                <w:sz w:val="18"/>
                <w:szCs w:val="18"/>
              </w:rPr>
              <w:t xml:space="preserve"> poziomu </w:t>
            </w:r>
            <w:proofErr w:type="spellStart"/>
            <w:r w:rsidRPr="00FB0FF5">
              <w:rPr>
                <w:b/>
                <w:sz w:val="18"/>
                <w:szCs w:val="18"/>
              </w:rPr>
              <w:t>dop.</w:t>
            </w:r>
            <w:r w:rsidRPr="00FB0FF5">
              <w:rPr>
                <w:b/>
                <w:sz w:val="18"/>
                <w:szCs w:val="18"/>
                <w:vertAlign w:val="superscript"/>
              </w:rPr>
              <w:t>A</w:t>
            </w:r>
            <w:proofErr w:type="spellEnd"/>
            <w:r w:rsidRPr="00FB0FF5">
              <w:rPr>
                <w:b/>
                <w:sz w:val="18"/>
                <w:szCs w:val="18"/>
              </w:rPr>
              <w:br/>
              <w:t>w RK</w:t>
            </w:r>
          </w:p>
        </w:tc>
        <w:tc>
          <w:tcPr>
            <w:tcW w:w="675" w:type="pct"/>
            <w:gridSpan w:val="2"/>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Klasa</w:t>
            </w:r>
          </w:p>
        </w:tc>
      </w:tr>
      <w:tr w:rsidR="00233484" w:rsidRPr="00FB0FF5" w:rsidTr="00233484">
        <w:trPr>
          <w:trHeight w:val="1107"/>
          <w:tblHeader/>
        </w:trPr>
        <w:tc>
          <w:tcPr>
            <w:tcW w:w="146" w:type="pct"/>
            <w:vMerge/>
            <w:shd w:val="clear" w:color="auto" w:fill="C4BC96" w:themeFill="background2" w:themeFillShade="BF"/>
            <w:textDirection w:val="btLr"/>
          </w:tcPr>
          <w:p w:rsidR="00233484" w:rsidRPr="00FB0FF5" w:rsidRDefault="00233484" w:rsidP="007E103E">
            <w:pPr>
              <w:autoSpaceDE w:val="0"/>
              <w:autoSpaceDN w:val="0"/>
              <w:adjustRightInd w:val="0"/>
              <w:spacing w:after="0" w:line="240" w:lineRule="auto"/>
              <w:ind w:left="113" w:right="113"/>
              <w:rPr>
                <w:b/>
                <w:sz w:val="18"/>
                <w:szCs w:val="18"/>
              </w:rPr>
            </w:pPr>
          </w:p>
        </w:tc>
        <w:tc>
          <w:tcPr>
            <w:tcW w:w="35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rPr>
                <w:b/>
                <w:sz w:val="18"/>
                <w:szCs w:val="18"/>
              </w:rPr>
            </w:pPr>
          </w:p>
        </w:tc>
        <w:tc>
          <w:tcPr>
            <w:tcW w:w="52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49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598"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498"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50"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29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299" w:type="pct"/>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ROK</w:t>
            </w:r>
            <w:r w:rsidRPr="00FB0FF5">
              <w:rPr>
                <w:b/>
                <w:sz w:val="18"/>
                <w:szCs w:val="18"/>
                <w:vertAlign w:val="superscript"/>
              </w:rPr>
              <w:t>E</w:t>
            </w:r>
          </w:p>
        </w:tc>
        <w:tc>
          <w:tcPr>
            <w:tcW w:w="376" w:type="pct"/>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DOBA</w:t>
            </w:r>
            <w:r w:rsidRPr="00FB0FF5">
              <w:rPr>
                <w:b/>
                <w:sz w:val="18"/>
                <w:szCs w:val="18"/>
                <w:vertAlign w:val="superscript"/>
              </w:rPr>
              <w:t>E</w:t>
            </w:r>
          </w:p>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odpowiednio 8 h lub 1 h</w:t>
            </w:r>
          </w:p>
        </w:tc>
      </w:tr>
      <w:tr w:rsidR="00233484" w:rsidRPr="00FB0FF5" w:rsidTr="00233484">
        <w:trPr>
          <w:trHeight w:val="211"/>
        </w:trPr>
        <w:tc>
          <w:tcPr>
            <w:tcW w:w="146" w:type="pct"/>
            <w:vMerge w:val="restart"/>
            <w:shd w:val="clear" w:color="auto" w:fill="C4BC96" w:themeFill="background2" w:themeFillShade="BF"/>
            <w:textDirection w:val="btLr"/>
          </w:tcPr>
          <w:p w:rsidR="00ED7F16" w:rsidRPr="00FB0FF5" w:rsidRDefault="00ED7F16" w:rsidP="007E103E">
            <w:pPr>
              <w:autoSpaceDE w:val="0"/>
              <w:autoSpaceDN w:val="0"/>
              <w:adjustRightInd w:val="0"/>
              <w:spacing w:after="0" w:line="240" w:lineRule="auto"/>
              <w:ind w:left="113" w:right="113"/>
              <w:jc w:val="center"/>
              <w:rPr>
                <w:sz w:val="18"/>
                <w:szCs w:val="18"/>
                <w:lang w:val="en-US"/>
              </w:rPr>
            </w:pPr>
            <w:r w:rsidRPr="00FB0FF5">
              <w:rPr>
                <w:b/>
                <w:sz w:val="18"/>
                <w:szCs w:val="18"/>
              </w:rPr>
              <w:t>STREFA POMORSKA PL2202</w:t>
            </w:r>
          </w:p>
        </w:tc>
        <w:tc>
          <w:tcPr>
            <w:tcW w:w="359" w:type="pct"/>
            <w:tcBorders>
              <w:bottom w:val="single" w:sz="4" w:space="0" w:color="auto"/>
            </w:tcBorders>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1</w:t>
            </w:r>
          </w:p>
        </w:tc>
        <w:tc>
          <w:tcPr>
            <w:tcW w:w="529" w:type="pct"/>
            <w:tcBorders>
              <w:bottom w:val="single" w:sz="4" w:space="0" w:color="auto"/>
            </w:tcBorders>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2</w:t>
            </w:r>
          </w:p>
        </w:tc>
        <w:tc>
          <w:tcPr>
            <w:tcW w:w="499" w:type="pct"/>
            <w:tcBorders>
              <w:bottom w:val="single" w:sz="4" w:space="0" w:color="auto"/>
            </w:tcBorders>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3</w:t>
            </w:r>
          </w:p>
        </w:tc>
        <w:tc>
          <w:tcPr>
            <w:tcW w:w="598" w:type="pct"/>
            <w:shd w:val="clear" w:color="auto" w:fill="DDD9C3" w:themeFill="background2" w:themeFillShade="E6"/>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4</w:t>
            </w:r>
          </w:p>
        </w:tc>
        <w:tc>
          <w:tcPr>
            <w:tcW w:w="498"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5</w:t>
            </w:r>
          </w:p>
        </w:tc>
        <w:tc>
          <w:tcPr>
            <w:tcW w:w="350"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6</w:t>
            </w:r>
          </w:p>
        </w:tc>
        <w:tc>
          <w:tcPr>
            <w:tcW w:w="34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7</w:t>
            </w:r>
          </w:p>
        </w:tc>
        <w:tc>
          <w:tcPr>
            <w:tcW w:w="349" w:type="pct"/>
            <w:shd w:val="clear" w:color="auto" w:fill="DDD9C3" w:themeFill="background2" w:themeFillShade="E6"/>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8</w:t>
            </w:r>
          </w:p>
        </w:tc>
        <w:tc>
          <w:tcPr>
            <w:tcW w:w="29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9</w:t>
            </w:r>
          </w:p>
        </w:tc>
        <w:tc>
          <w:tcPr>
            <w:tcW w:w="34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10</w:t>
            </w:r>
          </w:p>
        </w:tc>
        <w:tc>
          <w:tcPr>
            <w:tcW w:w="29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11</w:t>
            </w:r>
          </w:p>
        </w:tc>
        <w:tc>
          <w:tcPr>
            <w:tcW w:w="376" w:type="pct"/>
            <w:shd w:val="clear" w:color="auto" w:fill="DDD9C3" w:themeFill="background2" w:themeFillShade="E6"/>
          </w:tcPr>
          <w:p w:rsidR="00ED7F16" w:rsidRPr="00FB0FF5" w:rsidRDefault="00ED7F16" w:rsidP="007E103E">
            <w:pPr>
              <w:autoSpaceDE w:val="0"/>
              <w:autoSpaceDN w:val="0"/>
              <w:adjustRightInd w:val="0"/>
              <w:spacing w:after="0" w:line="240" w:lineRule="auto"/>
              <w:jc w:val="center"/>
              <w:rPr>
                <w:sz w:val="18"/>
                <w:szCs w:val="18"/>
                <w:lang w:val="en-US"/>
              </w:rPr>
            </w:pPr>
          </w:p>
        </w:tc>
      </w:tr>
      <w:tr w:rsidR="003F7855" w:rsidRPr="00FB0FF5" w:rsidTr="0009607F">
        <w:trPr>
          <w:trHeight w:val="153"/>
        </w:trPr>
        <w:tc>
          <w:tcPr>
            <w:tcW w:w="146" w:type="pct"/>
            <w:vMerge/>
            <w:shd w:val="clear" w:color="auto" w:fill="C4BC96" w:themeFill="background2" w:themeFillShade="BF"/>
            <w:textDirection w:val="btLr"/>
          </w:tcPr>
          <w:p w:rsidR="003F7855" w:rsidRPr="00FB0FF5" w:rsidRDefault="003F7855" w:rsidP="007E103E">
            <w:pPr>
              <w:autoSpaceDE w:val="0"/>
              <w:autoSpaceDN w:val="0"/>
              <w:adjustRightInd w:val="0"/>
              <w:spacing w:after="0" w:line="240" w:lineRule="auto"/>
              <w:ind w:left="113" w:right="113"/>
              <w:jc w:val="center"/>
              <w:rPr>
                <w:b/>
                <w:sz w:val="18"/>
                <w:szCs w:val="18"/>
              </w:rPr>
            </w:pPr>
          </w:p>
        </w:tc>
        <w:tc>
          <w:tcPr>
            <w:tcW w:w="359" w:type="pct"/>
            <w:vMerge w:val="restart"/>
            <w:shd w:val="clear" w:color="auto" w:fill="DDD9C3" w:themeFill="background2" w:themeFillShade="E6"/>
            <w:vAlign w:val="center"/>
          </w:tcPr>
          <w:p w:rsidR="003F7855" w:rsidRPr="00FB0FF5" w:rsidRDefault="003F7855" w:rsidP="007E103E">
            <w:pPr>
              <w:autoSpaceDE w:val="0"/>
              <w:autoSpaceDN w:val="0"/>
              <w:adjustRightInd w:val="0"/>
              <w:spacing w:after="0" w:line="240" w:lineRule="auto"/>
              <w:rPr>
                <w:b/>
                <w:sz w:val="18"/>
                <w:szCs w:val="18"/>
                <w:lang w:val="en-US"/>
              </w:rPr>
            </w:pPr>
            <w:r w:rsidRPr="00FB0FF5">
              <w:rPr>
                <w:b/>
                <w:sz w:val="18"/>
                <w:szCs w:val="18"/>
              </w:rPr>
              <w:t>Dwutlenek siarki</w:t>
            </w:r>
          </w:p>
        </w:tc>
        <w:tc>
          <w:tcPr>
            <w:tcW w:w="529" w:type="pct"/>
            <w:vMerge w:val="restart"/>
            <w:shd w:val="clear" w:color="auto" w:fill="DDD9C3" w:themeFill="background2" w:themeFillShade="E6"/>
            <w:vAlign w:val="center"/>
          </w:tcPr>
          <w:p w:rsidR="003F7855" w:rsidRPr="00DB223C" w:rsidRDefault="003F7855" w:rsidP="007E103E">
            <w:pPr>
              <w:autoSpaceDE w:val="0"/>
              <w:autoSpaceDN w:val="0"/>
              <w:adjustRightInd w:val="0"/>
              <w:spacing w:after="0" w:line="240" w:lineRule="auto"/>
              <w:jc w:val="center"/>
              <w:rPr>
                <w:sz w:val="16"/>
                <w:szCs w:val="16"/>
                <w:lang w:val="en-US"/>
              </w:rPr>
            </w:pPr>
            <w:r w:rsidRPr="00DB223C">
              <w:rPr>
                <w:sz w:val="16"/>
                <w:szCs w:val="16"/>
                <w:lang w:val="en-US"/>
              </w:rPr>
              <w:t>350</w:t>
            </w:r>
            <w:r w:rsidRPr="00DB223C">
              <w:rPr>
                <w:sz w:val="16"/>
                <w:szCs w:val="16"/>
                <w:vertAlign w:val="superscript"/>
                <w:lang w:val="en-US"/>
              </w:rPr>
              <w:t>G</w:t>
            </w:r>
            <w:r w:rsidRPr="00DB223C">
              <w:rPr>
                <w:sz w:val="16"/>
                <w:szCs w:val="16"/>
                <w:lang w:val="en-US"/>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lang w:val="en-US"/>
              </w:rPr>
              <w:t>/h</w:t>
            </w: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125</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24h</w:t>
            </w:r>
          </w:p>
          <w:p w:rsidR="006F0DD0" w:rsidRPr="00DB223C" w:rsidRDefault="006F0DD0" w:rsidP="007E103E">
            <w:pPr>
              <w:autoSpaceDE w:val="0"/>
              <w:autoSpaceDN w:val="0"/>
              <w:adjustRightInd w:val="0"/>
              <w:spacing w:after="0" w:line="240" w:lineRule="auto"/>
              <w:jc w:val="center"/>
              <w:rPr>
                <w:sz w:val="16"/>
                <w:szCs w:val="16"/>
              </w:rPr>
            </w:pPr>
          </w:p>
          <w:p w:rsidR="006F0DD0" w:rsidRPr="00DB223C" w:rsidRDefault="006F0DD0" w:rsidP="007E103E">
            <w:pPr>
              <w:autoSpaceDE w:val="0"/>
              <w:autoSpaceDN w:val="0"/>
              <w:adjustRightInd w:val="0"/>
              <w:spacing w:after="0" w:line="240" w:lineRule="auto"/>
              <w:jc w:val="center"/>
              <w:rPr>
                <w:sz w:val="16"/>
                <w:szCs w:val="16"/>
                <w:lang w:val="en-US"/>
              </w:rPr>
            </w:pPr>
            <w:r w:rsidRPr="00DB223C">
              <w:rPr>
                <w:sz w:val="16"/>
                <w:szCs w:val="16"/>
              </w:rPr>
              <w:t>20</w:t>
            </w:r>
            <w:r w:rsidRPr="00DB223C">
              <w:rPr>
                <w:sz w:val="16"/>
                <w:szCs w:val="16"/>
                <w:vertAlign w:val="superscript"/>
              </w:rPr>
              <w:t>J</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RK</w:t>
            </w:r>
            <w:r w:rsidRPr="00DB223C">
              <w:rPr>
                <w:sz w:val="16"/>
                <w:szCs w:val="16"/>
                <w:vertAlign w:val="superscript"/>
              </w:rPr>
              <w:t>B</w:t>
            </w:r>
            <w:r w:rsidRPr="00DB223C">
              <w:rPr>
                <w:sz w:val="16"/>
                <w:szCs w:val="16"/>
              </w:rPr>
              <w:br/>
              <w:t xml:space="preserve"> i PZ</w:t>
            </w:r>
            <w:r w:rsidRPr="00DB223C">
              <w:rPr>
                <w:sz w:val="16"/>
                <w:szCs w:val="16"/>
                <w:vertAlign w:val="superscript"/>
              </w:rPr>
              <w:t>C</w:t>
            </w:r>
          </w:p>
        </w:tc>
        <w:tc>
          <w:tcPr>
            <w:tcW w:w="499" w:type="pct"/>
            <w:vMerge w:val="restart"/>
            <w:shd w:val="clear" w:color="auto" w:fill="DDD9C3" w:themeFill="background2" w:themeFillShade="E6"/>
            <w:vAlign w:val="center"/>
          </w:tcPr>
          <w:p w:rsidR="003F7855" w:rsidRPr="00DB223C" w:rsidRDefault="003F7855" w:rsidP="007E103E">
            <w:pPr>
              <w:autoSpaceDE w:val="0"/>
              <w:autoSpaceDN w:val="0"/>
              <w:adjustRightInd w:val="0"/>
              <w:spacing w:after="0" w:line="240" w:lineRule="auto"/>
              <w:jc w:val="center"/>
              <w:rPr>
                <w:sz w:val="16"/>
                <w:szCs w:val="16"/>
                <w:lang w:val="en-US"/>
              </w:rPr>
            </w:pPr>
            <w:r w:rsidRPr="00DB223C">
              <w:rPr>
                <w:sz w:val="16"/>
                <w:szCs w:val="16"/>
                <w:lang w:val="en-US"/>
              </w:rPr>
              <w:t xml:space="preserve">24 </w:t>
            </w:r>
            <w:proofErr w:type="spellStart"/>
            <w:r w:rsidRPr="00DB223C">
              <w:rPr>
                <w:sz w:val="16"/>
                <w:szCs w:val="16"/>
                <w:lang w:val="en-US"/>
              </w:rPr>
              <w:t>razy</w:t>
            </w:r>
            <w:proofErr w:type="spellEnd"/>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3 razy</w:t>
            </w:r>
          </w:p>
          <w:p w:rsidR="006F0DD0" w:rsidRPr="00DB223C" w:rsidRDefault="006F0DD0" w:rsidP="007E103E">
            <w:pPr>
              <w:autoSpaceDE w:val="0"/>
              <w:autoSpaceDN w:val="0"/>
              <w:adjustRightInd w:val="0"/>
              <w:spacing w:after="0" w:line="240" w:lineRule="auto"/>
              <w:jc w:val="center"/>
              <w:rPr>
                <w:sz w:val="16"/>
                <w:szCs w:val="16"/>
              </w:rPr>
            </w:pPr>
          </w:p>
          <w:p w:rsidR="006F0DD0" w:rsidRPr="00DB223C" w:rsidRDefault="006F0DD0" w:rsidP="006F0DD0">
            <w:pPr>
              <w:autoSpaceDE w:val="0"/>
              <w:autoSpaceDN w:val="0"/>
              <w:adjustRightInd w:val="0"/>
              <w:spacing w:after="0" w:line="240" w:lineRule="auto"/>
              <w:jc w:val="center"/>
              <w:rPr>
                <w:sz w:val="16"/>
                <w:szCs w:val="16"/>
                <w:lang w:val="en-US"/>
              </w:rPr>
            </w:pPr>
            <w:r w:rsidRPr="00DB223C">
              <w:rPr>
                <w:sz w:val="16"/>
                <w:szCs w:val="16"/>
              </w:rPr>
              <w:t>-</w:t>
            </w:r>
          </w:p>
        </w:tc>
        <w:tc>
          <w:tcPr>
            <w:tcW w:w="598" w:type="pct"/>
            <w:vAlign w:val="center"/>
          </w:tcPr>
          <w:p w:rsidR="003F7855" w:rsidRPr="00E70903" w:rsidRDefault="003F7855"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3F7855" w:rsidRPr="00E70903" w:rsidRDefault="003F7855" w:rsidP="009B117B">
            <w:pPr>
              <w:autoSpaceDE w:val="0"/>
              <w:autoSpaceDN w:val="0"/>
              <w:adjustRightInd w:val="0"/>
              <w:spacing w:after="0" w:line="240" w:lineRule="auto"/>
              <w:jc w:val="center"/>
              <w:rPr>
                <w:sz w:val="18"/>
                <w:szCs w:val="18"/>
              </w:rPr>
            </w:pPr>
            <w:r w:rsidRPr="00E70903">
              <w:rPr>
                <w:sz w:val="18"/>
                <w:szCs w:val="18"/>
              </w:rPr>
              <w:t>Liniewko Kościerskie</w:t>
            </w:r>
          </w:p>
        </w:tc>
        <w:tc>
          <w:tcPr>
            <w:tcW w:w="350" w:type="pct"/>
            <w:shd w:val="clear" w:color="auto" w:fill="auto"/>
            <w:vAlign w:val="center"/>
          </w:tcPr>
          <w:p w:rsidR="003F7855" w:rsidRPr="00E70903" w:rsidRDefault="003F7855" w:rsidP="009B117B">
            <w:pPr>
              <w:autoSpaceDE w:val="0"/>
              <w:autoSpaceDN w:val="0"/>
              <w:adjustRightInd w:val="0"/>
              <w:spacing w:after="0" w:line="240" w:lineRule="auto"/>
              <w:jc w:val="center"/>
              <w:rPr>
                <w:sz w:val="18"/>
                <w:szCs w:val="18"/>
              </w:rPr>
            </w:pPr>
            <w:r w:rsidRPr="00E70903">
              <w:rPr>
                <w:sz w:val="18"/>
                <w:szCs w:val="18"/>
              </w:rPr>
              <w:t>4</w:t>
            </w:r>
          </w:p>
        </w:tc>
        <w:tc>
          <w:tcPr>
            <w:tcW w:w="349" w:type="pct"/>
            <w:shd w:val="clear" w:color="auto" w:fill="auto"/>
            <w:vAlign w:val="center"/>
          </w:tcPr>
          <w:p w:rsidR="003F7855" w:rsidRPr="007E103E" w:rsidRDefault="006F0DD0" w:rsidP="009B117B">
            <w:pPr>
              <w:autoSpaceDE w:val="0"/>
              <w:autoSpaceDN w:val="0"/>
              <w:adjustRightInd w:val="0"/>
              <w:spacing w:after="0" w:line="240" w:lineRule="auto"/>
              <w:jc w:val="center"/>
              <w:rPr>
                <w:sz w:val="18"/>
                <w:szCs w:val="18"/>
              </w:rPr>
            </w:pPr>
            <w:r>
              <w:rPr>
                <w:sz w:val="18"/>
                <w:szCs w:val="18"/>
              </w:rPr>
              <w:t>35</w:t>
            </w:r>
          </w:p>
        </w:tc>
        <w:tc>
          <w:tcPr>
            <w:tcW w:w="349" w:type="pct"/>
            <w:vAlign w:val="center"/>
          </w:tcPr>
          <w:p w:rsidR="003F7855" w:rsidRPr="007E103E" w:rsidRDefault="003F7855" w:rsidP="009B117B">
            <w:pPr>
              <w:autoSpaceDE w:val="0"/>
              <w:autoSpaceDN w:val="0"/>
              <w:adjustRightInd w:val="0"/>
              <w:spacing w:after="0" w:line="240" w:lineRule="auto"/>
              <w:jc w:val="center"/>
              <w:rPr>
                <w:sz w:val="18"/>
                <w:szCs w:val="18"/>
              </w:rPr>
            </w:pPr>
          </w:p>
        </w:tc>
        <w:tc>
          <w:tcPr>
            <w:tcW w:w="299" w:type="pct"/>
            <w:shd w:val="clear" w:color="auto" w:fill="auto"/>
            <w:vAlign w:val="center"/>
          </w:tcPr>
          <w:p w:rsidR="003F7855" w:rsidRPr="007E103E" w:rsidRDefault="006F0DD0" w:rsidP="009B117B">
            <w:pPr>
              <w:autoSpaceDE w:val="0"/>
              <w:autoSpaceDN w:val="0"/>
              <w:adjustRightInd w:val="0"/>
              <w:spacing w:after="0" w:line="240" w:lineRule="auto"/>
              <w:jc w:val="center"/>
              <w:rPr>
                <w:sz w:val="18"/>
                <w:szCs w:val="18"/>
              </w:rPr>
            </w:pPr>
            <w:r>
              <w:rPr>
                <w:sz w:val="18"/>
                <w:szCs w:val="18"/>
              </w:rPr>
              <w:t>15</w:t>
            </w:r>
          </w:p>
        </w:tc>
        <w:tc>
          <w:tcPr>
            <w:tcW w:w="349" w:type="pct"/>
            <w:vAlign w:val="center"/>
          </w:tcPr>
          <w:p w:rsidR="003F7855" w:rsidRPr="007E103E" w:rsidRDefault="003F7855" w:rsidP="009B117B">
            <w:pPr>
              <w:autoSpaceDE w:val="0"/>
              <w:autoSpaceDN w:val="0"/>
              <w:adjustRightInd w:val="0"/>
              <w:spacing w:after="0" w:line="240" w:lineRule="auto"/>
              <w:jc w:val="center"/>
              <w:rPr>
                <w:sz w:val="18"/>
                <w:szCs w:val="18"/>
              </w:rPr>
            </w:pPr>
          </w:p>
        </w:tc>
        <w:tc>
          <w:tcPr>
            <w:tcW w:w="299" w:type="pct"/>
            <w:shd w:val="clear" w:color="auto" w:fill="auto"/>
            <w:vAlign w:val="center"/>
          </w:tcPr>
          <w:p w:rsidR="003F7855" w:rsidRPr="007E103E" w:rsidRDefault="003F7855" w:rsidP="009B117B">
            <w:pPr>
              <w:autoSpaceDE w:val="0"/>
              <w:autoSpaceDN w:val="0"/>
              <w:adjustRightInd w:val="0"/>
              <w:spacing w:after="0" w:line="240" w:lineRule="auto"/>
              <w:jc w:val="center"/>
              <w:rPr>
                <w:sz w:val="18"/>
                <w:szCs w:val="18"/>
              </w:rPr>
            </w:pPr>
            <w:r>
              <w:rPr>
                <w:sz w:val="18"/>
                <w:szCs w:val="18"/>
              </w:rPr>
              <w:t>A</w:t>
            </w:r>
          </w:p>
        </w:tc>
        <w:tc>
          <w:tcPr>
            <w:tcW w:w="376" w:type="pct"/>
            <w:vAlign w:val="center"/>
          </w:tcPr>
          <w:p w:rsidR="003F7855" w:rsidRPr="007E103E" w:rsidRDefault="003F7855" w:rsidP="009B117B">
            <w:pPr>
              <w:autoSpaceDE w:val="0"/>
              <w:autoSpaceDN w:val="0"/>
              <w:adjustRightInd w:val="0"/>
              <w:spacing w:after="0" w:line="240" w:lineRule="auto"/>
              <w:jc w:val="center"/>
              <w:rPr>
                <w:sz w:val="18"/>
                <w:szCs w:val="18"/>
              </w:rPr>
            </w:pPr>
            <w:r>
              <w:rPr>
                <w:sz w:val="18"/>
                <w:szCs w:val="18"/>
              </w:rPr>
              <w:t>A</w:t>
            </w:r>
          </w:p>
        </w:tc>
      </w:tr>
      <w:tr w:rsidR="00ED7F16" w:rsidRPr="00FB0FF5" w:rsidTr="0009607F">
        <w:trPr>
          <w:trHeight w:val="259"/>
        </w:trPr>
        <w:tc>
          <w:tcPr>
            <w:tcW w:w="146" w:type="pct"/>
            <w:vMerge/>
            <w:shd w:val="clear" w:color="auto" w:fill="C4BC96" w:themeFill="background2" w:themeFillShade="BF"/>
          </w:tcPr>
          <w:p w:rsidR="00ED7F16" w:rsidRPr="00FB0FF5" w:rsidRDefault="00ED7F16"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p>
        </w:tc>
        <w:tc>
          <w:tcPr>
            <w:tcW w:w="598" w:type="pct"/>
            <w:vAlign w:val="center"/>
          </w:tcPr>
          <w:p w:rsidR="00ED7F16" w:rsidRPr="007E103E" w:rsidRDefault="006F0DD0"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ED7F16" w:rsidRPr="006F0DD0" w:rsidRDefault="005241F0" w:rsidP="009B117B">
            <w:pPr>
              <w:autoSpaceDE w:val="0"/>
              <w:autoSpaceDN w:val="0"/>
              <w:adjustRightInd w:val="0"/>
              <w:spacing w:after="0" w:line="240" w:lineRule="auto"/>
              <w:jc w:val="center"/>
              <w:rPr>
                <w:sz w:val="18"/>
                <w:szCs w:val="18"/>
              </w:rPr>
            </w:pPr>
            <w:r w:rsidRPr="006F0DD0">
              <w:rPr>
                <w:sz w:val="18"/>
                <w:szCs w:val="18"/>
              </w:rPr>
              <w:t>Kościerzyna, ul. Targowa</w:t>
            </w:r>
          </w:p>
        </w:tc>
        <w:tc>
          <w:tcPr>
            <w:tcW w:w="350" w:type="pct"/>
            <w:shd w:val="clear" w:color="auto" w:fill="auto"/>
            <w:vAlign w:val="center"/>
          </w:tcPr>
          <w:p w:rsidR="00ED7F16" w:rsidRPr="006F0DD0" w:rsidRDefault="005241F0" w:rsidP="009B117B">
            <w:pPr>
              <w:autoSpaceDE w:val="0"/>
              <w:autoSpaceDN w:val="0"/>
              <w:adjustRightInd w:val="0"/>
              <w:spacing w:after="0" w:line="240" w:lineRule="auto"/>
              <w:jc w:val="center"/>
              <w:rPr>
                <w:sz w:val="18"/>
                <w:szCs w:val="18"/>
              </w:rPr>
            </w:pPr>
            <w:r w:rsidRPr="006F0DD0">
              <w:rPr>
                <w:sz w:val="18"/>
                <w:szCs w:val="18"/>
              </w:rPr>
              <w:t>8</w:t>
            </w:r>
          </w:p>
        </w:tc>
        <w:tc>
          <w:tcPr>
            <w:tcW w:w="349" w:type="pct"/>
            <w:shd w:val="clear" w:color="auto" w:fill="auto"/>
            <w:vAlign w:val="center"/>
          </w:tcPr>
          <w:p w:rsidR="00ED7F16" w:rsidRPr="006F0DD0" w:rsidRDefault="005241F0" w:rsidP="009B117B">
            <w:pPr>
              <w:autoSpaceDE w:val="0"/>
              <w:autoSpaceDN w:val="0"/>
              <w:adjustRightInd w:val="0"/>
              <w:spacing w:after="0" w:line="240" w:lineRule="auto"/>
              <w:jc w:val="center"/>
              <w:rPr>
                <w:sz w:val="18"/>
                <w:szCs w:val="18"/>
              </w:rPr>
            </w:pPr>
            <w:r w:rsidRPr="006F0DD0">
              <w:rPr>
                <w:sz w:val="18"/>
                <w:szCs w:val="18"/>
              </w:rPr>
              <w:t>47</w:t>
            </w:r>
          </w:p>
        </w:tc>
        <w:tc>
          <w:tcPr>
            <w:tcW w:w="349" w:type="pct"/>
            <w:vAlign w:val="center"/>
          </w:tcPr>
          <w:p w:rsidR="00ED7F16" w:rsidRPr="006F0DD0" w:rsidRDefault="00ED7F16" w:rsidP="009B117B">
            <w:pPr>
              <w:autoSpaceDE w:val="0"/>
              <w:autoSpaceDN w:val="0"/>
              <w:adjustRightInd w:val="0"/>
              <w:spacing w:after="0" w:line="240" w:lineRule="auto"/>
              <w:jc w:val="center"/>
              <w:rPr>
                <w:sz w:val="18"/>
                <w:szCs w:val="18"/>
              </w:rPr>
            </w:pPr>
          </w:p>
        </w:tc>
        <w:tc>
          <w:tcPr>
            <w:tcW w:w="299" w:type="pct"/>
            <w:shd w:val="clear" w:color="auto" w:fill="auto"/>
            <w:vAlign w:val="center"/>
          </w:tcPr>
          <w:p w:rsidR="00ED7F16" w:rsidRPr="006F0DD0" w:rsidRDefault="005241F0" w:rsidP="009B117B">
            <w:pPr>
              <w:autoSpaceDE w:val="0"/>
              <w:autoSpaceDN w:val="0"/>
              <w:adjustRightInd w:val="0"/>
              <w:spacing w:after="0" w:line="240" w:lineRule="auto"/>
              <w:jc w:val="center"/>
              <w:rPr>
                <w:sz w:val="18"/>
                <w:szCs w:val="18"/>
              </w:rPr>
            </w:pPr>
            <w:r w:rsidRPr="006F0DD0">
              <w:rPr>
                <w:sz w:val="18"/>
                <w:szCs w:val="18"/>
              </w:rPr>
              <w:t>23</w:t>
            </w:r>
          </w:p>
        </w:tc>
        <w:tc>
          <w:tcPr>
            <w:tcW w:w="349" w:type="pct"/>
            <w:vAlign w:val="center"/>
          </w:tcPr>
          <w:p w:rsidR="00ED7F16" w:rsidRPr="006F0DD0" w:rsidRDefault="00ED7F16" w:rsidP="009B117B">
            <w:pPr>
              <w:autoSpaceDE w:val="0"/>
              <w:autoSpaceDN w:val="0"/>
              <w:adjustRightInd w:val="0"/>
              <w:spacing w:after="0" w:line="240" w:lineRule="auto"/>
              <w:jc w:val="center"/>
              <w:rPr>
                <w:sz w:val="18"/>
                <w:szCs w:val="18"/>
              </w:rPr>
            </w:pPr>
          </w:p>
        </w:tc>
        <w:tc>
          <w:tcPr>
            <w:tcW w:w="299" w:type="pct"/>
            <w:shd w:val="clear" w:color="auto" w:fill="auto"/>
            <w:vAlign w:val="center"/>
          </w:tcPr>
          <w:p w:rsidR="00ED7F16" w:rsidRPr="006F0DD0" w:rsidRDefault="00ED7F16" w:rsidP="009B117B">
            <w:pPr>
              <w:autoSpaceDE w:val="0"/>
              <w:autoSpaceDN w:val="0"/>
              <w:adjustRightInd w:val="0"/>
              <w:spacing w:after="0" w:line="240" w:lineRule="auto"/>
              <w:jc w:val="center"/>
              <w:rPr>
                <w:sz w:val="18"/>
                <w:szCs w:val="18"/>
              </w:rPr>
            </w:pPr>
          </w:p>
        </w:tc>
        <w:tc>
          <w:tcPr>
            <w:tcW w:w="376" w:type="pct"/>
            <w:vAlign w:val="center"/>
          </w:tcPr>
          <w:p w:rsidR="00ED7F16" w:rsidRPr="006F0DD0" w:rsidRDefault="006F0DD0" w:rsidP="009B117B">
            <w:pPr>
              <w:autoSpaceDE w:val="0"/>
              <w:autoSpaceDN w:val="0"/>
              <w:adjustRightInd w:val="0"/>
              <w:spacing w:after="0" w:line="240" w:lineRule="auto"/>
              <w:jc w:val="center"/>
              <w:rPr>
                <w:sz w:val="18"/>
                <w:szCs w:val="18"/>
              </w:rPr>
            </w:pPr>
            <w:r w:rsidRPr="006F0DD0">
              <w:rPr>
                <w:sz w:val="18"/>
                <w:szCs w:val="18"/>
              </w:rPr>
              <w:t>A</w:t>
            </w:r>
          </w:p>
        </w:tc>
      </w:tr>
      <w:tr w:rsidR="006F0DD0" w:rsidRPr="00FB0FF5" w:rsidTr="0009607F">
        <w:trPr>
          <w:trHeight w:val="154"/>
        </w:trPr>
        <w:tc>
          <w:tcPr>
            <w:tcW w:w="146" w:type="pct"/>
            <w:vMerge/>
            <w:shd w:val="clear" w:color="auto" w:fill="C4BC96" w:themeFill="background2" w:themeFillShade="BF"/>
          </w:tcPr>
          <w:p w:rsidR="006F0DD0" w:rsidRPr="00FB0FF5" w:rsidRDefault="006F0DD0"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6F0DD0" w:rsidRDefault="006F0DD0" w:rsidP="007E103E">
            <w:pPr>
              <w:autoSpaceDE w:val="0"/>
              <w:autoSpaceDN w:val="0"/>
              <w:adjustRightInd w:val="0"/>
              <w:spacing w:after="0" w:line="240" w:lineRule="auto"/>
              <w:rPr>
                <w:b/>
                <w:sz w:val="18"/>
                <w:szCs w:val="18"/>
              </w:rPr>
            </w:pPr>
            <w:r w:rsidRPr="00FB0FF5">
              <w:rPr>
                <w:b/>
                <w:sz w:val="18"/>
                <w:szCs w:val="18"/>
              </w:rPr>
              <w:t>Dwutlenek azotu</w:t>
            </w:r>
          </w:p>
          <w:p w:rsidR="006F0DD0" w:rsidRPr="00FB0FF5" w:rsidRDefault="006F0DD0" w:rsidP="007E103E">
            <w:pPr>
              <w:autoSpaceDE w:val="0"/>
              <w:autoSpaceDN w:val="0"/>
              <w:adjustRightInd w:val="0"/>
              <w:spacing w:after="0" w:line="240" w:lineRule="auto"/>
              <w:rPr>
                <w:b/>
                <w:sz w:val="18"/>
                <w:szCs w:val="18"/>
              </w:rPr>
            </w:pPr>
          </w:p>
        </w:tc>
        <w:tc>
          <w:tcPr>
            <w:tcW w:w="529" w:type="pct"/>
            <w:vMerge w:val="restart"/>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200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/h</w:t>
            </w:r>
          </w:p>
          <w:p w:rsidR="006F0DD0" w:rsidRPr="00DB223C" w:rsidRDefault="006F0DD0" w:rsidP="007E103E">
            <w:pPr>
              <w:autoSpaceDE w:val="0"/>
              <w:autoSpaceDN w:val="0"/>
              <w:adjustRightInd w:val="0"/>
              <w:spacing w:after="0" w:line="240" w:lineRule="auto"/>
              <w:jc w:val="center"/>
              <w:rPr>
                <w:sz w:val="16"/>
                <w:szCs w:val="16"/>
              </w:rPr>
            </w:pP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40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RK</w:t>
            </w:r>
          </w:p>
        </w:tc>
        <w:tc>
          <w:tcPr>
            <w:tcW w:w="499" w:type="pct"/>
            <w:vMerge w:val="restart"/>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18 razy</w:t>
            </w:r>
          </w:p>
          <w:p w:rsidR="006F0DD0" w:rsidRPr="00DB223C" w:rsidRDefault="006F0DD0" w:rsidP="007E103E">
            <w:pPr>
              <w:autoSpaceDE w:val="0"/>
              <w:autoSpaceDN w:val="0"/>
              <w:adjustRightInd w:val="0"/>
              <w:spacing w:after="0" w:line="240" w:lineRule="auto"/>
              <w:jc w:val="center"/>
              <w:rPr>
                <w:sz w:val="16"/>
                <w:szCs w:val="16"/>
              </w:rPr>
            </w:pP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w:t>
            </w:r>
          </w:p>
        </w:tc>
        <w:tc>
          <w:tcPr>
            <w:tcW w:w="598"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WIOŚ</w:t>
            </w:r>
          </w:p>
        </w:tc>
        <w:tc>
          <w:tcPr>
            <w:tcW w:w="498"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Liniewko Kościerskie</w:t>
            </w:r>
          </w:p>
        </w:tc>
        <w:tc>
          <w:tcPr>
            <w:tcW w:w="350"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7</w:t>
            </w:r>
          </w:p>
        </w:tc>
        <w:tc>
          <w:tcPr>
            <w:tcW w:w="34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42</w:t>
            </w:r>
          </w:p>
        </w:tc>
        <w:tc>
          <w:tcPr>
            <w:tcW w:w="349" w:type="pct"/>
            <w:vAlign w:val="center"/>
          </w:tcPr>
          <w:p w:rsidR="006F0DD0" w:rsidRPr="006F0DD0" w:rsidRDefault="006F0DD0" w:rsidP="009B117B">
            <w:pPr>
              <w:autoSpaceDE w:val="0"/>
              <w:autoSpaceDN w:val="0"/>
              <w:adjustRightInd w:val="0"/>
              <w:spacing w:after="0" w:line="240" w:lineRule="auto"/>
              <w:jc w:val="center"/>
              <w:rPr>
                <w:sz w:val="18"/>
                <w:szCs w:val="18"/>
                <w:highlight w:val="yellow"/>
              </w:rPr>
            </w:pP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highlight w:val="yellow"/>
              </w:rPr>
            </w:pPr>
          </w:p>
        </w:tc>
        <w:tc>
          <w:tcPr>
            <w:tcW w:w="349" w:type="pct"/>
            <w:vAlign w:val="center"/>
          </w:tcPr>
          <w:p w:rsidR="006F0DD0" w:rsidRPr="006F0DD0" w:rsidRDefault="006F0DD0" w:rsidP="009B117B">
            <w:pPr>
              <w:autoSpaceDE w:val="0"/>
              <w:autoSpaceDN w:val="0"/>
              <w:adjustRightInd w:val="0"/>
              <w:spacing w:after="0" w:line="240" w:lineRule="auto"/>
              <w:jc w:val="center"/>
              <w:rPr>
                <w:sz w:val="18"/>
                <w:szCs w:val="18"/>
                <w:highlight w:val="yellow"/>
              </w:rPr>
            </w:pP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p>
        </w:tc>
        <w:tc>
          <w:tcPr>
            <w:tcW w:w="376"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p>
        </w:tc>
      </w:tr>
      <w:tr w:rsidR="006F0DD0" w:rsidRPr="00FB0FF5" w:rsidTr="0009607F">
        <w:trPr>
          <w:trHeight w:val="70"/>
        </w:trPr>
        <w:tc>
          <w:tcPr>
            <w:tcW w:w="146" w:type="pct"/>
            <w:vMerge/>
            <w:shd w:val="clear" w:color="auto" w:fill="C4BC96" w:themeFill="background2" w:themeFillShade="BF"/>
          </w:tcPr>
          <w:p w:rsidR="006F0DD0" w:rsidRPr="00FB0FF5" w:rsidRDefault="006F0DD0"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6F0DD0" w:rsidRPr="00FB0FF5" w:rsidRDefault="006F0DD0"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p>
        </w:tc>
        <w:tc>
          <w:tcPr>
            <w:tcW w:w="598" w:type="pct"/>
            <w:vAlign w:val="center"/>
          </w:tcPr>
          <w:p w:rsidR="006F0DD0" w:rsidRPr="006F0DD0" w:rsidRDefault="006F0DD0"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Kościerzyna, ul. Targowa</w:t>
            </w:r>
          </w:p>
        </w:tc>
        <w:tc>
          <w:tcPr>
            <w:tcW w:w="350"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17</w:t>
            </w:r>
            <w:r w:rsidRPr="006F0DD0">
              <w:rPr>
                <w:sz w:val="18"/>
                <w:szCs w:val="18"/>
                <w:vertAlign w:val="superscript"/>
              </w:rPr>
              <w:t>1</w:t>
            </w:r>
          </w:p>
        </w:tc>
        <w:tc>
          <w:tcPr>
            <w:tcW w:w="34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167</w:t>
            </w:r>
          </w:p>
        </w:tc>
        <w:tc>
          <w:tcPr>
            <w:tcW w:w="349" w:type="pct"/>
            <w:vAlign w:val="center"/>
          </w:tcPr>
          <w:p w:rsidR="006F0DD0" w:rsidRPr="006F0DD0" w:rsidRDefault="006F0DD0" w:rsidP="009B117B">
            <w:pPr>
              <w:autoSpaceDE w:val="0"/>
              <w:autoSpaceDN w:val="0"/>
              <w:adjustRightInd w:val="0"/>
              <w:spacing w:after="0" w:line="240" w:lineRule="auto"/>
              <w:jc w:val="center"/>
              <w:rPr>
                <w:sz w:val="18"/>
                <w:szCs w:val="18"/>
                <w:highlight w:val="yellow"/>
              </w:rPr>
            </w:pP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highlight w:val="yellow"/>
              </w:rPr>
            </w:pPr>
          </w:p>
        </w:tc>
        <w:tc>
          <w:tcPr>
            <w:tcW w:w="349" w:type="pct"/>
            <w:vAlign w:val="center"/>
          </w:tcPr>
          <w:p w:rsidR="006F0DD0" w:rsidRPr="006F0DD0" w:rsidRDefault="006F0DD0" w:rsidP="009B117B">
            <w:pPr>
              <w:autoSpaceDE w:val="0"/>
              <w:autoSpaceDN w:val="0"/>
              <w:adjustRightInd w:val="0"/>
              <w:spacing w:after="0" w:line="240" w:lineRule="auto"/>
              <w:jc w:val="center"/>
              <w:rPr>
                <w:sz w:val="18"/>
                <w:szCs w:val="18"/>
                <w:highlight w:val="yellow"/>
              </w:rPr>
            </w:pP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r w:rsidRPr="006F0DD0">
              <w:rPr>
                <w:sz w:val="18"/>
                <w:szCs w:val="18"/>
                <w:vertAlign w:val="superscript"/>
              </w:rPr>
              <w:t>1</w:t>
            </w:r>
          </w:p>
        </w:tc>
        <w:tc>
          <w:tcPr>
            <w:tcW w:w="376"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r w:rsidRPr="006F0DD0">
              <w:rPr>
                <w:sz w:val="18"/>
                <w:szCs w:val="18"/>
                <w:vertAlign w:val="superscript"/>
              </w:rPr>
              <w:t>1</w:t>
            </w:r>
          </w:p>
        </w:tc>
      </w:tr>
      <w:tr w:rsidR="00DB223C" w:rsidRPr="00FB0FF5" w:rsidTr="0009607F">
        <w:trPr>
          <w:trHeight w:val="96"/>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r w:rsidRPr="00FB0FF5">
              <w:rPr>
                <w:b/>
                <w:sz w:val="18"/>
                <w:szCs w:val="18"/>
              </w:rPr>
              <w:t>Tlenki azotu</w:t>
            </w:r>
          </w:p>
        </w:tc>
        <w:tc>
          <w:tcPr>
            <w:tcW w:w="529" w:type="pct"/>
            <w:vMerge w:val="restar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30</w:t>
            </w:r>
            <w:r w:rsidRPr="00DB223C">
              <w:rPr>
                <w:sz w:val="16"/>
                <w:szCs w:val="16"/>
                <w:vertAlign w:val="superscript"/>
              </w:rPr>
              <w:t>J</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xml:space="preserve">/ RK </w:t>
            </w:r>
          </w:p>
        </w:tc>
        <w:tc>
          <w:tcPr>
            <w:tcW w:w="499" w:type="pct"/>
            <w:vMerge w:val="restar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w:t>
            </w:r>
          </w:p>
        </w:tc>
        <w:tc>
          <w:tcPr>
            <w:tcW w:w="598" w:type="pct"/>
            <w:vAlign w:val="center"/>
          </w:tcPr>
          <w:p w:rsidR="00DB223C" w:rsidRPr="00E70903" w:rsidRDefault="00DB223C"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DB223C" w:rsidRPr="00E70903" w:rsidRDefault="00DB223C" w:rsidP="009B117B">
            <w:pPr>
              <w:autoSpaceDE w:val="0"/>
              <w:autoSpaceDN w:val="0"/>
              <w:adjustRightInd w:val="0"/>
              <w:spacing w:after="0" w:line="240" w:lineRule="auto"/>
              <w:jc w:val="center"/>
              <w:rPr>
                <w:sz w:val="18"/>
                <w:szCs w:val="18"/>
              </w:rPr>
            </w:pPr>
            <w:r w:rsidRPr="00E70903">
              <w:rPr>
                <w:sz w:val="18"/>
                <w:szCs w:val="18"/>
              </w:rPr>
              <w:t>Liniewko Kościerskie</w:t>
            </w:r>
          </w:p>
        </w:tc>
        <w:tc>
          <w:tcPr>
            <w:tcW w:w="350" w:type="pct"/>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r w:rsidRPr="00E70903">
              <w:rPr>
                <w:sz w:val="18"/>
                <w:szCs w:val="18"/>
              </w:rPr>
              <w:t>8</w:t>
            </w:r>
          </w:p>
        </w:tc>
        <w:tc>
          <w:tcPr>
            <w:tcW w:w="349" w:type="pct"/>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49" w:type="pct"/>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299" w:type="pct"/>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49" w:type="pct"/>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299" w:type="pct"/>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r w:rsidRPr="00E70903">
              <w:rPr>
                <w:sz w:val="18"/>
                <w:szCs w:val="18"/>
              </w:rPr>
              <w:t>A</w:t>
            </w:r>
          </w:p>
        </w:tc>
        <w:tc>
          <w:tcPr>
            <w:tcW w:w="376" w:type="pct"/>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r>
      <w:tr w:rsidR="00DB223C" w:rsidRPr="00FB0FF5" w:rsidTr="0009607F">
        <w:trPr>
          <w:trHeight w:val="70"/>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p>
        </w:tc>
        <w:tc>
          <w:tcPr>
            <w:tcW w:w="598" w:type="pct"/>
            <w:vAlign w:val="center"/>
          </w:tcPr>
          <w:p w:rsidR="00DB223C" w:rsidRPr="00E70903" w:rsidRDefault="0009607F"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DB223C" w:rsidRPr="00E70903" w:rsidRDefault="00DB223C" w:rsidP="009B117B">
            <w:pPr>
              <w:autoSpaceDE w:val="0"/>
              <w:autoSpaceDN w:val="0"/>
              <w:adjustRightInd w:val="0"/>
              <w:spacing w:after="0" w:line="240" w:lineRule="auto"/>
              <w:jc w:val="center"/>
              <w:rPr>
                <w:sz w:val="18"/>
                <w:szCs w:val="18"/>
              </w:rPr>
            </w:pPr>
            <w:r w:rsidRPr="006F0DD0">
              <w:rPr>
                <w:sz w:val="18"/>
                <w:szCs w:val="18"/>
              </w:rPr>
              <w:t>Kościerzyna, ul. Targowa</w:t>
            </w:r>
          </w:p>
        </w:tc>
        <w:tc>
          <w:tcPr>
            <w:tcW w:w="350" w:type="pct"/>
            <w:shd w:val="clear" w:color="auto" w:fill="auto"/>
            <w:vAlign w:val="center"/>
          </w:tcPr>
          <w:p w:rsidR="00DB223C" w:rsidRPr="00E70903" w:rsidRDefault="00DB223C" w:rsidP="009B117B">
            <w:pPr>
              <w:autoSpaceDE w:val="0"/>
              <w:autoSpaceDN w:val="0"/>
              <w:adjustRightInd w:val="0"/>
              <w:spacing w:after="0" w:line="240" w:lineRule="auto"/>
              <w:jc w:val="center"/>
              <w:rPr>
                <w:sz w:val="18"/>
                <w:szCs w:val="18"/>
              </w:rPr>
            </w:pPr>
            <w:r>
              <w:rPr>
                <w:sz w:val="18"/>
                <w:szCs w:val="18"/>
              </w:rPr>
              <w:t>29</w:t>
            </w:r>
          </w:p>
        </w:tc>
        <w:tc>
          <w:tcPr>
            <w:tcW w:w="349" w:type="pct"/>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49" w:type="pct"/>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299" w:type="pct"/>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49" w:type="pct"/>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299" w:type="pct"/>
            <w:shd w:val="clear" w:color="auto" w:fill="auto"/>
            <w:vAlign w:val="center"/>
          </w:tcPr>
          <w:p w:rsidR="00DB223C" w:rsidRPr="00E70903" w:rsidRDefault="00DB223C" w:rsidP="009B117B">
            <w:pPr>
              <w:autoSpaceDE w:val="0"/>
              <w:autoSpaceDN w:val="0"/>
              <w:adjustRightInd w:val="0"/>
              <w:spacing w:after="0" w:line="240" w:lineRule="auto"/>
              <w:jc w:val="center"/>
              <w:rPr>
                <w:sz w:val="18"/>
                <w:szCs w:val="18"/>
              </w:rPr>
            </w:pPr>
            <w:r>
              <w:rPr>
                <w:sz w:val="18"/>
                <w:szCs w:val="18"/>
              </w:rPr>
              <w:t>-</w:t>
            </w:r>
          </w:p>
        </w:tc>
        <w:tc>
          <w:tcPr>
            <w:tcW w:w="376" w:type="pct"/>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r w:rsidRPr="009B117B">
              <w:rPr>
                <w:sz w:val="18"/>
                <w:szCs w:val="18"/>
              </w:rPr>
              <w:t>-</w:t>
            </w:r>
          </w:p>
        </w:tc>
      </w:tr>
      <w:tr w:rsidR="006F0DD0" w:rsidRPr="00FB0FF5" w:rsidTr="0009607F">
        <w:trPr>
          <w:trHeight w:val="329"/>
        </w:trPr>
        <w:tc>
          <w:tcPr>
            <w:tcW w:w="146" w:type="pct"/>
            <w:vMerge/>
            <w:shd w:val="clear" w:color="auto" w:fill="C4BC96" w:themeFill="background2" w:themeFillShade="BF"/>
          </w:tcPr>
          <w:p w:rsidR="006F0DD0" w:rsidRPr="00FB0FF5" w:rsidRDefault="006F0DD0"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6F0DD0" w:rsidRPr="00FB0FF5" w:rsidRDefault="006F0DD0" w:rsidP="007E103E">
            <w:pPr>
              <w:autoSpaceDE w:val="0"/>
              <w:autoSpaceDN w:val="0"/>
              <w:adjustRightInd w:val="0"/>
              <w:spacing w:after="0" w:line="240" w:lineRule="auto"/>
              <w:rPr>
                <w:b/>
                <w:sz w:val="18"/>
                <w:szCs w:val="18"/>
              </w:rPr>
            </w:pPr>
            <w:r w:rsidRPr="00FB0FF5">
              <w:rPr>
                <w:b/>
                <w:sz w:val="18"/>
                <w:szCs w:val="18"/>
              </w:rPr>
              <w:t>Pył zawieszony PM10</w:t>
            </w:r>
          </w:p>
        </w:tc>
        <w:tc>
          <w:tcPr>
            <w:tcW w:w="529" w:type="pct"/>
            <w:vMerge w:val="restart"/>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50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xml:space="preserve">/24 h </w:t>
            </w: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40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RK</w:t>
            </w:r>
          </w:p>
        </w:tc>
        <w:tc>
          <w:tcPr>
            <w:tcW w:w="499" w:type="pct"/>
            <w:vMerge w:val="restart"/>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35 razy</w:t>
            </w: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w:t>
            </w:r>
          </w:p>
        </w:tc>
        <w:tc>
          <w:tcPr>
            <w:tcW w:w="598" w:type="pct"/>
            <w:vAlign w:val="center"/>
          </w:tcPr>
          <w:p w:rsidR="006F0DD0" w:rsidRPr="00E70903" w:rsidRDefault="006F0DD0"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6F0DD0" w:rsidRPr="00E70903" w:rsidRDefault="006F0DD0" w:rsidP="009B117B">
            <w:pPr>
              <w:autoSpaceDE w:val="0"/>
              <w:autoSpaceDN w:val="0"/>
              <w:adjustRightInd w:val="0"/>
              <w:spacing w:after="0" w:line="240" w:lineRule="auto"/>
              <w:jc w:val="center"/>
              <w:rPr>
                <w:sz w:val="18"/>
                <w:szCs w:val="18"/>
              </w:rPr>
            </w:pPr>
            <w:r w:rsidRPr="00E70903">
              <w:rPr>
                <w:sz w:val="18"/>
                <w:szCs w:val="18"/>
              </w:rPr>
              <w:t>Liniewko Kościerskie</w:t>
            </w:r>
          </w:p>
        </w:tc>
        <w:tc>
          <w:tcPr>
            <w:tcW w:w="350" w:type="pct"/>
            <w:shd w:val="clear" w:color="auto" w:fill="auto"/>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24</w:t>
            </w:r>
          </w:p>
        </w:tc>
        <w:tc>
          <w:tcPr>
            <w:tcW w:w="349" w:type="pct"/>
            <w:shd w:val="clear" w:color="auto" w:fill="auto"/>
            <w:vAlign w:val="center"/>
          </w:tcPr>
          <w:p w:rsidR="006F0DD0" w:rsidRPr="001947D1" w:rsidRDefault="006F0DD0" w:rsidP="009B117B">
            <w:pPr>
              <w:autoSpaceDE w:val="0"/>
              <w:autoSpaceDN w:val="0"/>
              <w:adjustRightInd w:val="0"/>
              <w:spacing w:after="0" w:line="240" w:lineRule="auto"/>
              <w:jc w:val="center"/>
              <w:rPr>
                <w:sz w:val="18"/>
                <w:szCs w:val="18"/>
              </w:rPr>
            </w:pPr>
          </w:p>
        </w:tc>
        <w:tc>
          <w:tcPr>
            <w:tcW w:w="349" w:type="pct"/>
            <w:vAlign w:val="center"/>
          </w:tcPr>
          <w:p w:rsidR="006F0DD0" w:rsidRPr="001947D1" w:rsidRDefault="006F0DD0" w:rsidP="009B117B">
            <w:pPr>
              <w:autoSpaceDE w:val="0"/>
              <w:autoSpaceDN w:val="0"/>
              <w:adjustRightInd w:val="0"/>
              <w:spacing w:after="0" w:line="240" w:lineRule="auto"/>
              <w:jc w:val="center"/>
              <w:rPr>
                <w:sz w:val="18"/>
                <w:szCs w:val="18"/>
              </w:rPr>
            </w:pPr>
          </w:p>
        </w:tc>
        <w:tc>
          <w:tcPr>
            <w:tcW w:w="299" w:type="pct"/>
            <w:shd w:val="clear" w:color="auto" w:fill="auto"/>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79</w:t>
            </w:r>
          </w:p>
        </w:tc>
        <w:tc>
          <w:tcPr>
            <w:tcW w:w="349" w:type="pct"/>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11</w:t>
            </w:r>
          </w:p>
        </w:tc>
        <w:tc>
          <w:tcPr>
            <w:tcW w:w="299" w:type="pct"/>
            <w:shd w:val="clear" w:color="auto" w:fill="auto"/>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A</w:t>
            </w:r>
          </w:p>
        </w:tc>
        <w:tc>
          <w:tcPr>
            <w:tcW w:w="376" w:type="pct"/>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A</w:t>
            </w:r>
          </w:p>
        </w:tc>
      </w:tr>
      <w:tr w:rsidR="006F0DD0" w:rsidRPr="00FB0FF5" w:rsidTr="009B117B">
        <w:trPr>
          <w:trHeight w:val="308"/>
        </w:trPr>
        <w:tc>
          <w:tcPr>
            <w:tcW w:w="146" w:type="pct"/>
            <w:vMerge/>
            <w:shd w:val="clear" w:color="auto" w:fill="C4BC96" w:themeFill="background2" w:themeFillShade="BF"/>
          </w:tcPr>
          <w:p w:rsidR="006F0DD0" w:rsidRPr="00FB0FF5" w:rsidRDefault="006F0DD0"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6F0DD0" w:rsidRPr="00FB0FF5" w:rsidRDefault="006F0DD0"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p>
        </w:tc>
        <w:tc>
          <w:tcPr>
            <w:tcW w:w="598"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WIOŚ</w:t>
            </w:r>
          </w:p>
        </w:tc>
        <w:tc>
          <w:tcPr>
            <w:tcW w:w="498"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Kościerzyna, ul. Targowa</w:t>
            </w:r>
          </w:p>
        </w:tc>
        <w:tc>
          <w:tcPr>
            <w:tcW w:w="350"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37</w:t>
            </w:r>
          </w:p>
        </w:tc>
        <w:tc>
          <w:tcPr>
            <w:tcW w:w="34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p>
        </w:tc>
        <w:tc>
          <w:tcPr>
            <w:tcW w:w="349" w:type="pct"/>
            <w:vAlign w:val="center"/>
          </w:tcPr>
          <w:p w:rsidR="006F0DD0" w:rsidRPr="006F0DD0" w:rsidRDefault="006F0DD0" w:rsidP="009B117B">
            <w:pPr>
              <w:autoSpaceDE w:val="0"/>
              <w:autoSpaceDN w:val="0"/>
              <w:adjustRightInd w:val="0"/>
              <w:spacing w:after="0" w:line="240" w:lineRule="auto"/>
              <w:jc w:val="center"/>
              <w:rPr>
                <w:sz w:val="18"/>
                <w:szCs w:val="18"/>
              </w:rPr>
            </w:pP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122</w:t>
            </w:r>
          </w:p>
        </w:tc>
        <w:tc>
          <w:tcPr>
            <w:tcW w:w="349"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81</w:t>
            </w: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p>
        </w:tc>
        <w:tc>
          <w:tcPr>
            <w:tcW w:w="376" w:type="pct"/>
            <w:vAlign w:val="center"/>
          </w:tcPr>
          <w:p w:rsidR="006F0DD0" w:rsidRPr="006F0DD0" w:rsidRDefault="006F0DD0" w:rsidP="009B117B">
            <w:pPr>
              <w:autoSpaceDE w:val="0"/>
              <w:autoSpaceDN w:val="0"/>
              <w:adjustRightInd w:val="0"/>
              <w:spacing w:after="0" w:line="240" w:lineRule="auto"/>
              <w:jc w:val="center"/>
              <w:rPr>
                <w:b/>
                <w:sz w:val="18"/>
                <w:szCs w:val="18"/>
              </w:rPr>
            </w:pPr>
            <w:r w:rsidRPr="006F0DD0">
              <w:rPr>
                <w:b/>
                <w:color w:val="FF0000"/>
                <w:sz w:val="18"/>
                <w:szCs w:val="18"/>
              </w:rPr>
              <w:t>C</w:t>
            </w:r>
          </w:p>
        </w:tc>
      </w:tr>
      <w:tr w:rsidR="00ED7F16" w:rsidRPr="00FB0FF5" w:rsidTr="00233484">
        <w:trPr>
          <w:trHeight w:val="308"/>
        </w:trPr>
        <w:tc>
          <w:tcPr>
            <w:tcW w:w="146" w:type="pct"/>
            <w:vMerge/>
            <w:shd w:val="clear" w:color="auto" w:fill="C4BC96" w:themeFill="background2" w:themeFillShade="BF"/>
          </w:tcPr>
          <w:p w:rsidR="00ED7F16" w:rsidRPr="00FB0FF5" w:rsidRDefault="00ED7F16"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rPr>
                <w:b/>
                <w:sz w:val="18"/>
                <w:szCs w:val="18"/>
              </w:rPr>
            </w:pPr>
            <w:r w:rsidRPr="00FB0FF5">
              <w:rPr>
                <w:b/>
                <w:sz w:val="18"/>
                <w:szCs w:val="18"/>
              </w:rPr>
              <w:t>Pył zawieszony PM2,5</w:t>
            </w:r>
            <w:r w:rsidRPr="00FB0FF5">
              <w:rPr>
                <w:b/>
                <w:sz w:val="18"/>
                <w:szCs w:val="18"/>
                <w:vertAlign w:val="superscript"/>
              </w:rPr>
              <w:t>F</w:t>
            </w:r>
          </w:p>
        </w:tc>
        <w:tc>
          <w:tcPr>
            <w:tcW w:w="529" w:type="pct"/>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r w:rsidRPr="00DB223C">
              <w:rPr>
                <w:sz w:val="16"/>
                <w:szCs w:val="16"/>
              </w:rPr>
              <w:t>25</w:t>
            </w:r>
            <w:r w:rsidRPr="00DB223C">
              <w:rPr>
                <w:sz w:val="16"/>
                <w:szCs w:val="16"/>
                <w:vertAlign w:val="superscript"/>
              </w:rPr>
              <w:t>GH</w:t>
            </w:r>
            <w:r w:rsidRPr="00DB223C">
              <w:rPr>
                <w:sz w:val="16"/>
                <w:szCs w:val="16"/>
              </w:rPr>
              <w:t>μg/m</w:t>
            </w:r>
            <w:r w:rsidRPr="00DB223C">
              <w:rPr>
                <w:sz w:val="16"/>
                <w:szCs w:val="16"/>
                <w:vertAlign w:val="superscript"/>
              </w:rPr>
              <w:t>3</w:t>
            </w:r>
            <w:r w:rsidRPr="00DB223C">
              <w:rPr>
                <w:sz w:val="16"/>
                <w:szCs w:val="16"/>
              </w:rPr>
              <w:t>/RK</w:t>
            </w:r>
          </w:p>
        </w:tc>
        <w:tc>
          <w:tcPr>
            <w:tcW w:w="499" w:type="pct"/>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r w:rsidRPr="00DB223C">
              <w:rPr>
                <w:sz w:val="16"/>
                <w:szCs w:val="16"/>
              </w:rPr>
              <w:t>-</w:t>
            </w:r>
          </w:p>
        </w:tc>
        <w:tc>
          <w:tcPr>
            <w:tcW w:w="598" w:type="pct"/>
            <w:vMerge w:val="restart"/>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WIOŚ</w:t>
            </w:r>
          </w:p>
        </w:tc>
        <w:tc>
          <w:tcPr>
            <w:tcW w:w="498" w:type="pct"/>
            <w:vMerge w:val="restart"/>
            <w:shd w:val="clear" w:color="auto" w:fill="auto"/>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 xml:space="preserve">Kościerzyna </w:t>
            </w:r>
            <w:r w:rsidRPr="00A4628A">
              <w:rPr>
                <w:sz w:val="18"/>
                <w:szCs w:val="18"/>
              </w:rPr>
              <w:br/>
              <w:t>ul. Targowa</w:t>
            </w:r>
          </w:p>
        </w:tc>
        <w:tc>
          <w:tcPr>
            <w:tcW w:w="350" w:type="pct"/>
            <w:vMerge w:val="restart"/>
            <w:shd w:val="clear" w:color="auto" w:fill="auto"/>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27</w:t>
            </w:r>
          </w:p>
        </w:tc>
        <w:tc>
          <w:tcPr>
            <w:tcW w:w="349" w:type="pct"/>
            <w:vMerge w:val="restart"/>
            <w:shd w:val="clear" w:color="auto" w:fill="auto"/>
            <w:vAlign w:val="center"/>
          </w:tcPr>
          <w:p w:rsidR="00ED7F16" w:rsidRPr="00A4628A" w:rsidRDefault="00ED7F16" w:rsidP="007E103E">
            <w:pPr>
              <w:autoSpaceDE w:val="0"/>
              <w:autoSpaceDN w:val="0"/>
              <w:adjustRightInd w:val="0"/>
              <w:spacing w:after="0" w:line="240" w:lineRule="auto"/>
              <w:jc w:val="center"/>
              <w:rPr>
                <w:sz w:val="18"/>
                <w:szCs w:val="18"/>
              </w:rPr>
            </w:pPr>
          </w:p>
        </w:tc>
        <w:tc>
          <w:tcPr>
            <w:tcW w:w="349" w:type="pct"/>
            <w:vMerge w:val="restart"/>
            <w:vAlign w:val="center"/>
          </w:tcPr>
          <w:p w:rsidR="00ED7F16" w:rsidRPr="00A4628A" w:rsidRDefault="00ED7F16" w:rsidP="007E103E">
            <w:pPr>
              <w:autoSpaceDE w:val="0"/>
              <w:autoSpaceDN w:val="0"/>
              <w:adjustRightInd w:val="0"/>
              <w:spacing w:after="0" w:line="240" w:lineRule="auto"/>
              <w:jc w:val="center"/>
              <w:rPr>
                <w:sz w:val="18"/>
                <w:szCs w:val="18"/>
              </w:rPr>
            </w:pPr>
          </w:p>
        </w:tc>
        <w:tc>
          <w:tcPr>
            <w:tcW w:w="299" w:type="pct"/>
            <w:vMerge w:val="restart"/>
            <w:shd w:val="clear" w:color="auto" w:fill="auto"/>
            <w:vAlign w:val="center"/>
          </w:tcPr>
          <w:p w:rsidR="00ED7F16" w:rsidRPr="00A4628A" w:rsidRDefault="00ED7F16" w:rsidP="007E103E">
            <w:pPr>
              <w:autoSpaceDE w:val="0"/>
              <w:autoSpaceDN w:val="0"/>
              <w:adjustRightInd w:val="0"/>
              <w:spacing w:after="0" w:line="240" w:lineRule="auto"/>
              <w:jc w:val="center"/>
              <w:rPr>
                <w:sz w:val="18"/>
                <w:szCs w:val="18"/>
              </w:rPr>
            </w:pPr>
          </w:p>
        </w:tc>
        <w:tc>
          <w:tcPr>
            <w:tcW w:w="349" w:type="pct"/>
            <w:vMerge w:val="restart"/>
            <w:vAlign w:val="center"/>
          </w:tcPr>
          <w:p w:rsidR="00ED7F16" w:rsidRPr="00A4628A" w:rsidRDefault="00ED7F16" w:rsidP="007E103E">
            <w:pPr>
              <w:autoSpaceDE w:val="0"/>
              <w:autoSpaceDN w:val="0"/>
              <w:adjustRightInd w:val="0"/>
              <w:spacing w:after="0" w:line="240" w:lineRule="auto"/>
              <w:jc w:val="center"/>
              <w:rPr>
                <w:sz w:val="18"/>
                <w:szCs w:val="18"/>
              </w:rPr>
            </w:pPr>
          </w:p>
        </w:tc>
        <w:tc>
          <w:tcPr>
            <w:tcW w:w="299" w:type="pct"/>
            <w:vMerge w:val="restart"/>
            <w:shd w:val="clear" w:color="auto" w:fill="auto"/>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C</w:t>
            </w:r>
            <w:r w:rsidRPr="00A4628A">
              <w:rPr>
                <w:sz w:val="18"/>
                <w:szCs w:val="18"/>
                <w:vertAlign w:val="superscript"/>
              </w:rPr>
              <w:t>2</w:t>
            </w:r>
          </w:p>
        </w:tc>
        <w:tc>
          <w:tcPr>
            <w:tcW w:w="376" w:type="pct"/>
            <w:vMerge w:val="restart"/>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C2</w:t>
            </w:r>
            <w:r w:rsidRPr="00A4628A">
              <w:rPr>
                <w:sz w:val="18"/>
                <w:szCs w:val="18"/>
                <w:vertAlign w:val="superscript"/>
              </w:rPr>
              <w:t>3</w:t>
            </w:r>
          </w:p>
        </w:tc>
      </w:tr>
      <w:tr w:rsidR="00ED7F16" w:rsidRPr="00FB0FF5" w:rsidTr="0009607F">
        <w:trPr>
          <w:trHeight w:val="70"/>
        </w:trPr>
        <w:tc>
          <w:tcPr>
            <w:tcW w:w="146" w:type="pct"/>
            <w:vMerge/>
            <w:shd w:val="clear" w:color="auto" w:fill="C4BC96" w:themeFill="background2" w:themeFillShade="BF"/>
          </w:tcPr>
          <w:p w:rsidR="00ED7F16" w:rsidRPr="00FB0FF5" w:rsidRDefault="00ED7F16"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rPr>
                <w:b/>
                <w:sz w:val="18"/>
                <w:szCs w:val="18"/>
              </w:rPr>
            </w:pPr>
          </w:p>
        </w:tc>
        <w:tc>
          <w:tcPr>
            <w:tcW w:w="529" w:type="pct"/>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r w:rsidRPr="00DB223C">
              <w:rPr>
                <w:sz w:val="16"/>
                <w:szCs w:val="16"/>
              </w:rPr>
              <w:t>20</w:t>
            </w:r>
            <w:r w:rsidRPr="00DB223C">
              <w:rPr>
                <w:sz w:val="16"/>
                <w:szCs w:val="16"/>
                <w:vertAlign w:val="superscript"/>
              </w:rPr>
              <w:t>GI</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/RK</w:t>
            </w:r>
          </w:p>
        </w:tc>
        <w:tc>
          <w:tcPr>
            <w:tcW w:w="499" w:type="pct"/>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r w:rsidRPr="00DB223C">
              <w:rPr>
                <w:sz w:val="16"/>
                <w:szCs w:val="16"/>
              </w:rPr>
              <w:t>-</w:t>
            </w:r>
          </w:p>
        </w:tc>
        <w:tc>
          <w:tcPr>
            <w:tcW w:w="598" w:type="pct"/>
            <w:vMerge/>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498"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50"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49"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49" w:type="pct"/>
            <w:vMerge/>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299"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49" w:type="pct"/>
            <w:vMerge/>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299"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76" w:type="pct"/>
            <w:vMerge/>
          </w:tcPr>
          <w:p w:rsidR="00ED7F16" w:rsidRPr="00FB0FF5" w:rsidRDefault="00ED7F16" w:rsidP="007E103E">
            <w:pPr>
              <w:autoSpaceDE w:val="0"/>
              <w:autoSpaceDN w:val="0"/>
              <w:adjustRightInd w:val="0"/>
              <w:spacing w:after="0" w:line="240" w:lineRule="auto"/>
              <w:jc w:val="center"/>
              <w:rPr>
                <w:sz w:val="18"/>
                <w:szCs w:val="18"/>
                <w:highlight w:val="yellow"/>
              </w:rPr>
            </w:pPr>
          </w:p>
        </w:tc>
      </w:tr>
      <w:tr w:rsidR="00DB223C" w:rsidRPr="00FB0FF5" w:rsidTr="0009607F">
        <w:trPr>
          <w:trHeight w:val="70"/>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r w:rsidRPr="00FB0FF5">
              <w:rPr>
                <w:b/>
                <w:sz w:val="18"/>
                <w:szCs w:val="18"/>
              </w:rPr>
              <w:t>Tlenek węgla</w:t>
            </w:r>
          </w:p>
        </w:tc>
        <w:tc>
          <w:tcPr>
            <w:tcW w:w="529" w:type="pct"/>
            <w:vMerge w:val="restar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10 000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xml:space="preserve">/8 h </w:t>
            </w:r>
          </w:p>
        </w:tc>
        <w:tc>
          <w:tcPr>
            <w:tcW w:w="499" w:type="pct"/>
            <w:vMerge w:val="restar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w:t>
            </w:r>
          </w:p>
        </w:tc>
        <w:tc>
          <w:tcPr>
            <w:tcW w:w="598" w:type="pct"/>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WIOŚ</w:t>
            </w:r>
          </w:p>
        </w:tc>
        <w:tc>
          <w:tcPr>
            <w:tcW w:w="498" w:type="pct"/>
            <w:shd w:val="clear" w:color="auto" w:fill="auto"/>
            <w:vAlign w:val="center"/>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Liniewko Kościerskie</w:t>
            </w:r>
          </w:p>
        </w:tc>
        <w:tc>
          <w:tcPr>
            <w:tcW w:w="350" w:type="pct"/>
            <w:shd w:val="clear" w:color="auto" w:fill="auto"/>
            <w:vAlign w:val="center"/>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240</w:t>
            </w:r>
          </w:p>
        </w:tc>
        <w:tc>
          <w:tcPr>
            <w:tcW w:w="349" w:type="pct"/>
            <w:shd w:val="clear" w:color="auto" w:fill="auto"/>
            <w:vAlign w:val="center"/>
          </w:tcPr>
          <w:p w:rsidR="00DB223C" w:rsidRPr="00DB223C" w:rsidRDefault="00DB223C" w:rsidP="005241F0">
            <w:pPr>
              <w:autoSpaceDE w:val="0"/>
              <w:autoSpaceDN w:val="0"/>
              <w:adjustRightInd w:val="0"/>
              <w:spacing w:after="0" w:line="240" w:lineRule="auto"/>
              <w:jc w:val="center"/>
              <w:rPr>
                <w:sz w:val="18"/>
                <w:szCs w:val="18"/>
              </w:rPr>
            </w:pPr>
          </w:p>
        </w:tc>
        <w:tc>
          <w:tcPr>
            <w:tcW w:w="349" w:type="pct"/>
            <w:vAlign w:val="center"/>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807</w:t>
            </w:r>
          </w:p>
        </w:tc>
        <w:tc>
          <w:tcPr>
            <w:tcW w:w="299" w:type="pct"/>
            <w:shd w:val="clear" w:color="auto" w:fill="auto"/>
            <w:vAlign w:val="center"/>
          </w:tcPr>
          <w:p w:rsidR="00DB223C" w:rsidRPr="00DB223C" w:rsidRDefault="00DB223C" w:rsidP="005241F0">
            <w:pPr>
              <w:autoSpaceDE w:val="0"/>
              <w:autoSpaceDN w:val="0"/>
              <w:adjustRightInd w:val="0"/>
              <w:spacing w:after="0" w:line="240" w:lineRule="auto"/>
              <w:jc w:val="center"/>
              <w:rPr>
                <w:sz w:val="18"/>
                <w:szCs w:val="18"/>
              </w:rPr>
            </w:pPr>
          </w:p>
        </w:tc>
        <w:tc>
          <w:tcPr>
            <w:tcW w:w="349" w:type="pct"/>
          </w:tcPr>
          <w:p w:rsidR="00DB223C" w:rsidRPr="00DB223C" w:rsidRDefault="00DB223C" w:rsidP="005241F0">
            <w:pPr>
              <w:autoSpaceDE w:val="0"/>
              <w:autoSpaceDN w:val="0"/>
              <w:adjustRightInd w:val="0"/>
              <w:spacing w:after="0" w:line="240" w:lineRule="auto"/>
              <w:jc w:val="center"/>
              <w:rPr>
                <w:sz w:val="18"/>
                <w:szCs w:val="18"/>
              </w:rPr>
            </w:pPr>
          </w:p>
        </w:tc>
        <w:tc>
          <w:tcPr>
            <w:tcW w:w="299" w:type="pct"/>
            <w:shd w:val="clear" w:color="auto" w:fill="auto"/>
            <w:vAlign w:val="center"/>
          </w:tcPr>
          <w:p w:rsidR="00DB223C" w:rsidRPr="00DB223C" w:rsidRDefault="00DB223C" w:rsidP="005241F0">
            <w:pPr>
              <w:autoSpaceDE w:val="0"/>
              <w:autoSpaceDN w:val="0"/>
              <w:adjustRightInd w:val="0"/>
              <w:spacing w:after="0" w:line="240" w:lineRule="auto"/>
              <w:jc w:val="center"/>
              <w:rPr>
                <w:sz w:val="18"/>
                <w:szCs w:val="18"/>
              </w:rPr>
            </w:pPr>
          </w:p>
        </w:tc>
        <w:tc>
          <w:tcPr>
            <w:tcW w:w="376" w:type="pct"/>
            <w:vAlign w:val="center"/>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A</w:t>
            </w:r>
          </w:p>
        </w:tc>
      </w:tr>
      <w:tr w:rsidR="00DB223C" w:rsidRPr="00FB0FF5" w:rsidTr="0009607F">
        <w:trPr>
          <w:trHeight w:val="70"/>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p>
        </w:tc>
        <w:tc>
          <w:tcPr>
            <w:tcW w:w="598" w:type="pct"/>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WIOŚ</w:t>
            </w:r>
          </w:p>
        </w:tc>
        <w:tc>
          <w:tcPr>
            <w:tcW w:w="498"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Kościerzyna, ul. Targowa</w:t>
            </w:r>
          </w:p>
        </w:tc>
        <w:tc>
          <w:tcPr>
            <w:tcW w:w="350"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r>
              <w:rPr>
                <w:sz w:val="18"/>
                <w:szCs w:val="18"/>
              </w:rPr>
              <w:t>545</w:t>
            </w:r>
          </w:p>
        </w:tc>
        <w:tc>
          <w:tcPr>
            <w:tcW w:w="349"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p>
        </w:tc>
        <w:tc>
          <w:tcPr>
            <w:tcW w:w="349" w:type="pct"/>
            <w:vAlign w:val="center"/>
          </w:tcPr>
          <w:p w:rsidR="00DB223C" w:rsidRPr="00DB223C" w:rsidRDefault="00DB223C" w:rsidP="009B117B">
            <w:pPr>
              <w:autoSpaceDE w:val="0"/>
              <w:autoSpaceDN w:val="0"/>
              <w:adjustRightInd w:val="0"/>
              <w:spacing w:after="0" w:line="240" w:lineRule="auto"/>
              <w:jc w:val="center"/>
              <w:rPr>
                <w:sz w:val="18"/>
                <w:szCs w:val="18"/>
              </w:rPr>
            </w:pPr>
            <w:r>
              <w:rPr>
                <w:sz w:val="18"/>
                <w:szCs w:val="18"/>
              </w:rPr>
              <w:t>3251</w:t>
            </w:r>
          </w:p>
        </w:tc>
        <w:tc>
          <w:tcPr>
            <w:tcW w:w="299"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p>
        </w:tc>
        <w:tc>
          <w:tcPr>
            <w:tcW w:w="349" w:type="pct"/>
            <w:vAlign w:val="center"/>
          </w:tcPr>
          <w:p w:rsidR="00DB223C" w:rsidRPr="00DB223C" w:rsidRDefault="00DB223C" w:rsidP="009B117B">
            <w:pPr>
              <w:autoSpaceDE w:val="0"/>
              <w:autoSpaceDN w:val="0"/>
              <w:adjustRightInd w:val="0"/>
              <w:spacing w:after="0" w:line="240" w:lineRule="auto"/>
              <w:jc w:val="center"/>
              <w:rPr>
                <w:sz w:val="18"/>
                <w:szCs w:val="18"/>
              </w:rPr>
            </w:pPr>
          </w:p>
        </w:tc>
        <w:tc>
          <w:tcPr>
            <w:tcW w:w="299"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p>
        </w:tc>
        <w:tc>
          <w:tcPr>
            <w:tcW w:w="376" w:type="pct"/>
            <w:vAlign w:val="center"/>
          </w:tcPr>
          <w:p w:rsidR="00DB223C" w:rsidRPr="00DB223C" w:rsidRDefault="00DB223C" w:rsidP="009B117B">
            <w:pPr>
              <w:autoSpaceDE w:val="0"/>
              <w:autoSpaceDN w:val="0"/>
              <w:adjustRightInd w:val="0"/>
              <w:spacing w:after="0" w:line="240" w:lineRule="auto"/>
              <w:jc w:val="center"/>
              <w:rPr>
                <w:sz w:val="18"/>
                <w:szCs w:val="18"/>
              </w:rPr>
            </w:pPr>
            <w:r>
              <w:rPr>
                <w:sz w:val="18"/>
                <w:szCs w:val="18"/>
              </w:rPr>
              <w:t>A</w:t>
            </w:r>
          </w:p>
        </w:tc>
      </w:tr>
      <w:tr w:rsidR="00DB223C" w:rsidRPr="00FB0FF5" w:rsidTr="0009607F">
        <w:trPr>
          <w:trHeight w:val="555"/>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DB223C" w:rsidRPr="00FB0FF5" w:rsidRDefault="00DB223C" w:rsidP="00DB223C">
            <w:pPr>
              <w:autoSpaceDE w:val="0"/>
              <w:autoSpaceDN w:val="0"/>
              <w:adjustRightInd w:val="0"/>
              <w:spacing w:after="0" w:line="240" w:lineRule="auto"/>
              <w:rPr>
                <w:b/>
                <w:sz w:val="18"/>
                <w:szCs w:val="18"/>
              </w:rPr>
            </w:pPr>
            <w:proofErr w:type="spellStart"/>
            <w:r w:rsidRPr="00FB0FF5">
              <w:rPr>
                <w:b/>
                <w:sz w:val="18"/>
                <w:szCs w:val="18"/>
              </w:rPr>
              <w:t>Ozon</w:t>
            </w:r>
            <w:r w:rsidRPr="00FB0FF5">
              <w:rPr>
                <w:b/>
                <w:sz w:val="18"/>
                <w:szCs w:val="18"/>
                <w:vertAlign w:val="superscript"/>
              </w:rPr>
              <w:t>F</w:t>
            </w:r>
            <w:proofErr w:type="spellEnd"/>
          </w:p>
        </w:tc>
        <w:tc>
          <w:tcPr>
            <w:tcW w:w="529" w:type="pc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120</w:t>
            </w:r>
            <w:r w:rsidRPr="00DB223C">
              <w:rPr>
                <w:sz w:val="16"/>
                <w:szCs w:val="16"/>
                <w:vertAlign w:val="superscript"/>
              </w:rPr>
              <w:t>K</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/8h</w:t>
            </w:r>
          </w:p>
        </w:tc>
        <w:tc>
          <w:tcPr>
            <w:tcW w:w="499" w:type="pc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25 dni</w:t>
            </w:r>
            <w:r w:rsidRPr="00DB223C">
              <w:rPr>
                <w:sz w:val="16"/>
                <w:szCs w:val="16"/>
                <w:vertAlign w:val="superscript"/>
              </w:rPr>
              <w:t>7</w:t>
            </w:r>
          </w:p>
        </w:tc>
        <w:tc>
          <w:tcPr>
            <w:tcW w:w="598" w:type="pct"/>
            <w:vMerge w:val="restart"/>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WIOŚ</w:t>
            </w:r>
          </w:p>
        </w:tc>
        <w:tc>
          <w:tcPr>
            <w:tcW w:w="498"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Liniewko Kościerskie</w:t>
            </w:r>
          </w:p>
        </w:tc>
        <w:tc>
          <w:tcPr>
            <w:tcW w:w="350"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58</w:t>
            </w:r>
          </w:p>
        </w:tc>
        <w:tc>
          <w:tcPr>
            <w:tcW w:w="349"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w:t>
            </w:r>
          </w:p>
        </w:tc>
        <w:tc>
          <w:tcPr>
            <w:tcW w:w="349" w:type="pct"/>
            <w:vMerge w:val="restart"/>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146</w:t>
            </w:r>
          </w:p>
        </w:tc>
        <w:tc>
          <w:tcPr>
            <w:tcW w:w="299"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w:t>
            </w:r>
          </w:p>
        </w:tc>
        <w:tc>
          <w:tcPr>
            <w:tcW w:w="349" w:type="pct"/>
            <w:vMerge w:val="restart"/>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9</w:t>
            </w:r>
          </w:p>
        </w:tc>
        <w:tc>
          <w:tcPr>
            <w:tcW w:w="299"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A – poziom docelow</w:t>
            </w:r>
            <w:r w:rsidRPr="00A4628A">
              <w:rPr>
                <w:sz w:val="18"/>
                <w:szCs w:val="18"/>
              </w:rPr>
              <w:lastRenderedPageBreak/>
              <w:t>y (do 2010)</w:t>
            </w:r>
          </w:p>
        </w:tc>
        <w:tc>
          <w:tcPr>
            <w:tcW w:w="376" w:type="pct"/>
            <w:vMerge w:val="restart"/>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lastRenderedPageBreak/>
              <w:t xml:space="preserve">D2 – poziom celów </w:t>
            </w:r>
            <w:r w:rsidRPr="00A4628A">
              <w:rPr>
                <w:sz w:val="18"/>
                <w:szCs w:val="18"/>
              </w:rPr>
              <w:lastRenderedPageBreak/>
              <w:t>długoterminowych (2020)</w:t>
            </w:r>
          </w:p>
        </w:tc>
      </w:tr>
      <w:tr w:rsidR="00DB223C" w:rsidRPr="00FB0FF5" w:rsidTr="0009607F">
        <w:trPr>
          <w:trHeight w:val="220"/>
        </w:trPr>
        <w:tc>
          <w:tcPr>
            <w:tcW w:w="146" w:type="pct"/>
            <w:vMerge/>
            <w:tcBorders>
              <w:bottom w:val="single" w:sz="4" w:space="0" w:color="auto"/>
            </w:tcBorders>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tcBorders>
              <w:bottom w:val="single" w:sz="4" w:space="0" w:color="auto"/>
            </w:tcBorders>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p>
        </w:tc>
        <w:tc>
          <w:tcPr>
            <w:tcW w:w="529" w:type="pct"/>
            <w:vMerge w:val="restart"/>
            <w:tcBorders>
              <w:bottom w:val="single" w:sz="4" w:space="0" w:color="auto"/>
            </w:tcBorders>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jc w:val="center"/>
              <w:rPr>
                <w:sz w:val="18"/>
                <w:szCs w:val="18"/>
                <w:highlight w:val="yellow"/>
              </w:rPr>
            </w:pPr>
            <w:r w:rsidRPr="00FB0FF5">
              <w:rPr>
                <w:sz w:val="18"/>
                <w:szCs w:val="18"/>
              </w:rPr>
              <w:t>18 000</w:t>
            </w:r>
            <w:r w:rsidRPr="00FB0FF5">
              <w:rPr>
                <w:sz w:val="18"/>
                <w:szCs w:val="18"/>
                <w:vertAlign w:val="superscript"/>
              </w:rPr>
              <w:t>L</w:t>
            </w:r>
            <w:r w:rsidRPr="00FB0FF5">
              <w:rPr>
                <w:sz w:val="18"/>
                <w:szCs w:val="18"/>
              </w:rPr>
              <w:t>μg/m</w:t>
            </w:r>
            <w:r w:rsidRPr="00FB0FF5">
              <w:rPr>
                <w:sz w:val="18"/>
                <w:szCs w:val="18"/>
                <w:vertAlign w:val="superscript"/>
              </w:rPr>
              <w:t>3</w:t>
            </w:r>
            <w:r w:rsidRPr="00FB0FF5">
              <w:rPr>
                <w:sz w:val="18"/>
                <w:szCs w:val="18"/>
              </w:rPr>
              <w:t>*h/</w:t>
            </w:r>
            <w:r w:rsidRPr="00FB0FF5">
              <w:rPr>
                <w:sz w:val="18"/>
                <w:szCs w:val="18"/>
              </w:rPr>
              <w:lastRenderedPageBreak/>
              <w:t>OW</w:t>
            </w:r>
            <w:r w:rsidRPr="00FB0FF5">
              <w:rPr>
                <w:sz w:val="18"/>
                <w:szCs w:val="18"/>
                <w:vertAlign w:val="superscript"/>
              </w:rPr>
              <w:t>D</w:t>
            </w:r>
          </w:p>
          <w:p w:rsidR="00DB223C" w:rsidRPr="00FB0FF5" w:rsidRDefault="00DB223C" w:rsidP="007E103E">
            <w:pPr>
              <w:autoSpaceDE w:val="0"/>
              <w:autoSpaceDN w:val="0"/>
              <w:adjustRightInd w:val="0"/>
              <w:spacing w:after="0" w:line="240" w:lineRule="auto"/>
              <w:jc w:val="center"/>
              <w:rPr>
                <w:sz w:val="18"/>
                <w:szCs w:val="18"/>
                <w:highlight w:val="yellow"/>
              </w:rPr>
            </w:pPr>
            <w:r w:rsidRPr="00FB0FF5">
              <w:rPr>
                <w:sz w:val="18"/>
                <w:szCs w:val="18"/>
              </w:rPr>
              <w:t>6 000</w:t>
            </w:r>
            <w:r w:rsidRPr="00FB0FF5">
              <w:rPr>
                <w:sz w:val="18"/>
                <w:szCs w:val="18"/>
                <w:vertAlign w:val="superscript"/>
              </w:rPr>
              <w:t>M</w:t>
            </w:r>
            <w:r w:rsidRPr="00FB0FF5">
              <w:rPr>
                <w:sz w:val="18"/>
                <w:szCs w:val="18"/>
              </w:rPr>
              <w:t xml:space="preserve">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*h/OW</w:t>
            </w:r>
            <w:r w:rsidRPr="00FB0FF5">
              <w:rPr>
                <w:sz w:val="18"/>
                <w:szCs w:val="18"/>
                <w:vertAlign w:val="superscript"/>
              </w:rPr>
              <w:t>D</w:t>
            </w:r>
          </w:p>
        </w:tc>
        <w:tc>
          <w:tcPr>
            <w:tcW w:w="499" w:type="pct"/>
            <w:vMerge w:val="restart"/>
            <w:tcBorders>
              <w:bottom w:val="single" w:sz="4" w:space="0" w:color="auto"/>
            </w:tcBorders>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jc w:val="center"/>
              <w:rPr>
                <w:sz w:val="18"/>
                <w:szCs w:val="18"/>
              </w:rPr>
            </w:pPr>
            <w:r w:rsidRPr="00FB0FF5">
              <w:rPr>
                <w:sz w:val="18"/>
                <w:szCs w:val="18"/>
              </w:rPr>
              <w:lastRenderedPageBreak/>
              <w:t>-</w:t>
            </w:r>
          </w:p>
          <w:p w:rsidR="00DB223C" w:rsidRPr="00FB0FF5" w:rsidRDefault="00DB223C" w:rsidP="007E103E">
            <w:pPr>
              <w:autoSpaceDE w:val="0"/>
              <w:autoSpaceDN w:val="0"/>
              <w:adjustRightInd w:val="0"/>
              <w:spacing w:after="0" w:line="240" w:lineRule="auto"/>
              <w:jc w:val="center"/>
              <w:rPr>
                <w:sz w:val="18"/>
                <w:szCs w:val="18"/>
              </w:rPr>
            </w:pPr>
            <w:r w:rsidRPr="00FB0FF5">
              <w:rPr>
                <w:sz w:val="18"/>
                <w:szCs w:val="18"/>
              </w:rPr>
              <w:lastRenderedPageBreak/>
              <w:t>-</w:t>
            </w:r>
          </w:p>
        </w:tc>
        <w:tc>
          <w:tcPr>
            <w:tcW w:w="598" w:type="pct"/>
            <w:vMerge/>
            <w:tcBorders>
              <w:bottom w:val="single" w:sz="4" w:space="0" w:color="auto"/>
            </w:tcBorders>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498" w:type="pct"/>
            <w:vMerge/>
            <w:tcBorders>
              <w:bottom w:val="single" w:sz="4" w:space="0" w:color="auto"/>
            </w:tcBorders>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50" w:type="pct"/>
            <w:vMerge/>
            <w:tcBorders>
              <w:bottom w:val="single" w:sz="4" w:space="0" w:color="auto"/>
            </w:tcBorders>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49" w:type="pct"/>
            <w:vMerge/>
            <w:tcBorders>
              <w:bottom w:val="single" w:sz="4" w:space="0" w:color="auto"/>
            </w:tcBorders>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49" w:type="pct"/>
            <w:vMerge/>
            <w:tcBorders>
              <w:bottom w:val="single" w:sz="4" w:space="0" w:color="auto"/>
            </w:tcBorders>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299" w:type="pct"/>
            <w:vMerge/>
            <w:tcBorders>
              <w:bottom w:val="single" w:sz="4" w:space="0" w:color="auto"/>
            </w:tcBorders>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49" w:type="pct"/>
            <w:vMerge/>
            <w:tcBorders>
              <w:bottom w:val="single" w:sz="4" w:space="0" w:color="auto"/>
            </w:tcBorders>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299" w:type="pct"/>
            <w:vMerge/>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76" w:type="pct"/>
            <w:vMerge/>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r>
      <w:tr w:rsidR="00DB223C" w:rsidRPr="00FB0FF5" w:rsidTr="009B117B">
        <w:trPr>
          <w:trHeight w:val="592"/>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jc w:val="center"/>
              <w:rPr>
                <w:sz w:val="18"/>
                <w:szCs w:val="18"/>
              </w:rPr>
            </w:pPr>
          </w:p>
        </w:tc>
        <w:tc>
          <w:tcPr>
            <w:tcW w:w="49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jc w:val="center"/>
              <w:rPr>
                <w:sz w:val="18"/>
                <w:szCs w:val="18"/>
              </w:rPr>
            </w:pPr>
          </w:p>
        </w:tc>
        <w:tc>
          <w:tcPr>
            <w:tcW w:w="598" w:type="pct"/>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WIOŚ</w:t>
            </w:r>
          </w:p>
        </w:tc>
        <w:tc>
          <w:tcPr>
            <w:tcW w:w="498"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Kościerzyna, ul. Targowa</w:t>
            </w:r>
          </w:p>
        </w:tc>
        <w:tc>
          <w:tcPr>
            <w:tcW w:w="350"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45</w:t>
            </w:r>
          </w:p>
        </w:tc>
        <w:tc>
          <w:tcPr>
            <w:tcW w:w="349"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p>
        </w:tc>
        <w:tc>
          <w:tcPr>
            <w:tcW w:w="349" w:type="pct"/>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130</w:t>
            </w:r>
          </w:p>
        </w:tc>
        <w:tc>
          <w:tcPr>
            <w:tcW w:w="299"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p>
        </w:tc>
        <w:tc>
          <w:tcPr>
            <w:tcW w:w="349" w:type="pct"/>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1</w:t>
            </w:r>
          </w:p>
        </w:tc>
        <w:tc>
          <w:tcPr>
            <w:tcW w:w="299" w:type="pct"/>
            <w:vMerge/>
            <w:shd w:val="clear" w:color="auto" w:fill="auto"/>
            <w:vAlign w:val="center"/>
          </w:tcPr>
          <w:p w:rsidR="00DB223C" w:rsidRPr="00DF1436" w:rsidRDefault="00DB223C" w:rsidP="009B117B">
            <w:pPr>
              <w:autoSpaceDE w:val="0"/>
              <w:autoSpaceDN w:val="0"/>
              <w:adjustRightInd w:val="0"/>
              <w:spacing w:after="0" w:line="240" w:lineRule="auto"/>
              <w:jc w:val="center"/>
              <w:rPr>
                <w:sz w:val="18"/>
                <w:szCs w:val="18"/>
              </w:rPr>
            </w:pPr>
          </w:p>
        </w:tc>
        <w:tc>
          <w:tcPr>
            <w:tcW w:w="376" w:type="pct"/>
            <w:vMerge/>
            <w:vAlign w:val="center"/>
          </w:tcPr>
          <w:p w:rsidR="00DB223C" w:rsidRPr="00DF1436" w:rsidRDefault="00DB223C" w:rsidP="009B117B">
            <w:pPr>
              <w:autoSpaceDE w:val="0"/>
              <w:autoSpaceDN w:val="0"/>
              <w:adjustRightInd w:val="0"/>
              <w:spacing w:after="0" w:line="240" w:lineRule="auto"/>
              <w:jc w:val="center"/>
              <w:rPr>
                <w:sz w:val="18"/>
                <w:szCs w:val="18"/>
              </w:rPr>
            </w:pPr>
          </w:p>
        </w:tc>
      </w:tr>
      <w:tr w:rsidR="003F7855" w:rsidRPr="00FB0FF5" w:rsidTr="0009607F">
        <w:trPr>
          <w:trHeight w:val="168"/>
        </w:trPr>
        <w:tc>
          <w:tcPr>
            <w:tcW w:w="146" w:type="pct"/>
            <w:vMerge/>
            <w:shd w:val="clear" w:color="auto" w:fill="C4BC96" w:themeFill="background2" w:themeFillShade="BF"/>
          </w:tcPr>
          <w:p w:rsidR="003F7855" w:rsidRPr="00FB0FF5" w:rsidRDefault="003F7855"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3F7855" w:rsidRPr="00FB0FF5" w:rsidRDefault="003F7855" w:rsidP="007E103E">
            <w:pPr>
              <w:autoSpaceDE w:val="0"/>
              <w:autoSpaceDN w:val="0"/>
              <w:adjustRightInd w:val="0"/>
              <w:spacing w:after="0" w:line="240" w:lineRule="auto"/>
              <w:rPr>
                <w:b/>
                <w:sz w:val="18"/>
                <w:szCs w:val="18"/>
              </w:rPr>
            </w:pPr>
            <w:r w:rsidRPr="00FB0FF5">
              <w:rPr>
                <w:b/>
                <w:sz w:val="18"/>
                <w:szCs w:val="18"/>
              </w:rPr>
              <w:t>Benzen</w:t>
            </w:r>
          </w:p>
        </w:tc>
        <w:tc>
          <w:tcPr>
            <w:tcW w:w="529" w:type="pct"/>
            <w:vMerge w:val="restart"/>
            <w:shd w:val="clear" w:color="auto" w:fill="DDD9C3" w:themeFill="background2" w:themeFillShade="E6"/>
            <w:vAlign w:val="center"/>
          </w:tcPr>
          <w:p w:rsidR="003F7855" w:rsidRPr="00FB0FF5" w:rsidRDefault="003F7855" w:rsidP="007E103E">
            <w:pPr>
              <w:autoSpaceDE w:val="0"/>
              <w:autoSpaceDN w:val="0"/>
              <w:adjustRightInd w:val="0"/>
              <w:spacing w:after="0" w:line="240" w:lineRule="auto"/>
              <w:jc w:val="center"/>
              <w:rPr>
                <w:sz w:val="18"/>
                <w:szCs w:val="18"/>
              </w:rPr>
            </w:pPr>
            <w:r w:rsidRPr="00FB0FF5">
              <w:rPr>
                <w:sz w:val="18"/>
                <w:szCs w:val="18"/>
              </w:rPr>
              <w:t>5</w:t>
            </w:r>
            <w:r w:rsidRPr="00FB0FF5">
              <w:rPr>
                <w:sz w:val="18"/>
                <w:szCs w:val="18"/>
                <w:vertAlign w:val="superscript"/>
              </w:rPr>
              <w:t>G</w:t>
            </w:r>
            <w:r w:rsidRPr="00FB0FF5">
              <w:rPr>
                <w:sz w:val="18"/>
                <w:szCs w:val="18"/>
              </w:rPr>
              <w:t xml:space="preserve">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 xml:space="preserve">/ RK </w:t>
            </w:r>
          </w:p>
        </w:tc>
        <w:tc>
          <w:tcPr>
            <w:tcW w:w="499" w:type="pct"/>
            <w:vMerge w:val="restart"/>
            <w:shd w:val="clear" w:color="auto" w:fill="DDD9C3" w:themeFill="background2" w:themeFillShade="E6"/>
            <w:vAlign w:val="center"/>
          </w:tcPr>
          <w:p w:rsidR="003F7855" w:rsidRPr="00FB0FF5" w:rsidRDefault="003F7855" w:rsidP="007E103E">
            <w:pPr>
              <w:autoSpaceDE w:val="0"/>
              <w:autoSpaceDN w:val="0"/>
              <w:adjustRightInd w:val="0"/>
              <w:spacing w:after="0" w:line="240" w:lineRule="auto"/>
              <w:jc w:val="center"/>
              <w:rPr>
                <w:sz w:val="18"/>
                <w:szCs w:val="18"/>
              </w:rPr>
            </w:pPr>
            <w:r w:rsidRPr="00FB0FF5">
              <w:rPr>
                <w:sz w:val="18"/>
                <w:szCs w:val="18"/>
              </w:rPr>
              <w:t>-</w:t>
            </w:r>
          </w:p>
        </w:tc>
        <w:tc>
          <w:tcPr>
            <w:tcW w:w="598" w:type="pct"/>
            <w:vAlign w:val="center"/>
          </w:tcPr>
          <w:p w:rsidR="003F7855" w:rsidRPr="00DF1436" w:rsidRDefault="003F7855" w:rsidP="009B117B">
            <w:pPr>
              <w:autoSpaceDE w:val="0"/>
              <w:autoSpaceDN w:val="0"/>
              <w:adjustRightInd w:val="0"/>
              <w:spacing w:after="0" w:line="240" w:lineRule="auto"/>
              <w:jc w:val="center"/>
              <w:rPr>
                <w:sz w:val="18"/>
                <w:szCs w:val="18"/>
              </w:rPr>
            </w:pPr>
            <w:r w:rsidRPr="00DF1436">
              <w:rPr>
                <w:sz w:val="18"/>
                <w:szCs w:val="18"/>
              </w:rPr>
              <w:t>WIOŚ</w:t>
            </w:r>
          </w:p>
        </w:tc>
        <w:tc>
          <w:tcPr>
            <w:tcW w:w="498" w:type="pct"/>
            <w:shd w:val="clear" w:color="auto" w:fill="auto"/>
            <w:vAlign w:val="center"/>
          </w:tcPr>
          <w:p w:rsidR="003F7855" w:rsidRPr="00DF1436" w:rsidRDefault="003F7855" w:rsidP="009B117B">
            <w:pPr>
              <w:autoSpaceDE w:val="0"/>
              <w:autoSpaceDN w:val="0"/>
              <w:adjustRightInd w:val="0"/>
              <w:spacing w:after="0" w:line="240" w:lineRule="auto"/>
              <w:jc w:val="center"/>
              <w:rPr>
                <w:sz w:val="18"/>
                <w:szCs w:val="18"/>
              </w:rPr>
            </w:pPr>
            <w:r w:rsidRPr="00DF1436">
              <w:rPr>
                <w:sz w:val="18"/>
                <w:szCs w:val="18"/>
              </w:rPr>
              <w:t>Liniewko Kościerskie</w:t>
            </w:r>
          </w:p>
        </w:tc>
        <w:tc>
          <w:tcPr>
            <w:tcW w:w="350" w:type="pct"/>
            <w:shd w:val="clear" w:color="auto" w:fill="auto"/>
            <w:vAlign w:val="center"/>
          </w:tcPr>
          <w:p w:rsidR="003F7855" w:rsidRPr="00DF1436" w:rsidRDefault="003F7855" w:rsidP="009B117B">
            <w:pPr>
              <w:autoSpaceDE w:val="0"/>
              <w:autoSpaceDN w:val="0"/>
              <w:adjustRightInd w:val="0"/>
              <w:spacing w:after="0" w:line="240" w:lineRule="auto"/>
              <w:jc w:val="center"/>
              <w:rPr>
                <w:sz w:val="18"/>
                <w:szCs w:val="18"/>
              </w:rPr>
            </w:pPr>
            <w:r w:rsidRPr="00DF1436">
              <w:rPr>
                <w:sz w:val="18"/>
                <w:szCs w:val="18"/>
              </w:rPr>
              <w:t>2</w:t>
            </w:r>
            <w:r w:rsidRPr="00DF1436">
              <w:rPr>
                <w:sz w:val="18"/>
                <w:szCs w:val="18"/>
                <w:vertAlign w:val="superscript"/>
              </w:rPr>
              <w:t>1</w:t>
            </w:r>
          </w:p>
        </w:tc>
        <w:tc>
          <w:tcPr>
            <w:tcW w:w="349" w:type="pct"/>
            <w:shd w:val="clear" w:color="auto" w:fill="auto"/>
            <w:vAlign w:val="center"/>
          </w:tcPr>
          <w:p w:rsidR="003F7855" w:rsidRPr="00DF1436" w:rsidRDefault="003F7855" w:rsidP="009B117B">
            <w:pPr>
              <w:autoSpaceDE w:val="0"/>
              <w:autoSpaceDN w:val="0"/>
              <w:adjustRightInd w:val="0"/>
              <w:spacing w:after="0" w:line="240" w:lineRule="auto"/>
              <w:jc w:val="center"/>
              <w:rPr>
                <w:sz w:val="18"/>
                <w:szCs w:val="18"/>
              </w:rPr>
            </w:pPr>
          </w:p>
        </w:tc>
        <w:tc>
          <w:tcPr>
            <w:tcW w:w="349" w:type="pct"/>
            <w:vAlign w:val="center"/>
          </w:tcPr>
          <w:p w:rsidR="003F7855" w:rsidRPr="00DF1436" w:rsidRDefault="003F7855" w:rsidP="009B117B">
            <w:pPr>
              <w:autoSpaceDE w:val="0"/>
              <w:autoSpaceDN w:val="0"/>
              <w:adjustRightInd w:val="0"/>
              <w:spacing w:after="0" w:line="240" w:lineRule="auto"/>
              <w:jc w:val="center"/>
              <w:rPr>
                <w:sz w:val="18"/>
                <w:szCs w:val="18"/>
              </w:rPr>
            </w:pPr>
          </w:p>
        </w:tc>
        <w:tc>
          <w:tcPr>
            <w:tcW w:w="299" w:type="pct"/>
            <w:shd w:val="clear" w:color="auto" w:fill="auto"/>
            <w:vAlign w:val="center"/>
          </w:tcPr>
          <w:p w:rsidR="003F7855" w:rsidRPr="00DF1436" w:rsidRDefault="003F7855" w:rsidP="009B117B">
            <w:pPr>
              <w:autoSpaceDE w:val="0"/>
              <w:autoSpaceDN w:val="0"/>
              <w:adjustRightInd w:val="0"/>
              <w:spacing w:after="0" w:line="240" w:lineRule="auto"/>
              <w:jc w:val="center"/>
              <w:rPr>
                <w:sz w:val="18"/>
                <w:szCs w:val="18"/>
              </w:rPr>
            </w:pPr>
          </w:p>
        </w:tc>
        <w:tc>
          <w:tcPr>
            <w:tcW w:w="349" w:type="pct"/>
            <w:vAlign w:val="center"/>
          </w:tcPr>
          <w:p w:rsidR="003F7855" w:rsidRPr="00DF1436" w:rsidRDefault="003F7855" w:rsidP="009B117B">
            <w:pPr>
              <w:autoSpaceDE w:val="0"/>
              <w:autoSpaceDN w:val="0"/>
              <w:adjustRightInd w:val="0"/>
              <w:spacing w:after="0" w:line="240" w:lineRule="auto"/>
              <w:jc w:val="center"/>
              <w:rPr>
                <w:sz w:val="18"/>
                <w:szCs w:val="18"/>
              </w:rPr>
            </w:pPr>
          </w:p>
        </w:tc>
        <w:tc>
          <w:tcPr>
            <w:tcW w:w="299" w:type="pct"/>
            <w:shd w:val="clear" w:color="auto" w:fill="auto"/>
            <w:vAlign w:val="center"/>
          </w:tcPr>
          <w:p w:rsidR="003F7855" w:rsidRPr="00DF1436" w:rsidRDefault="003F7855" w:rsidP="009B117B">
            <w:pPr>
              <w:autoSpaceDE w:val="0"/>
              <w:autoSpaceDN w:val="0"/>
              <w:adjustRightInd w:val="0"/>
              <w:spacing w:after="0" w:line="240" w:lineRule="auto"/>
              <w:jc w:val="center"/>
              <w:rPr>
                <w:sz w:val="18"/>
                <w:szCs w:val="18"/>
              </w:rPr>
            </w:pPr>
          </w:p>
        </w:tc>
        <w:tc>
          <w:tcPr>
            <w:tcW w:w="376" w:type="pct"/>
            <w:vAlign w:val="center"/>
          </w:tcPr>
          <w:p w:rsidR="003F7855" w:rsidRPr="00DF1436" w:rsidRDefault="00DB223C" w:rsidP="009B117B">
            <w:pPr>
              <w:autoSpaceDE w:val="0"/>
              <w:autoSpaceDN w:val="0"/>
              <w:adjustRightInd w:val="0"/>
              <w:spacing w:after="0" w:line="240" w:lineRule="auto"/>
              <w:jc w:val="center"/>
              <w:rPr>
                <w:sz w:val="18"/>
                <w:szCs w:val="18"/>
              </w:rPr>
            </w:pPr>
            <w:r w:rsidRPr="00DF1436">
              <w:rPr>
                <w:sz w:val="18"/>
                <w:szCs w:val="18"/>
              </w:rPr>
              <w:t>A</w:t>
            </w:r>
            <w:r w:rsidRPr="00DF1436">
              <w:rPr>
                <w:sz w:val="18"/>
                <w:szCs w:val="18"/>
                <w:vertAlign w:val="superscript"/>
              </w:rPr>
              <w:t>1</w:t>
            </w:r>
          </w:p>
        </w:tc>
      </w:tr>
      <w:tr w:rsidR="00ED7F16" w:rsidRPr="00FB0FF5" w:rsidTr="0009607F">
        <w:trPr>
          <w:trHeight w:val="305"/>
        </w:trPr>
        <w:tc>
          <w:tcPr>
            <w:tcW w:w="146" w:type="pct"/>
            <w:vMerge/>
            <w:shd w:val="clear" w:color="auto" w:fill="C4BC96" w:themeFill="background2" w:themeFillShade="BF"/>
          </w:tcPr>
          <w:p w:rsidR="00ED7F16" w:rsidRPr="00FB0FF5" w:rsidRDefault="00ED7F16" w:rsidP="007E103E">
            <w:pPr>
              <w:autoSpaceDE w:val="0"/>
              <w:autoSpaceDN w:val="0"/>
              <w:adjustRightInd w:val="0"/>
              <w:spacing w:after="0" w:line="240" w:lineRule="auto"/>
              <w:jc w:val="center"/>
              <w:rPr>
                <w:sz w:val="18"/>
                <w:szCs w:val="18"/>
              </w:rPr>
            </w:pPr>
          </w:p>
        </w:tc>
        <w:tc>
          <w:tcPr>
            <w:tcW w:w="35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rPr>
            </w:pPr>
          </w:p>
        </w:tc>
        <w:tc>
          <w:tcPr>
            <w:tcW w:w="52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rPr>
            </w:pPr>
          </w:p>
        </w:tc>
        <w:tc>
          <w:tcPr>
            <w:tcW w:w="49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rPr>
            </w:pPr>
          </w:p>
        </w:tc>
        <w:tc>
          <w:tcPr>
            <w:tcW w:w="598" w:type="pct"/>
            <w:vAlign w:val="center"/>
          </w:tcPr>
          <w:p w:rsidR="00ED7F16" w:rsidRPr="009B117B" w:rsidRDefault="009B117B" w:rsidP="009B117B">
            <w:pPr>
              <w:autoSpaceDE w:val="0"/>
              <w:autoSpaceDN w:val="0"/>
              <w:adjustRightInd w:val="0"/>
              <w:spacing w:after="0" w:line="240" w:lineRule="auto"/>
              <w:jc w:val="center"/>
              <w:rPr>
                <w:sz w:val="18"/>
                <w:szCs w:val="18"/>
              </w:rPr>
            </w:pPr>
            <w:r w:rsidRPr="009B117B">
              <w:rPr>
                <w:sz w:val="18"/>
                <w:szCs w:val="18"/>
              </w:rPr>
              <w:t>WIOŚ</w:t>
            </w:r>
          </w:p>
        </w:tc>
        <w:tc>
          <w:tcPr>
            <w:tcW w:w="498" w:type="pct"/>
            <w:shd w:val="clear" w:color="auto" w:fill="auto"/>
            <w:vAlign w:val="center"/>
          </w:tcPr>
          <w:p w:rsidR="00ED7F16" w:rsidRPr="009B117B" w:rsidRDefault="00DB223C" w:rsidP="009B117B">
            <w:pPr>
              <w:autoSpaceDE w:val="0"/>
              <w:autoSpaceDN w:val="0"/>
              <w:adjustRightInd w:val="0"/>
              <w:spacing w:after="0" w:line="240" w:lineRule="auto"/>
              <w:jc w:val="center"/>
              <w:rPr>
                <w:sz w:val="18"/>
                <w:szCs w:val="18"/>
              </w:rPr>
            </w:pPr>
            <w:r w:rsidRPr="009B117B">
              <w:rPr>
                <w:sz w:val="18"/>
                <w:szCs w:val="18"/>
              </w:rPr>
              <w:t>Kościerzyna ul. Targowa</w:t>
            </w:r>
          </w:p>
        </w:tc>
        <w:tc>
          <w:tcPr>
            <w:tcW w:w="350" w:type="pct"/>
            <w:shd w:val="clear" w:color="auto" w:fill="auto"/>
            <w:vAlign w:val="center"/>
          </w:tcPr>
          <w:p w:rsidR="00ED7F16" w:rsidRPr="009B117B" w:rsidRDefault="00DB223C" w:rsidP="009B117B">
            <w:pPr>
              <w:autoSpaceDE w:val="0"/>
              <w:autoSpaceDN w:val="0"/>
              <w:adjustRightInd w:val="0"/>
              <w:spacing w:after="0" w:line="240" w:lineRule="auto"/>
              <w:jc w:val="center"/>
              <w:rPr>
                <w:sz w:val="18"/>
                <w:szCs w:val="18"/>
              </w:rPr>
            </w:pPr>
            <w:r w:rsidRPr="009B117B">
              <w:rPr>
                <w:sz w:val="18"/>
                <w:szCs w:val="18"/>
              </w:rPr>
              <w:t>5</w:t>
            </w:r>
            <w:r w:rsidRPr="009B117B">
              <w:rPr>
                <w:sz w:val="18"/>
                <w:szCs w:val="18"/>
                <w:vertAlign w:val="superscript"/>
              </w:rPr>
              <w:t>1</w:t>
            </w:r>
          </w:p>
        </w:tc>
        <w:tc>
          <w:tcPr>
            <w:tcW w:w="349" w:type="pct"/>
            <w:shd w:val="clear" w:color="auto" w:fill="auto"/>
            <w:vAlign w:val="center"/>
          </w:tcPr>
          <w:p w:rsidR="00ED7F16" w:rsidRPr="009B117B" w:rsidRDefault="00ED7F16" w:rsidP="009B117B">
            <w:pPr>
              <w:autoSpaceDE w:val="0"/>
              <w:autoSpaceDN w:val="0"/>
              <w:adjustRightInd w:val="0"/>
              <w:spacing w:after="0" w:line="240" w:lineRule="auto"/>
              <w:jc w:val="center"/>
              <w:rPr>
                <w:sz w:val="18"/>
                <w:szCs w:val="18"/>
              </w:rPr>
            </w:pPr>
          </w:p>
        </w:tc>
        <w:tc>
          <w:tcPr>
            <w:tcW w:w="349" w:type="pct"/>
            <w:vAlign w:val="center"/>
          </w:tcPr>
          <w:p w:rsidR="00ED7F16" w:rsidRPr="009B117B" w:rsidRDefault="00ED7F16" w:rsidP="009B117B">
            <w:pPr>
              <w:autoSpaceDE w:val="0"/>
              <w:autoSpaceDN w:val="0"/>
              <w:adjustRightInd w:val="0"/>
              <w:spacing w:after="0" w:line="240" w:lineRule="auto"/>
              <w:jc w:val="center"/>
              <w:rPr>
                <w:sz w:val="18"/>
                <w:szCs w:val="18"/>
              </w:rPr>
            </w:pPr>
          </w:p>
        </w:tc>
        <w:tc>
          <w:tcPr>
            <w:tcW w:w="299" w:type="pct"/>
            <w:shd w:val="clear" w:color="auto" w:fill="auto"/>
            <w:vAlign w:val="center"/>
          </w:tcPr>
          <w:p w:rsidR="00ED7F16" w:rsidRPr="009B117B" w:rsidRDefault="00ED7F16" w:rsidP="009B117B">
            <w:pPr>
              <w:autoSpaceDE w:val="0"/>
              <w:autoSpaceDN w:val="0"/>
              <w:adjustRightInd w:val="0"/>
              <w:spacing w:after="0" w:line="240" w:lineRule="auto"/>
              <w:jc w:val="center"/>
              <w:rPr>
                <w:sz w:val="18"/>
                <w:szCs w:val="18"/>
              </w:rPr>
            </w:pPr>
          </w:p>
        </w:tc>
        <w:tc>
          <w:tcPr>
            <w:tcW w:w="349" w:type="pct"/>
            <w:vAlign w:val="center"/>
          </w:tcPr>
          <w:p w:rsidR="00ED7F16" w:rsidRPr="009B117B" w:rsidRDefault="00ED7F16" w:rsidP="009B117B">
            <w:pPr>
              <w:autoSpaceDE w:val="0"/>
              <w:autoSpaceDN w:val="0"/>
              <w:adjustRightInd w:val="0"/>
              <w:spacing w:after="0" w:line="240" w:lineRule="auto"/>
              <w:jc w:val="center"/>
              <w:rPr>
                <w:sz w:val="18"/>
                <w:szCs w:val="18"/>
              </w:rPr>
            </w:pPr>
          </w:p>
        </w:tc>
        <w:tc>
          <w:tcPr>
            <w:tcW w:w="299" w:type="pct"/>
            <w:shd w:val="clear" w:color="auto" w:fill="auto"/>
            <w:vAlign w:val="center"/>
          </w:tcPr>
          <w:p w:rsidR="00ED7F16" w:rsidRPr="009B117B" w:rsidRDefault="00ED7F16" w:rsidP="009B117B">
            <w:pPr>
              <w:autoSpaceDE w:val="0"/>
              <w:autoSpaceDN w:val="0"/>
              <w:adjustRightInd w:val="0"/>
              <w:spacing w:after="0" w:line="240" w:lineRule="auto"/>
              <w:jc w:val="center"/>
              <w:rPr>
                <w:sz w:val="18"/>
                <w:szCs w:val="18"/>
              </w:rPr>
            </w:pPr>
          </w:p>
        </w:tc>
        <w:tc>
          <w:tcPr>
            <w:tcW w:w="376" w:type="pct"/>
            <w:vAlign w:val="center"/>
          </w:tcPr>
          <w:p w:rsidR="00ED7F16" w:rsidRPr="009B117B" w:rsidRDefault="00DB223C" w:rsidP="009B117B">
            <w:pPr>
              <w:autoSpaceDE w:val="0"/>
              <w:autoSpaceDN w:val="0"/>
              <w:adjustRightInd w:val="0"/>
              <w:spacing w:after="0" w:line="240" w:lineRule="auto"/>
              <w:jc w:val="center"/>
              <w:rPr>
                <w:sz w:val="18"/>
                <w:szCs w:val="18"/>
              </w:rPr>
            </w:pPr>
            <w:r w:rsidRPr="009B117B">
              <w:rPr>
                <w:sz w:val="18"/>
                <w:szCs w:val="18"/>
              </w:rPr>
              <w:t>A</w:t>
            </w:r>
            <w:r w:rsidRPr="009B117B">
              <w:rPr>
                <w:sz w:val="18"/>
                <w:szCs w:val="18"/>
                <w:vertAlign w:val="superscript"/>
              </w:rPr>
              <w:t>1</w:t>
            </w:r>
          </w:p>
        </w:tc>
      </w:tr>
    </w:tbl>
    <w:p w:rsidR="00FB0FF5" w:rsidRPr="000F3843" w:rsidRDefault="00FB0FF5" w:rsidP="00FB0FF5">
      <w:pPr>
        <w:autoSpaceDE w:val="0"/>
        <w:autoSpaceDN w:val="0"/>
        <w:adjustRightInd w:val="0"/>
        <w:spacing w:after="0" w:line="240" w:lineRule="auto"/>
        <w:rPr>
          <w:rFonts w:ascii="Times New Roman" w:hAnsi="Times New Roman"/>
          <w:sz w:val="16"/>
          <w:szCs w:val="16"/>
        </w:rPr>
      </w:pPr>
      <w:r w:rsidRPr="000F3843">
        <w:rPr>
          <w:rFonts w:ascii="Times New Roman" w:hAnsi="Times New Roman"/>
          <w:sz w:val="16"/>
          <w:szCs w:val="16"/>
        </w:rPr>
        <w:t>Objaśnienia:</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 xml:space="preserve">Poziom. </w:t>
      </w:r>
      <w:proofErr w:type="spellStart"/>
      <w:r w:rsidRPr="00FB0FF5">
        <w:rPr>
          <w:sz w:val="18"/>
          <w:szCs w:val="18"/>
        </w:rPr>
        <w:t>dop</w:t>
      </w:r>
      <w:proofErr w:type="spellEnd"/>
      <w:r w:rsidRPr="00FB0FF5">
        <w:rPr>
          <w:sz w:val="18"/>
          <w:szCs w:val="18"/>
        </w:rPr>
        <w:t>.- poziom dopuszczalny substancji w powietrzu.</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RK- rok kalendarzowy.</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PZ -pora zimowa (okres od 1 X do 31 III).</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OW- okres wegetacyjny (I V-31 VII).</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Klasyfikacja z uwzględnieniem średnich rocznych i 24 h lub 8 h lub 1h.</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Na terenie powiatu starogardzkiego nie wyznaczono stacji do monitorowania tego rodzaju substancji.</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color w:val="000000"/>
          <w:sz w:val="18"/>
          <w:szCs w:val="18"/>
        </w:rPr>
        <w:t>Poziom dopuszczalny ze względu na ochronę zdrowia ludzi.</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color w:val="000000"/>
          <w:sz w:val="18"/>
          <w:szCs w:val="18"/>
        </w:rPr>
        <w:t>Poziom dopuszczalny dla pyłu zawieszonego PM2,5 do osiągnięcia do dnia 1 stycznia 2015 r. (faza I).</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dopuszczalny dla pyłu zawieszonego PM2,5 do osiągnięcia do dnia 1 stycznia 2020 r. (faza II).</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dopuszczalny ze względu na ochronę roślin.</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docelowy oraz poziom celu długoterminowego ze względu na ochronę zdrowia ludzi.</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docelowy ze względu na ochronę roślin.</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celu długoterminowego ze względu na ochronę roślin.</w:t>
      </w:r>
    </w:p>
    <w:p w:rsid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 xml:space="preserve">Zgodnie z Roczną oceną jakości powietrza w województwie pomorskim, Raportem </w:t>
      </w:r>
      <w:r w:rsidR="009872A7">
        <w:rPr>
          <w:color w:val="000000"/>
          <w:sz w:val="18"/>
          <w:szCs w:val="18"/>
        </w:rPr>
        <w:t>za  rok 2014</w:t>
      </w:r>
    </w:p>
    <w:p w:rsidR="001947D1" w:rsidRPr="001947D1" w:rsidRDefault="007E103E" w:rsidP="00D37EBC">
      <w:pPr>
        <w:pStyle w:val="Akapitzlist"/>
        <w:numPr>
          <w:ilvl w:val="0"/>
          <w:numId w:val="10"/>
        </w:numPr>
        <w:autoSpaceDE w:val="0"/>
        <w:autoSpaceDN w:val="0"/>
        <w:adjustRightInd w:val="0"/>
        <w:spacing w:after="0" w:line="240" w:lineRule="auto"/>
        <w:ind w:left="284" w:hanging="284"/>
        <w:rPr>
          <w:color w:val="000000"/>
          <w:sz w:val="18"/>
          <w:szCs w:val="18"/>
        </w:rPr>
      </w:pPr>
      <w:r w:rsidRPr="007E103E">
        <w:rPr>
          <w:sz w:val="18"/>
          <w:szCs w:val="18"/>
        </w:rPr>
        <w:t>Seria nie spełnia wymagań minimalnego procentu ważnych danych (85</w:t>
      </w:r>
      <w:r w:rsidR="00890998">
        <w:rPr>
          <w:sz w:val="18"/>
          <w:szCs w:val="18"/>
        </w:rPr>
        <w:t xml:space="preserve"> </w:t>
      </w:r>
      <w:r w:rsidRPr="007E103E">
        <w:rPr>
          <w:sz w:val="18"/>
          <w:szCs w:val="18"/>
        </w:rPr>
        <w:t>%)</w:t>
      </w:r>
    </w:p>
    <w:p w:rsidR="001947D1" w:rsidRPr="001947D1" w:rsidRDefault="001947D1" w:rsidP="00D37EBC">
      <w:pPr>
        <w:pStyle w:val="Akapitzlist"/>
        <w:numPr>
          <w:ilvl w:val="0"/>
          <w:numId w:val="10"/>
        </w:numPr>
        <w:autoSpaceDE w:val="0"/>
        <w:autoSpaceDN w:val="0"/>
        <w:adjustRightInd w:val="0"/>
        <w:spacing w:after="0" w:line="240" w:lineRule="auto"/>
        <w:ind w:left="284" w:hanging="284"/>
        <w:rPr>
          <w:color w:val="000000"/>
          <w:sz w:val="18"/>
          <w:szCs w:val="18"/>
        </w:rPr>
      </w:pPr>
      <w:r w:rsidRPr="001947D1">
        <w:rPr>
          <w:sz w:val="18"/>
          <w:szCs w:val="18"/>
        </w:rPr>
        <w:t xml:space="preserve">Aktualnie obowiązujący poziom dopuszczalny dla pyłu zawieszonego PM2,5, do osiągnięcia do dnia 1 stycznia 2015r. (faza I) wynosi 25 </w:t>
      </w:r>
      <w:r w:rsidRPr="001947D1">
        <w:rPr>
          <w:sz w:val="18"/>
          <w:szCs w:val="18"/>
        </w:rPr>
        <w:sym w:font="Symbol" w:char="F06D"/>
      </w:r>
      <w:r w:rsidRPr="001947D1">
        <w:rPr>
          <w:sz w:val="18"/>
          <w:szCs w:val="18"/>
        </w:rPr>
        <w:t>g/m3 Dodatkowa klasyfikacja na potrzeby raportowania do Komisji Europejskiej</w:t>
      </w:r>
    </w:p>
    <w:p w:rsidR="001947D1" w:rsidRPr="001947D1" w:rsidRDefault="001947D1" w:rsidP="00D37EBC">
      <w:pPr>
        <w:pStyle w:val="Akapitzlist"/>
        <w:numPr>
          <w:ilvl w:val="0"/>
          <w:numId w:val="10"/>
        </w:numPr>
        <w:autoSpaceDE w:val="0"/>
        <w:autoSpaceDN w:val="0"/>
        <w:adjustRightInd w:val="0"/>
        <w:spacing w:after="0" w:line="240" w:lineRule="auto"/>
        <w:ind w:left="284" w:hanging="284"/>
        <w:rPr>
          <w:color w:val="000000"/>
          <w:sz w:val="18"/>
          <w:szCs w:val="18"/>
        </w:rPr>
      </w:pPr>
      <w:r w:rsidRPr="001947D1">
        <w:rPr>
          <w:sz w:val="18"/>
          <w:szCs w:val="18"/>
        </w:rPr>
        <w:t>Poziom dopuszczalny dla pyłu zawieszonego PM2,5 do osiągnięcia do dnia 1 stycznia 2020 r. (faza II), wynoszący20 µg/m</w:t>
      </w:r>
      <w:r w:rsidRPr="00890998">
        <w:rPr>
          <w:sz w:val="18"/>
          <w:szCs w:val="18"/>
          <w:vertAlign w:val="superscript"/>
        </w:rPr>
        <w:t>3</w:t>
      </w:r>
    </w:p>
    <w:p w:rsidR="001947D1" w:rsidRPr="001947D1" w:rsidRDefault="001947D1" w:rsidP="001947D1">
      <w:pPr>
        <w:pStyle w:val="Akapitzlist"/>
        <w:autoSpaceDE w:val="0"/>
        <w:autoSpaceDN w:val="0"/>
        <w:adjustRightInd w:val="0"/>
        <w:spacing w:after="0" w:line="240" w:lineRule="auto"/>
        <w:ind w:left="284"/>
        <w:rPr>
          <w:color w:val="000000"/>
          <w:sz w:val="18"/>
          <w:szCs w:val="18"/>
        </w:rPr>
      </w:pPr>
    </w:p>
    <w:p w:rsidR="00FB0FF5" w:rsidRPr="00FB0FF5" w:rsidRDefault="00FB0FF5" w:rsidP="00FB0FF5">
      <w:pPr>
        <w:autoSpaceDE w:val="0"/>
        <w:autoSpaceDN w:val="0"/>
        <w:adjustRightInd w:val="0"/>
        <w:spacing w:after="0" w:line="240" w:lineRule="auto"/>
        <w:rPr>
          <w:color w:val="FF0000"/>
          <w:sz w:val="18"/>
          <w:szCs w:val="18"/>
        </w:rPr>
      </w:pPr>
      <w:r w:rsidRPr="00FB0FF5">
        <w:rPr>
          <w:sz w:val="18"/>
          <w:szCs w:val="18"/>
        </w:rPr>
        <w:t xml:space="preserve">Źródło: opracowanie własne na podstawie </w:t>
      </w:r>
      <w:hyperlink r:id="rId37" w:history="1">
        <w:r w:rsidRPr="00FB0FF5">
          <w:rPr>
            <w:rStyle w:val="Hipercze"/>
            <w:sz w:val="18"/>
            <w:szCs w:val="18"/>
          </w:rPr>
          <w:t>www.gdansk.wios.gov.pl</w:t>
        </w:r>
      </w:hyperlink>
      <w:r w:rsidRPr="00FB0FF5">
        <w:rPr>
          <w:rStyle w:val="Hipercze"/>
          <w:sz w:val="18"/>
          <w:szCs w:val="18"/>
        </w:rPr>
        <w:t xml:space="preserve"> oraz Rozporządzenia Ministra Środo</w:t>
      </w:r>
      <w:r w:rsidRPr="006318D6">
        <w:rPr>
          <w:rStyle w:val="Hipercze"/>
          <w:sz w:val="18"/>
          <w:szCs w:val="18"/>
        </w:rPr>
        <w:t>wiska z dnia 24 sierpnia 2012 w sprawie niektórych substancji w powietrzu</w:t>
      </w:r>
    </w:p>
    <w:p w:rsidR="00ED7F16" w:rsidRDefault="00ED7F16" w:rsidP="009453DB">
      <w:pPr>
        <w:spacing w:after="0" w:line="264" w:lineRule="auto"/>
        <w:jc w:val="both"/>
      </w:pPr>
    </w:p>
    <w:p w:rsidR="009872A7" w:rsidRDefault="009872A7" w:rsidP="009453DB">
      <w:pPr>
        <w:spacing w:after="0" w:line="264" w:lineRule="auto"/>
        <w:jc w:val="both"/>
      </w:pPr>
    </w:p>
    <w:p w:rsidR="009872A7" w:rsidRPr="009872A7" w:rsidRDefault="009872A7" w:rsidP="009872A7">
      <w:pPr>
        <w:pStyle w:val="Legenda"/>
        <w:keepNext/>
        <w:rPr>
          <w:color w:val="auto"/>
          <w:sz w:val="22"/>
          <w:szCs w:val="22"/>
        </w:rPr>
      </w:pPr>
      <w:bookmarkStart w:id="29" w:name="_Toc462224503"/>
      <w:r w:rsidRPr="009872A7">
        <w:rPr>
          <w:color w:val="auto"/>
          <w:sz w:val="22"/>
          <w:szCs w:val="22"/>
        </w:rPr>
        <w:lastRenderedPageBreak/>
        <w:t xml:space="preserve">Tabela </w:t>
      </w:r>
      <w:r w:rsidRPr="009872A7">
        <w:rPr>
          <w:color w:val="auto"/>
          <w:sz w:val="22"/>
          <w:szCs w:val="22"/>
        </w:rPr>
        <w:fldChar w:fldCharType="begin"/>
      </w:r>
      <w:r w:rsidRPr="009872A7">
        <w:rPr>
          <w:color w:val="auto"/>
          <w:sz w:val="22"/>
          <w:szCs w:val="22"/>
        </w:rPr>
        <w:instrText xml:space="preserve"> SEQ Tabela \* ARABIC </w:instrText>
      </w:r>
      <w:r w:rsidRPr="009872A7">
        <w:rPr>
          <w:color w:val="auto"/>
          <w:sz w:val="22"/>
          <w:szCs w:val="22"/>
        </w:rPr>
        <w:fldChar w:fldCharType="separate"/>
      </w:r>
      <w:r w:rsidR="00FF180D">
        <w:rPr>
          <w:noProof/>
          <w:color w:val="auto"/>
          <w:sz w:val="22"/>
          <w:szCs w:val="22"/>
        </w:rPr>
        <w:t>8</w:t>
      </w:r>
      <w:r w:rsidRPr="009872A7">
        <w:rPr>
          <w:color w:val="auto"/>
          <w:sz w:val="22"/>
          <w:szCs w:val="22"/>
        </w:rPr>
        <w:fldChar w:fldCharType="end"/>
      </w:r>
      <w:r w:rsidRPr="009872A7">
        <w:rPr>
          <w:color w:val="auto"/>
          <w:sz w:val="22"/>
          <w:szCs w:val="22"/>
        </w:rPr>
        <w:t xml:space="preserve"> Zestawienie wyników pomiarów metali oraz </w:t>
      </w:r>
      <w:proofErr w:type="spellStart"/>
      <w:r w:rsidRPr="009872A7">
        <w:rPr>
          <w:color w:val="auto"/>
          <w:sz w:val="22"/>
          <w:szCs w:val="22"/>
        </w:rPr>
        <w:t>benzo</w:t>
      </w:r>
      <w:proofErr w:type="spellEnd"/>
      <w:r w:rsidRPr="009872A7">
        <w:rPr>
          <w:color w:val="auto"/>
          <w:sz w:val="22"/>
          <w:szCs w:val="22"/>
        </w:rPr>
        <w:t>(a)</w:t>
      </w:r>
      <w:proofErr w:type="spellStart"/>
      <w:r w:rsidRPr="009872A7">
        <w:rPr>
          <w:color w:val="auto"/>
          <w:sz w:val="22"/>
          <w:szCs w:val="22"/>
        </w:rPr>
        <w:t>pirenu</w:t>
      </w:r>
      <w:proofErr w:type="spellEnd"/>
      <w:r w:rsidRPr="009872A7">
        <w:rPr>
          <w:color w:val="auto"/>
          <w:sz w:val="22"/>
          <w:szCs w:val="22"/>
        </w:rPr>
        <w:t xml:space="preserve"> w pyle PM10</w:t>
      </w:r>
      <w:bookmarkEnd w:id="29"/>
    </w:p>
    <w:tbl>
      <w:tblPr>
        <w:tblStyle w:val="Tabela-Siatka"/>
        <w:tblW w:w="0" w:type="auto"/>
        <w:tblLook w:val="04A0" w:firstRow="1" w:lastRow="0" w:firstColumn="1" w:lastColumn="0" w:noHBand="0" w:noVBand="1"/>
      </w:tblPr>
      <w:tblGrid>
        <w:gridCol w:w="1956"/>
        <w:gridCol w:w="1889"/>
        <w:gridCol w:w="1823"/>
        <w:gridCol w:w="1823"/>
        <w:gridCol w:w="1823"/>
        <w:gridCol w:w="1824"/>
        <w:gridCol w:w="1824"/>
        <w:gridCol w:w="1824"/>
      </w:tblGrid>
      <w:tr w:rsidR="009872A7" w:rsidRPr="0009607F" w:rsidTr="009872A7">
        <w:trPr>
          <w:trHeight w:val="355"/>
        </w:trPr>
        <w:tc>
          <w:tcPr>
            <w:tcW w:w="1956" w:type="dxa"/>
            <w:shd w:val="clear" w:color="auto" w:fill="C4BC96" w:themeFill="background2" w:themeFillShade="BF"/>
            <w:vAlign w:val="center"/>
          </w:tcPr>
          <w:p w:rsidR="009872A7" w:rsidRPr="0009607F" w:rsidRDefault="009872A7" w:rsidP="00747156">
            <w:pPr>
              <w:autoSpaceDE w:val="0"/>
              <w:autoSpaceDN w:val="0"/>
              <w:adjustRightInd w:val="0"/>
              <w:jc w:val="center"/>
              <w:rPr>
                <w:b/>
                <w:sz w:val="18"/>
                <w:szCs w:val="18"/>
              </w:rPr>
            </w:pPr>
            <w:r w:rsidRPr="0009607F">
              <w:rPr>
                <w:b/>
                <w:sz w:val="18"/>
                <w:szCs w:val="18"/>
              </w:rPr>
              <w:t>Prowadzący pomiary</w:t>
            </w:r>
          </w:p>
        </w:tc>
        <w:tc>
          <w:tcPr>
            <w:tcW w:w="1889" w:type="dxa"/>
            <w:shd w:val="clear" w:color="auto" w:fill="C4BC96" w:themeFill="background2" w:themeFillShade="BF"/>
            <w:vAlign w:val="center"/>
          </w:tcPr>
          <w:p w:rsidR="009872A7" w:rsidRPr="0009607F" w:rsidRDefault="009872A7" w:rsidP="009872A7">
            <w:pPr>
              <w:autoSpaceDE w:val="0"/>
              <w:autoSpaceDN w:val="0"/>
              <w:adjustRightInd w:val="0"/>
              <w:jc w:val="center"/>
              <w:rPr>
                <w:b/>
                <w:sz w:val="18"/>
                <w:szCs w:val="18"/>
              </w:rPr>
            </w:pPr>
            <w:r w:rsidRPr="0009607F">
              <w:rPr>
                <w:b/>
                <w:sz w:val="18"/>
                <w:szCs w:val="18"/>
              </w:rPr>
              <w:t>Stacja</w:t>
            </w:r>
          </w:p>
        </w:tc>
        <w:tc>
          <w:tcPr>
            <w:tcW w:w="1823" w:type="dxa"/>
            <w:shd w:val="clear" w:color="auto" w:fill="C4BC96" w:themeFill="background2" w:themeFillShade="BF"/>
            <w:vAlign w:val="center"/>
          </w:tcPr>
          <w:p w:rsidR="009872A7" w:rsidRPr="0009607F" w:rsidRDefault="009872A7" w:rsidP="009872A7">
            <w:pPr>
              <w:spacing w:line="264" w:lineRule="auto"/>
              <w:jc w:val="center"/>
              <w:rPr>
                <w:b/>
                <w:sz w:val="18"/>
                <w:szCs w:val="18"/>
              </w:rPr>
            </w:pPr>
            <w:r w:rsidRPr="0009607F">
              <w:rPr>
                <w:b/>
                <w:sz w:val="18"/>
                <w:szCs w:val="18"/>
              </w:rPr>
              <w:t xml:space="preserve">Ołów </w:t>
            </w:r>
            <w:r w:rsidRPr="0009607F">
              <w:rPr>
                <w:b/>
                <w:sz w:val="18"/>
                <w:szCs w:val="18"/>
              </w:rPr>
              <w:br/>
              <w:t xml:space="preserve">śr. roczna </w:t>
            </w:r>
            <w:r w:rsidRPr="0009607F">
              <w:rPr>
                <w:b/>
                <w:sz w:val="18"/>
                <w:szCs w:val="18"/>
              </w:rPr>
              <w:sym w:font="Symbol" w:char="F06D"/>
            </w:r>
            <w:r w:rsidRPr="0009607F">
              <w:rPr>
                <w:b/>
                <w:sz w:val="18"/>
                <w:szCs w:val="18"/>
              </w:rPr>
              <w:t>g/m</w:t>
            </w:r>
            <w:r w:rsidRPr="0009607F">
              <w:rPr>
                <w:b/>
                <w:sz w:val="18"/>
                <w:szCs w:val="18"/>
                <w:vertAlign w:val="superscript"/>
              </w:rPr>
              <w:t>3</w:t>
            </w:r>
          </w:p>
        </w:tc>
        <w:tc>
          <w:tcPr>
            <w:tcW w:w="1823" w:type="dxa"/>
            <w:shd w:val="clear" w:color="auto" w:fill="C4BC96" w:themeFill="background2" w:themeFillShade="BF"/>
            <w:vAlign w:val="center"/>
          </w:tcPr>
          <w:p w:rsidR="009872A7" w:rsidRPr="0009607F" w:rsidRDefault="009872A7" w:rsidP="009872A7">
            <w:pPr>
              <w:spacing w:line="264" w:lineRule="auto"/>
              <w:jc w:val="center"/>
              <w:rPr>
                <w:b/>
                <w:sz w:val="18"/>
                <w:szCs w:val="18"/>
              </w:rPr>
            </w:pPr>
            <w:r w:rsidRPr="0009607F">
              <w:rPr>
                <w:b/>
                <w:sz w:val="18"/>
                <w:szCs w:val="18"/>
              </w:rPr>
              <w:t xml:space="preserve">Kadm </w:t>
            </w:r>
            <w:r w:rsidRPr="0009607F">
              <w:rPr>
                <w:b/>
                <w:sz w:val="18"/>
                <w:szCs w:val="18"/>
              </w:rPr>
              <w:br/>
              <w:t xml:space="preserve">śr. roczna </w:t>
            </w:r>
            <w:proofErr w:type="spellStart"/>
            <w:r w:rsidRPr="0009607F">
              <w:rPr>
                <w:b/>
                <w:sz w:val="18"/>
                <w:szCs w:val="18"/>
              </w:rPr>
              <w:t>ng</w:t>
            </w:r>
            <w:proofErr w:type="spellEnd"/>
            <w:r w:rsidRPr="0009607F">
              <w:rPr>
                <w:b/>
                <w:sz w:val="18"/>
                <w:szCs w:val="18"/>
              </w:rPr>
              <w:t>/m</w:t>
            </w:r>
            <w:r w:rsidRPr="0009607F">
              <w:rPr>
                <w:b/>
                <w:sz w:val="18"/>
                <w:szCs w:val="18"/>
                <w:vertAlign w:val="superscript"/>
              </w:rPr>
              <w:t>3</w:t>
            </w:r>
          </w:p>
        </w:tc>
        <w:tc>
          <w:tcPr>
            <w:tcW w:w="1823" w:type="dxa"/>
            <w:shd w:val="clear" w:color="auto" w:fill="C4BC96" w:themeFill="background2" w:themeFillShade="BF"/>
            <w:vAlign w:val="center"/>
          </w:tcPr>
          <w:p w:rsidR="009872A7" w:rsidRPr="0009607F" w:rsidRDefault="009872A7" w:rsidP="009872A7">
            <w:pPr>
              <w:spacing w:line="264" w:lineRule="auto"/>
              <w:jc w:val="center"/>
              <w:rPr>
                <w:b/>
                <w:sz w:val="18"/>
                <w:szCs w:val="18"/>
              </w:rPr>
            </w:pPr>
            <w:r w:rsidRPr="0009607F">
              <w:rPr>
                <w:b/>
                <w:sz w:val="18"/>
                <w:szCs w:val="18"/>
              </w:rPr>
              <w:t xml:space="preserve">Nikiel </w:t>
            </w:r>
            <w:r w:rsidRPr="0009607F">
              <w:rPr>
                <w:b/>
                <w:sz w:val="18"/>
                <w:szCs w:val="18"/>
              </w:rPr>
              <w:br/>
              <w:t xml:space="preserve">śr. roczna </w:t>
            </w:r>
            <w:proofErr w:type="spellStart"/>
            <w:r w:rsidRPr="0009607F">
              <w:rPr>
                <w:b/>
                <w:sz w:val="18"/>
                <w:szCs w:val="18"/>
              </w:rPr>
              <w:t>ng</w:t>
            </w:r>
            <w:proofErr w:type="spellEnd"/>
            <w:r w:rsidRPr="0009607F">
              <w:rPr>
                <w:b/>
                <w:sz w:val="18"/>
                <w:szCs w:val="18"/>
              </w:rPr>
              <w:t>/m</w:t>
            </w:r>
            <w:r w:rsidRPr="0009607F">
              <w:rPr>
                <w:b/>
                <w:sz w:val="18"/>
                <w:szCs w:val="18"/>
                <w:vertAlign w:val="superscript"/>
              </w:rPr>
              <w:t>3</w:t>
            </w:r>
          </w:p>
        </w:tc>
        <w:tc>
          <w:tcPr>
            <w:tcW w:w="1824" w:type="dxa"/>
            <w:shd w:val="clear" w:color="auto" w:fill="C4BC96" w:themeFill="background2" w:themeFillShade="BF"/>
            <w:vAlign w:val="center"/>
          </w:tcPr>
          <w:p w:rsidR="009872A7" w:rsidRPr="0009607F" w:rsidRDefault="009872A7" w:rsidP="009872A7">
            <w:pPr>
              <w:spacing w:line="264" w:lineRule="auto"/>
              <w:jc w:val="center"/>
              <w:rPr>
                <w:b/>
                <w:sz w:val="18"/>
                <w:szCs w:val="18"/>
              </w:rPr>
            </w:pPr>
            <w:r w:rsidRPr="0009607F">
              <w:rPr>
                <w:b/>
                <w:sz w:val="18"/>
                <w:szCs w:val="18"/>
              </w:rPr>
              <w:t xml:space="preserve">Arsen </w:t>
            </w:r>
            <w:r w:rsidRPr="0009607F">
              <w:rPr>
                <w:b/>
                <w:sz w:val="18"/>
                <w:szCs w:val="18"/>
              </w:rPr>
              <w:br/>
              <w:t xml:space="preserve">śr. roczna </w:t>
            </w:r>
            <w:proofErr w:type="spellStart"/>
            <w:r w:rsidRPr="0009607F">
              <w:rPr>
                <w:b/>
                <w:sz w:val="18"/>
                <w:szCs w:val="18"/>
              </w:rPr>
              <w:t>ng</w:t>
            </w:r>
            <w:proofErr w:type="spellEnd"/>
            <w:r w:rsidRPr="0009607F">
              <w:rPr>
                <w:b/>
                <w:sz w:val="18"/>
                <w:szCs w:val="18"/>
              </w:rPr>
              <w:t>/m</w:t>
            </w:r>
            <w:r w:rsidRPr="0009607F">
              <w:rPr>
                <w:b/>
                <w:sz w:val="18"/>
                <w:szCs w:val="18"/>
                <w:vertAlign w:val="superscript"/>
              </w:rPr>
              <w:t>3</w:t>
            </w:r>
          </w:p>
        </w:tc>
        <w:tc>
          <w:tcPr>
            <w:tcW w:w="1824" w:type="dxa"/>
            <w:shd w:val="clear" w:color="auto" w:fill="C4BC96" w:themeFill="background2" w:themeFillShade="BF"/>
            <w:vAlign w:val="center"/>
          </w:tcPr>
          <w:p w:rsidR="009872A7" w:rsidRPr="0009607F" w:rsidRDefault="009872A7" w:rsidP="009872A7">
            <w:pPr>
              <w:spacing w:line="264" w:lineRule="auto"/>
              <w:jc w:val="center"/>
              <w:rPr>
                <w:b/>
                <w:sz w:val="18"/>
                <w:szCs w:val="18"/>
              </w:rPr>
            </w:pPr>
            <w:r w:rsidRPr="0009607F">
              <w:rPr>
                <w:b/>
                <w:sz w:val="18"/>
                <w:szCs w:val="18"/>
              </w:rPr>
              <w:t xml:space="preserve">B(a)P </w:t>
            </w:r>
            <w:r w:rsidRPr="0009607F">
              <w:rPr>
                <w:b/>
                <w:sz w:val="18"/>
                <w:szCs w:val="18"/>
              </w:rPr>
              <w:br/>
              <w:t xml:space="preserve">śr. roczna </w:t>
            </w:r>
            <w:proofErr w:type="spellStart"/>
            <w:r w:rsidRPr="0009607F">
              <w:rPr>
                <w:b/>
                <w:sz w:val="18"/>
                <w:szCs w:val="18"/>
              </w:rPr>
              <w:t>ng</w:t>
            </w:r>
            <w:proofErr w:type="spellEnd"/>
            <w:r w:rsidRPr="0009607F">
              <w:rPr>
                <w:b/>
                <w:sz w:val="18"/>
                <w:szCs w:val="18"/>
              </w:rPr>
              <w:t>/m</w:t>
            </w:r>
            <w:r w:rsidRPr="0009607F">
              <w:rPr>
                <w:b/>
                <w:sz w:val="18"/>
                <w:szCs w:val="18"/>
                <w:vertAlign w:val="superscript"/>
              </w:rPr>
              <w:t>3</w:t>
            </w:r>
          </w:p>
        </w:tc>
        <w:tc>
          <w:tcPr>
            <w:tcW w:w="1824" w:type="dxa"/>
            <w:shd w:val="clear" w:color="auto" w:fill="C4BC96" w:themeFill="background2" w:themeFillShade="BF"/>
            <w:vAlign w:val="center"/>
          </w:tcPr>
          <w:p w:rsidR="009872A7" w:rsidRPr="0009607F" w:rsidRDefault="009872A7" w:rsidP="009872A7">
            <w:pPr>
              <w:spacing w:line="264" w:lineRule="auto"/>
              <w:jc w:val="center"/>
              <w:rPr>
                <w:b/>
                <w:sz w:val="18"/>
                <w:szCs w:val="18"/>
              </w:rPr>
            </w:pPr>
            <w:r w:rsidRPr="0009607F">
              <w:rPr>
                <w:b/>
                <w:sz w:val="18"/>
                <w:szCs w:val="18"/>
              </w:rPr>
              <w:t>Klasa</w:t>
            </w:r>
          </w:p>
        </w:tc>
      </w:tr>
      <w:tr w:rsidR="009872A7" w:rsidRPr="0009607F" w:rsidTr="009872A7">
        <w:tc>
          <w:tcPr>
            <w:tcW w:w="1956" w:type="dxa"/>
          </w:tcPr>
          <w:p w:rsidR="009872A7" w:rsidRPr="0009607F" w:rsidRDefault="009872A7" w:rsidP="00747156">
            <w:pPr>
              <w:autoSpaceDE w:val="0"/>
              <w:autoSpaceDN w:val="0"/>
              <w:adjustRightInd w:val="0"/>
              <w:jc w:val="center"/>
              <w:rPr>
                <w:sz w:val="18"/>
                <w:szCs w:val="18"/>
              </w:rPr>
            </w:pPr>
            <w:r w:rsidRPr="0009607F">
              <w:rPr>
                <w:sz w:val="18"/>
                <w:szCs w:val="18"/>
              </w:rPr>
              <w:t>WIOŚ</w:t>
            </w:r>
          </w:p>
        </w:tc>
        <w:tc>
          <w:tcPr>
            <w:tcW w:w="1889" w:type="dxa"/>
            <w:vAlign w:val="center"/>
          </w:tcPr>
          <w:p w:rsidR="009872A7" w:rsidRPr="0009607F" w:rsidRDefault="009872A7" w:rsidP="00747156">
            <w:pPr>
              <w:autoSpaceDE w:val="0"/>
              <w:autoSpaceDN w:val="0"/>
              <w:adjustRightInd w:val="0"/>
              <w:jc w:val="center"/>
              <w:rPr>
                <w:sz w:val="18"/>
                <w:szCs w:val="18"/>
              </w:rPr>
            </w:pPr>
            <w:r w:rsidRPr="0009607F">
              <w:rPr>
                <w:sz w:val="18"/>
                <w:szCs w:val="18"/>
              </w:rPr>
              <w:t>Liniewko Kościerskie</w:t>
            </w:r>
          </w:p>
        </w:tc>
        <w:tc>
          <w:tcPr>
            <w:tcW w:w="1823" w:type="dxa"/>
            <w:vAlign w:val="center"/>
          </w:tcPr>
          <w:p w:rsidR="009872A7" w:rsidRPr="0009607F" w:rsidRDefault="009872A7" w:rsidP="009872A7">
            <w:pPr>
              <w:spacing w:line="264" w:lineRule="auto"/>
              <w:jc w:val="center"/>
              <w:rPr>
                <w:sz w:val="18"/>
                <w:szCs w:val="18"/>
              </w:rPr>
            </w:pPr>
            <w:r w:rsidRPr="0009607F">
              <w:rPr>
                <w:sz w:val="18"/>
                <w:szCs w:val="18"/>
              </w:rPr>
              <w:t>0,0073</w:t>
            </w:r>
          </w:p>
        </w:tc>
        <w:tc>
          <w:tcPr>
            <w:tcW w:w="1823" w:type="dxa"/>
            <w:vAlign w:val="center"/>
          </w:tcPr>
          <w:p w:rsidR="009872A7" w:rsidRPr="0009607F" w:rsidRDefault="009872A7" w:rsidP="009872A7">
            <w:pPr>
              <w:spacing w:line="264" w:lineRule="auto"/>
              <w:jc w:val="center"/>
              <w:rPr>
                <w:sz w:val="18"/>
                <w:szCs w:val="18"/>
              </w:rPr>
            </w:pPr>
            <w:r w:rsidRPr="0009607F">
              <w:rPr>
                <w:sz w:val="18"/>
                <w:szCs w:val="18"/>
              </w:rPr>
              <w:t>0,23</w:t>
            </w:r>
          </w:p>
        </w:tc>
        <w:tc>
          <w:tcPr>
            <w:tcW w:w="1823" w:type="dxa"/>
            <w:vAlign w:val="center"/>
          </w:tcPr>
          <w:p w:rsidR="009872A7" w:rsidRPr="0009607F" w:rsidRDefault="009872A7" w:rsidP="009872A7">
            <w:pPr>
              <w:spacing w:line="264" w:lineRule="auto"/>
              <w:jc w:val="center"/>
              <w:rPr>
                <w:sz w:val="18"/>
                <w:szCs w:val="18"/>
              </w:rPr>
            </w:pPr>
            <w:r w:rsidRPr="0009607F">
              <w:rPr>
                <w:sz w:val="18"/>
                <w:szCs w:val="18"/>
              </w:rPr>
              <w:t>0,98</w:t>
            </w:r>
          </w:p>
        </w:tc>
        <w:tc>
          <w:tcPr>
            <w:tcW w:w="1824" w:type="dxa"/>
            <w:vAlign w:val="center"/>
          </w:tcPr>
          <w:p w:rsidR="009872A7" w:rsidRPr="0009607F" w:rsidRDefault="009872A7" w:rsidP="009872A7">
            <w:pPr>
              <w:spacing w:line="264" w:lineRule="auto"/>
              <w:jc w:val="center"/>
              <w:rPr>
                <w:sz w:val="18"/>
                <w:szCs w:val="18"/>
              </w:rPr>
            </w:pPr>
            <w:r w:rsidRPr="0009607F">
              <w:rPr>
                <w:sz w:val="18"/>
                <w:szCs w:val="18"/>
              </w:rPr>
              <w:t>0,93</w:t>
            </w:r>
          </w:p>
        </w:tc>
        <w:tc>
          <w:tcPr>
            <w:tcW w:w="1824" w:type="dxa"/>
            <w:vAlign w:val="center"/>
          </w:tcPr>
          <w:p w:rsidR="009872A7" w:rsidRPr="0009607F" w:rsidRDefault="009872A7" w:rsidP="009872A7">
            <w:pPr>
              <w:spacing w:line="264" w:lineRule="auto"/>
              <w:jc w:val="center"/>
              <w:rPr>
                <w:sz w:val="18"/>
                <w:szCs w:val="18"/>
              </w:rPr>
            </w:pPr>
            <w:r w:rsidRPr="0009607F">
              <w:rPr>
                <w:sz w:val="18"/>
                <w:szCs w:val="18"/>
              </w:rPr>
              <w:t>1</w:t>
            </w:r>
          </w:p>
        </w:tc>
        <w:tc>
          <w:tcPr>
            <w:tcW w:w="1824" w:type="dxa"/>
            <w:vAlign w:val="center"/>
          </w:tcPr>
          <w:p w:rsidR="009872A7" w:rsidRPr="0009607F" w:rsidRDefault="009872A7" w:rsidP="009872A7">
            <w:pPr>
              <w:spacing w:line="264" w:lineRule="auto"/>
              <w:jc w:val="center"/>
              <w:rPr>
                <w:sz w:val="18"/>
                <w:szCs w:val="18"/>
              </w:rPr>
            </w:pPr>
            <w:r w:rsidRPr="0009607F">
              <w:rPr>
                <w:sz w:val="18"/>
                <w:szCs w:val="18"/>
              </w:rPr>
              <w:t>A</w:t>
            </w:r>
          </w:p>
        </w:tc>
      </w:tr>
      <w:tr w:rsidR="00DB223C" w:rsidRPr="0009607F" w:rsidTr="009872A7">
        <w:tc>
          <w:tcPr>
            <w:tcW w:w="1956" w:type="dxa"/>
          </w:tcPr>
          <w:p w:rsidR="00DB223C" w:rsidRPr="0009607F" w:rsidRDefault="009B117B" w:rsidP="00747156">
            <w:pPr>
              <w:autoSpaceDE w:val="0"/>
              <w:autoSpaceDN w:val="0"/>
              <w:adjustRightInd w:val="0"/>
              <w:jc w:val="center"/>
              <w:rPr>
                <w:sz w:val="18"/>
                <w:szCs w:val="18"/>
              </w:rPr>
            </w:pPr>
            <w:r w:rsidRPr="0009607F">
              <w:rPr>
                <w:sz w:val="18"/>
                <w:szCs w:val="18"/>
              </w:rPr>
              <w:t>WIOŚ</w:t>
            </w:r>
          </w:p>
        </w:tc>
        <w:tc>
          <w:tcPr>
            <w:tcW w:w="1889" w:type="dxa"/>
            <w:vAlign w:val="center"/>
          </w:tcPr>
          <w:p w:rsidR="00DB223C" w:rsidRPr="0009607F" w:rsidRDefault="00DB223C" w:rsidP="00747156">
            <w:pPr>
              <w:autoSpaceDE w:val="0"/>
              <w:autoSpaceDN w:val="0"/>
              <w:adjustRightInd w:val="0"/>
              <w:jc w:val="center"/>
              <w:rPr>
                <w:sz w:val="18"/>
                <w:szCs w:val="18"/>
              </w:rPr>
            </w:pPr>
            <w:r w:rsidRPr="0009607F">
              <w:rPr>
                <w:sz w:val="18"/>
                <w:szCs w:val="18"/>
              </w:rPr>
              <w:t>Kościerzyna, ul. Targowa</w:t>
            </w:r>
          </w:p>
        </w:tc>
        <w:tc>
          <w:tcPr>
            <w:tcW w:w="1823" w:type="dxa"/>
            <w:vAlign w:val="center"/>
          </w:tcPr>
          <w:p w:rsidR="00DB223C" w:rsidRPr="0009607F" w:rsidRDefault="00DB223C" w:rsidP="009872A7">
            <w:pPr>
              <w:spacing w:line="264" w:lineRule="auto"/>
              <w:jc w:val="center"/>
              <w:rPr>
                <w:sz w:val="18"/>
                <w:szCs w:val="18"/>
              </w:rPr>
            </w:pPr>
            <w:r w:rsidRPr="0009607F">
              <w:rPr>
                <w:sz w:val="18"/>
                <w:szCs w:val="18"/>
              </w:rPr>
              <w:t>0,0116</w:t>
            </w:r>
          </w:p>
        </w:tc>
        <w:tc>
          <w:tcPr>
            <w:tcW w:w="1823" w:type="dxa"/>
            <w:vAlign w:val="center"/>
          </w:tcPr>
          <w:p w:rsidR="00DB223C" w:rsidRPr="0009607F" w:rsidRDefault="00DB223C" w:rsidP="009872A7">
            <w:pPr>
              <w:spacing w:line="264" w:lineRule="auto"/>
              <w:jc w:val="center"/>
              <w:rPr>
                <w:sz w:val="18"/>
                <w:szCs w:val="18"/>
              </w:rPr>
            </w:pPr>
            <w:r w:rsidRPr="0009607F">
              <w:rPr>
                <w:sz w:val="18"/>
                <w:szCs w:val="18"/>
              </w:rPr>
              <w:t>0,39</w:t>
            </w:r>
          </w:p>
        </w:tc>
        <w:tc>
          <w:tcPr>
            <w:tcW w:w="1823" w:type="dxa"/>
            <w:vAlign w:val="center"/>
          </w:tcPr>
          <w:p w:rsidR="00DB223C" w:rsidRPr="0009607F" w:rsidRDefault="00DB223C" w:rsidP="009872A7">
            <w:pPr>
              <w:spacing w:line="264" w:lineRule="auto"/>
              <w:jc w:val="center"/>
              <w:rPr>
                <w:sz w:val="18"/>
                <w:szCs w:val="18"/>
              </w:rPr>
            </w:pPr>
            <w:r w:rsidRPr="0009607F">
              <w:rPr>
                <w:sz w:val="18"/>
                <w:szCs w:val="18"/>
              </w:rPr>
              <w:t>1,53</w:t>
            </w:r>
          </w:p>
        </w:tc>
        <w:tc>
          <w:tcPr>
            <w:tcW w:w="1824" w:type="dxa"/>
            <w:vAlign w:val="center"/>
          </w:tcPr>
          <w:p w:rsidR="00DB223C" w:rsidRPr="0009607F" w:rsidRDefault="00DB223C" w:rsidP="009872A7">
            <w:pPr>
              <w:spacing w:line="264" w:lineRule="auto"/>
              <w:jc w:val="center"/>
              <w:rPr>
                <w:sz w:val="18"/>
                <w:szCs w:val="18"/>
              </w:rPr>
            </w:pPr>
            <w:r w:rsidRPr="0009607F">
              <w:rPr>
                <w:sz w:val="18"/>
                <w:szCs w:val="18"/>
              </w:rPr>
              <w:t>1,1</w:t>
            </w:r>
          </w:p>
        </w:tc>
        <w:tc>
          <w:tcPr>
            <w:tcW w:w="1824" w:type="dxa"/>
            <w:vAlign w:val="center"/>
          </w:tcPr>
          <w:p w:rsidR="00DB223C" w:rsidRPr="0009607F" w:rsidRDefault="00DB223C" w:rsidP="009872A7">
            <w:pPr>
              <w:spacing w:line="264" w:lineRule="auto"/>
              <w:jc w:val="center"/>
              <w:rPr>
                <w:sz w:val="18"/>
                <w:szCs w:val="18"/>
              </w:rPr>
            </w:pPr>
            <w:r w:rsidRPr="0009607F">
              <w:rPr>
                <w:sz w:val="18"/>
                <w:szCs w:val="18"/>
              </w:rPr>
              <w:t>6</w:t>
            </w:r>
          </w:p>
        </w:tc>
        <w:tc>
          <w:tcPr>
            <w:tcW w:w="1824" w:type="dxa"/>
            <w:vAlign w:val="center"/>
          </w:tcPr>
          <w:p w:rsidR="00DB223C" w:rsidRPr="0009607F" w:rsidRDefault="00DB223C" w:rsidP="009872A7">
            <w:pPr>
              <w:spacing w:line="264" w:lineRule="auto"/>
              <w:jc w:val="center"/>
              <w:rPr>
                <w:sz w:val="18"/>
                <w:szCs w:val="18"/>
              </w:rPr>
            </w:pPr>
            <w:r w:rsidRPr="0009607F">
              <w:rPr>
                <w:sz w:val="18"/>
                <w:szCs w:val="18"/>
              </w:rPr>
              <w:t>A</w:t>
            </w:r>
          </w:p>
          <w:p w:rsidR="00DB223C" w:rsidRPr="0009607F" w:rsidRDefault="00DB223C" w:rsidP="009872A7">
            <w:pPr>
              <w:spacing w:line="264" w:lineRule="auto"/>
              <w:jc w:val="center"/>
              <w:rPr>
                <w:b/>
                <w:sz w:val="18"/>
                <w:szCs w:val="18"/>
              </w:rPr>
            </w:pPr>
            <w:r w:rsidRPr="0009607F">
              <w:rPr>
                <w:b/>
                <w:color w:val="FF0000"/>
                <w:sz w:val="18"/>
                <w:szCs w:val="18"/>
              </w:rPr>
              <w:t>C – ze względu na B(a)P</w:t>
            </w:r>
          </w:p>
        </w:tc>
      </w:tr>
    </w:tbl>
    <w:p w:rsidR="009872A7" w:rsidRDefault="00934244" w:rsidP="009453DB">
      <w:pPr>
        <w:spacing w:after="0" w:line="264" w:lineRule="auto"/>
        <w:jc w:val="both"/>
      </w:pPr>
      <w:r w:rsidRPr="00FB0FF5">
        <w:rPr>
          <w:sz w:val="18"/>
          <w:szCs w:val="18"/>
        </w:rPr>
        <w:t xml:space="preserve">Źródło: opracowanie własne na podstawie </w:t>
      </w:r>
      <w:hyperlink r:id="rId38" w:history="1">
        <w:r w:rsidRPr="00FB0FF5">
          <w:rPr>
            <w:rStyle w:val="Hipercze"/>
            <w:sz w:val="18"/>
            <w:szCs w:val="18"/>
          </w:rPr>
          <w:t>www.gdansk.wios.gov.pl</w:t>
        </w:r>
      </w:hyperlink>
    </w:p>
    <w:p w:rsidR="009872A7" w:rsidRDefault="009872A7" w:rsidP="009453DB">
      <w:pPr>
        <w:spacing w:after="0" w:line="264" w:lineRule="auto"/>
        <w:jc w:val="both"/>
      </w:pPr>
    </w:p>
    <w:p w:rsidR="009872A7" w:rsidRDefault="009872A7" w:rsidP="009453DB">
      <w:pPr>
        <w:spacing w:after="0" w:line="264" w:lineRule="auto"/>
        <w:jc w:val="both"/>
      </w:pPr>
    </w:p>
    <w:p w:rsidR="009872A7" w:rsidRPr="009872A7" w:rsidRDefault="009872A7" w:rsidP="009872A7">
      <w:pPr>
        <w:pStyle w:val="Legenda"/>
        <w:keepNext/>
        <w:rPr>
          <w:color w:val="auto"/>
          <w:sz w:val="22"/>
          <w:szCs w:val="22"/>
        </w:rPr>
      </w:pPr>
      <w:bookmarkStart w:id="30" w:name="_Toc462224504"/>
      <w:r w:rsidRPr="009872A7">
        <w:rPr>
          <w:color w:val="auto"/>
          <w:sz w:val="22"/>
          <w:szCs w:val="22"/>
        </w:rPr>
        <w:t xml:space="preserve">Tabela </w:t>
      </w:r>
      <w:r w:rsidRPr="009872A7">
        <w:rPr>
          <w:color w:val="auto"/>
          <w:sz w:val="22"/>
          <w:szCs w:val="22"/>
        </w:rPr>
        <w:fldChar w:fldCharType="begin"/>
      </w:r>
      <w:r w:rsidRPr="009872A7">
        <w:rPr>
          <w:color w:val="auto"/>
          <w:sz w:val="22"/>
          <w:szCs w:val="22"/>
        </w:rPr>
        <w:instrText xml:space="preserve"> SEQ Tabela \* ARABIC </w:instrText>
      </w:r>
      <w:r w:rsidRPr="009872A7">
        <w:rPr>
          <w:color w:val="auto"/>
          <w:sz w:val="22"/>
          <w:szCs w:val="22"/>
        </w:rPr>
        <w:fldChar w:fldCharType="separate"/>
      </w:r>
      <w:r w:rsidR="00FF180D">
        <w:rPr>
          <w:noProof/>
          <w:color w:val="auto"/>
          <w:sz w:val="22"/>
          <w:szCs w:val="22"/>
        </w:rPr>
        <w:t>9</w:t>
      </w:r>
      <w:r w:rsidRPr="009872A7">
        <w:rPr>
          <w:color w:val="auto"/>
          <w:sz w:val="22"/>
          <w:szCs w:val="22"/>
        </w:rPr>
        <w:fldChar w:fldCharType="end"/>
      </w:r>
      <w:r w:rsidRPr="009872A7">
        <w:rPr>
          <w:color w:val="auto"/>
          <w:sz w:val="22"/>
          <w:szCs w:val="22"/>
        </w:rPr>
        <w:t xml:space="preserve"> Zestawienie wyników pomiarów współczynnika AOT 40 (ochrona roślin)</w:t>
      </w:r>
      <w:bookmarkEnd w:id="30"/>
    </w:p>
    <w:tbl>
      <w:tblPr>
        <w:tblStyle w:val="Tabela-Siatka"/>
        <w:tblW w:w="5000" w:type="pct"/>
        <w:tblLook w:val="04A0" w:firstRow="1" w:lastRow="0" w:firstColumn="1" w:lastColumn="0" w:noHBand="0" w:noVBand="1"/>
      </w:tblPr>
      <w:tblGrid>
        <w:gridCol w:w="2110"/>
        <w:gridCol w:w="2011"/>
        <w:gridCol w:w="1615"/>
        <w:gridCol w:w="1615"/>
        <w:gridCol w:w="1615"/>
        <w:gridCol w:w="1650"/>
        <w:gridCol w:w="1656"/>
        <w:gridCol w:w="2514"/>
      </w:tblGrid>
      <w:tr w:rsidR="001155F6" w:rsidTr="001155F6">
        <w:trPr>
          <w:trHeight w:val="355"/>
        </w:trPr>
        <w:tc>
          <w:tcPr>
            <w:tcW w:w="714" w:type="pct"/>
            <w:shd w:val="clear" w:color="auto" w:fill="C4BC96" w:themeFill="background2" w:themeFillShade="BF"/>
            <w:vAlign w:val="center"/>
          </w:tcPr>
          <w:p w:rsidR="001155F6" w:rsidRPr="00FB0FF5" w:rsidRDefault="001155F6" w:rsidP="00747156">
            <w:pPr>
              <w:autoSpaceDE w:val="0"/>
              <w:autoSpaceDN w:val="0"/>
              <w:adjustRightInd w:val="0"/>
              <w:jc w:val="center"/>
              <w:rPr>
                <w:b/>
                <w:sz w:val="18"/>
                <w:szCs w:val="18"/>
              </w:rPr>
            </w:pPr>
            <w:r w:rsidRPr="00FB0FF5">
              <w:rPr>
                <w:b/>
                <w:sz w:val="18"/>
                <w:szCs w:val="18"/>
              </w:rPr>
              <w:t>Prowadzący pomiary</w:t>
            </w:r>
          </w:p>
        </w:tc>
        <w:tc>
          <w:tcPr>
            <w:tcW w:w="680" w:type="pct"/>
            <w:shd w:val="clear" w:color="auto" w:fill="C4BC96" w:themeFill="background2" w:themeFillShade="BF"/>
            <w:vAlign w:val="center"/>
          </w:tcPr>
          <w:p w:rsidR="001155F6" w:rsidRPr="00FB0FF5" w:rsidRDefault="001155F6" w:rsidP="00747156">
            <w:pPr>
              <w:autoSpaceDE w:val="0"/>
              <w:autoSpaceDN w:val="0"/>
              <w:adjustRightInd w:val="0"/>
              <w:jc w:val="center"/>
              <w:rPr>
                <w:b/>
                <w:sz w:val="18"/>
                <w:szCs w:val="18"/>
              </w:rPr>
            </w:pPr>
            <w:r w:rsidRPr="00FB0FF5">
              <w:rPr>
                <w:b/>
                <w:sz w:val="18"/>
                <w:szCs w:val="18"/>
              </w:rPr>
              <w:t>Stacja</w:t>
            </w:r>
          </w:p>
        </w:tc>
        <w:tc>
          <w:tcPr>
            <w:tcW w:w="546" w:type="pct"/>
            <w:shd w:val="clear" w:color="auto" w:fill="C4BC96" w:themeFill="background2" w:themeFillShade="BF"/>
            <w:vAlign w:val="center"/>
          </w:tcPr>
          <w:p w:rsidR="001155F6" w:rsidRPr="009872A7" w:rsidRDefault="001155F6" w:rsidP="00747156">
            <w:pPr>
              <w:spacing w:line="264" w:lineRule="auto"/>
              <w:jc w:val="center"/>
              <w:rPr>
                <w:b/>
                <w:sz w:val="18"/>
                <w:szCs w:val="18"/>
              </w:rPr>
            </w:pPr>
            <w:r w:rsidRPr="009872A7">
              <w:rPr>
                <w:b/>
                <w:sz w:val="18"/>
                <w:szCs w:val="18"/>
              </w:rPr>
              <w:t>Wartość AOT 40 w</w:t>
            </w:r>
            <w:r>
              <w:rPr>
                <w:b/>
                <w:sz w:val="18"/>
                <w:szCs w:val="18"/>
              </w:rPr>
              <w:t xml:space="preserve"> 2012 </w:t>
            </w:r>
            <w:r w:rsidRPr="009872A7">
              <w:rPr>
                <w:b/>
                <w:sz w:val="18"/>
                <w:szCs w:val="18"/>
              </w:rPr>
              <w:sym w:font="Symbol" w:char="F06D"/>
            </w:r>
            <w:r w:rsidRPr="009872A7">
              <w:rPr>
                <w:b/>
                <w:sz w:val="18"/>
                <w:szCs w:val="18"/>
              </w:rPr>
              <w:t>g/m</w:t>
            </w:r>
            <w:r w:rsidRPr="009872A7">
              <w:rPr>
                <w:b/>
                <w:sz w:val="18"/>
                <w:szCs w:val="18"/>
                <w:vertAlign w:val="superscript"/>
              </w:rPr>
              <w:t>3</w:t>
            </w:r>
          </w:p>
        </w:tc>
        <w:tc>
          <w:tcPr>
            <w:tcW w:w="546" w:type="pct"/>
            <w:shd w:val="clear" w:color="auto" w:fill="C4BC96" w:themeFill="background2" w:themeFillShade="BF"/>
            <w:vAlign w:val="center"/>
          </w:tcPr>
          <w:p w:rsidR="001155F6" w:rsidRPr="009872A7" w:rsidRDefault="001155F6" w:rsidP="00747156">
            <w:pPr>
              <w:spacing w:line="264" w:lineRule="auto"/>
              <w:jc w:val="center"/>
              <w:rPr>
                <w:b/>
                <w:sz w:val="18"/>
                <w:szCs w:val="18"/>
              </w:rPr>
            </w:pPr>
            <w:r w:rsidRPr="009872A7">
              <w:rPr>
                <w:b/>
                <w:sz w:val="18"/>
                <w:szCs w:val="18"/>
              </w:rPr>
              <w:t>Wartość AOT 40 w</w:t>
            </w:r>
            <w:r>
              <w:rPr>
                <w:b/>
                <w:sz w:val="18"/>
                <w:szCs w:val="18"/>
              </w:rPr>
              <w:t xml:space="preserve"> 2013</w:t>
            </w:r>
            <w:r w:rsidRPr="009872A7">
              <w:rPr>
                <w:b/>
                <w:sz w:val="18"/>
                <w:szCs w:val="18"/>
              </w:rPr>
              <w:t xml:space="preserve"> </w:t>
            </w:r>
            <w:r w:rsidRPr="009872A7">
              <w:rPr>
                <w:b/>
                <w:sz w:val="18"/>
                <w:szCs w:val="18"/>
              </w:rPr>
              <w:sym w:font="Symbol" w:char="F06D"/>
            </w:r>
            <w:r w:rsidRPr="009872A7">
              <w:rPr>
                <w:b/>
                <w:sz w:val="18"/>
                <w:szCs w:val="18"/>
              </w:rPr>
              <w:t>g/m</w:t>
            </w:r>
            <w:r w:rsidRPr="009872A7">
              <w:rPr>
                <w:b/>
                <w:sz w:val="18"/>
                <w:szCs w:val="18"/>
                <w:vertAlign w:val="superscript"/>
              </w:rPr>
              <w:t>3</w:t>
            </w:r>
          </w:p>
        </w:tc>
        <w:tc>
          <w:tcPr>
            <w:tcW w:w="546" w:type="pct"/>
            <w:shd w:val="clear" w:color="auto" w:fill="C4BC96" w:themeFill="background2" w:themeFillShade="BF"/>
            <w:vAlign w:val="center"/>
          </w:tcPr>
          <w:p w:rsidR="001155F6" w:rsidRPr="009872A7" w:rsidRDefault="001155F6" w:rsidP="00747156">
            <w:pPr>
              <w:spacing w:line="264" w:lineRule="auto"/>
              <w:jc w:val="center"/>
              <w:rPr>
                <w:b/>
                <w:sz w:val="18"/>
                <w:szCs w:val="18"/>
              </w:rPr>
            </w:pPr>
            <w:r w:rsidRPr="009872A7">
              <w:rPr>
                <w:b/>
                <w:sz w:val="18"/>
                <w:szCs w:val="18"/>
              </w:rPr>
              <w:t>Wartość AOT 40 w</w:t>
            </w:r>
            <w:r>
              <w:rPr>
                <w:b/>
                <w:sz w:val="18"/>
                <w:szCs w:val="18"/>
              </w:rPr>
              <w:t xml:space="preserve"> 2014 </w:t>
            </w:r>
            <w:r w:rsidRPr="009872A7">
              <w:rPr>
                <w:b/>
                <w:sz w:val="18"/>
                <w:szCs w:val="18"/>
              </w:rPr>
              <w:sym w:font="Symbol" w:char="F06D"/>
            </w:r>
            <w:r w:rsidRPr="009872A7">
              <w:rPr>
                <w:b/>
                <w:sz w:val="18"/>
                <w:szCs w:val="18"/>
              </w:rPr>
              <w:t>g/m</w:t>
            </w:r>
            <w:r w:rsidRPr="009872A7">
              <w:rPr>
                <w:b/>
                <w:sz w:val="18"/>
                <w:szCs w:val="18"/>
                <w:vertAlign w:val="superscript"/>
              </w:rPr>
              <w:t>3</w:t>
            </w:r>
          </w:p>
        </w:tc>
        <w:tc>
          <w:tcPr>
            <w:tcW w:w="558" w:type="pct"/>
            <w:shd w:val="clear" w:color="auto" w:fill="C4BC96" w:themeFill="background2" w:themeFillShade="BF"/>
            <w:vAlign w:val="center"/>
          </w:tcPr>
          <w:p w:rsidR="001155F6" w:rsidRPr="009872A7" w:rsidRDefault="001155F6" w:rsidP="00747156">
            <w:pPr>
              <w:spacing w:line="264" w:lineRule="auto"/>
              <w:jc w:val="center"/>
              <w:rPr>
                <w:b/>
                <w:sz w:val="18"/>
                <w:szCs w:val="18"/>
              </w:rPr>
            </w:pPr>
            <w:r w:rsidRPr="009872A7">
              <w:rPr>
                <w:b/>
                <w:sz w:val="18"/>
                <w:szCs w:val="18"/>
              </w:rPr>
              <w:t xml:space="preserve">Średnia z ostatnich 5 lat </w:t>
            </w:r>
            <w:r w:rsidRPr="009872A7">
              <w:rPr>
                <w:b/>
                <w:sz w:val="18"/>
                <w:szCs w:val="18"/>
              </w:rPr>
              <w:sym w:font="Symbol" w:char="F06D"/>
            </w:r>
            <w:r w:rsidRPr="009872A7">
              <w:rPr>
                <w:b/>
                <w:sz w:val="18"/>
                <w:szCs w:val="18"/>
              </w:rPr>
              <w:t>g/m</w:t>
            </w:r>
            <w:r w:rsidRPr="009872A7">
              <w:rPr>
                <w:b/>
                <w:sz w:val="18"/>
                <w:szCs w:val="18"/>
                <w:vertAlign w:val="superscript"/>
              </w:rPr>
              <w:t>3</w:t>
            </w:r>
          </w:p>
        </w:tc>
        <w:tc>
          <w:tcPr>
            <w:tcW w:w="560" w:type="pct"/>
            <w:shd w:val="clear" w:color="auto" w:fill="C4BC96" w:themeFill="background2" w:themeFillShade="BF"/>
          </w:tcPr>
          <w:p w:rsidR="001155F6" w:rsidRPr="009872A7" w:rsidRDefault="001155F6" w:rsidP="00747156">
            <w:pPr>
              <w:spacing w:line="264" w:lineRule="auto"/>
              <w:jc w:val="center"/>
              <w:rPr>
                <w:b/>
                <w:sz w:val="18"/>
                <w:szCs w:val="18"/>
              </w:rPr>
            </w:pPr>
            <w:r w:rsidRPr="009872A7">
              <w:rPr>
                <w:b/>
                <w:sz w:val="18"/>
                <w:szCs w:val="18"/>
              </w:rPr>
              <w:t xml:space="preserve">Poziomy docelowe </w:t>
            </w:r>
            <w:r>
              <w:rPr>
                <w:b/>
                <w:sz w:val="18"/>
                <w:szCs w:val="18"/>
              </w:rPr>
              <w:br/>
              <w:t>(do 2010 r.</w:t>
            </w:r>
            <w:r w:rsidRPr="009872A7">
              <w:rPr>
                <w:b/>
                <w:sz w:val="18"/>
                <w:szCs w:val="18"/>
              </w:rPr>
              <w:t>)</w:t>
            </w:r>
          </w:p>
        </w:tc>
        <w:tc>
          <w:tcPr>
            <w:tcW w:w="850" w:type="pct"/>
            <w:shd w:val="clear" w:color="auto" w:fill="C4BC96" w:themeFill="background2" w:themeFillShade="BF"/>
          </w:tcPr>
          <w:p w:rsidR="001155F6" w:rsidRPr="009872A7" w:rsidRDefault="001155F6" w:rsidP="00747156">
            <w:pPr>
              <w:spacing w:line="264" w:lineRule="auto"/>
              <w:jc w:val="center"/>
              <w:rPr>
                <w:b/>
                <w:sz w:val="18"/>
                <w:szCs w:val="18"/>
              </w:rPr>
            </w:pPr>
            <w:r w:rsidRPr="009872A7">
              <w:rPr>
                <w:b/>
                <w:sz w:val="18"/>
                <w:szCs w:val="18"/>
              </w:rPr>
              <w:t>Poziomy celów długoterminowych (2020 r.)</w:t>
            </w:r>
          </w:p>
        </w:tc>
      </w:tr>
      <w:tr w:rsidR="001155F6" w:rsidTr="001155F6">
        <w:tc>
          <w:tcPr>
            <w:tcW w:w="714" w:type="pct"/>
          </w:tcPr>
          <w:p w:rsidR="001155F6" w:rsidRPr="00DF1436" w:rsidRDefault="001155F6" w:rsidP="00747156">
            <w:pPr>
              <w:autoSpaceDE w:val="0"/>
              <w:autoSpaceDN w:val="0"/>
              <w:adjustRightInd w:val="0"/>
              <w:jc w:val="center"/>
              <w:rPr>
                <w:sz w:val="18"/>
                <w:szCs w:val="18"/>
              </w:rPr>
            </w:pPr>
            <w:r w:rsidRPr="00DF1436">
              <w:rPr>
                <w:sz w:val="18"/>
                <w:szCs w:val="18"/>
              </w:rPr>
              <w:t>WIOŚ</w:t>
            </w:r>
          </w:p>
        </w:tc>
        <w:tc>
          <w:tcPr>
            <w:tcW w:w="680" w:type="pct"/>
            <w:vAlign w:val="center"/>
          </w:tcPr>
          <w:p w:rsidR="001155F6" w:rsidRPr="00DF1436" w:rsidRDefault="001155F6" w:rsidP="00747156">
            <w:pPr>
              <w:autoSpaceDE w:val="0"/>
              <w:autoSpaceDN w:val="0"/>
              <w:adjustRightInd w:val="0"/>
              <w:jc w:val="center"/>
              <w:rPr>
                <w:sz w:val="18"/>
                <w:szCs w:val="18"/>
              </w:rPr>
            </w:pPr>
            <w:r w:rsidRPr="00DF1436">
              <w:rPr>
                <w:sz w:val="18"/>
                <w:szCs w:val="18"/>
              </w:rPr>
              <w:t>Liniewko Kościerskie</w:t>
            </w:r>
            <w:r>
              <w:rPr>
                <w:sz w:val="18"/>
                <w:szCs w:val="18"/>
              </w:rPr>
              <w:t>*</w:t>
            </w:r>
          </w:p>
        </w:tc>
        <w:tc>
          <w:tcPr>
            <w:tcW w:w="546" w:type="pct"/>
            <w:vAlign w:val="center"/>
          </w:tcPr>
          <w:p w:rsidR="001155F6" w:rsidRPr="009872A7" w:rsidRDefault="001155F6" w:rsidP="00747156">
            <w:pPr>
              <w:spacing w:line="264" w:lineRule="auto"/>
              <w:jc w:val="center"/>
              <w:rPr>
                <w:sz w:val="18"/>
                <w:szCs w:val="18"/>
              </w:rPr>
            </w:pPr>
            <w:r>
              <w:rPr>
                <w:sz w:val="18"/>
                <w:szCs w:val="18"/>
              </w:rPr>
              <w:t>8789</w:t>
            </w:r>
          </w:p>
        </w:tc>
        <w:tc>
          <w:tcPr>
            <w:tcW w:w="546" w:type="pct"/>
            <w:vAlign w:val="center"/>
          </w:tcPr>
          <w:p w:rsidR="001155F6" w:rsidRPr="009872A7" w:rsidRDefault="001155F6" w:rsidP="00747156">
            <w:pPr>
              <w:spacing w:line="264" w:lineRule="auto"/>
              <w:jc w:val="center"/>
              <w:rPr>
                <w:sz w:val="18"/>
                <w:szCs w:val="18"/>
              </w:rPr>
            </w:pPr>
            <w:r>
              <w:rPr>
                <w:sz w:val="18"/>
                <w:szCs w:val="18"/>
              </w:rPr>
              <w:t>10773</w:t>
            </w:r>
          </w:p>
        </w:tc>
        <w:tc>
          <w:tcPr>
            <w:tcW w:w="546" w:type="pct"/>
            <w:vAlign w:val="center"/>
          </w:tcPr>
          <w:p w:rsidR="001155F6" w:rsidRPr="009872A7" w:rsidRDefault="001155F6" w:rsidP="00747156">
            <w:pPr>
              <w:spacing w:line="264" w:lineRule="auto"/>
              <w:jc w:val="center"/>
              <w:rPr>
                <w:sz w:val="18"/>
                <w:szCs w:val="18"/>
              </w:rPr>
            </w:pPr>
            <w:r>
              <w:rPr>
                <w:sz w:val="18"/>
                <w:szCs w:val="18"/>
              </w:rPr>
              <w:t>7492</w:t>
            </w:r>
          </w:p>
        </w:tc>
        <w:tc>
          <w:tcPr>
            <w:tcW w:w="558" w:type="pct"/>
            <w:vAlign w:val="center"/>
          </w:tcPr>
          <w:p w:rsidR="001155F6" w:rsidRPr="009872A7" w:rsidRDefault="001155F6" w:rsidP="00747156">
            <w:pPr>
              <w:spacing w:line="264" w:lineRule="auto"/>
              <w:jc w:val="center"/>
              <w:rPr>
                <w:sz w:val="18"/>
                <w:szCs w:val="18"/>
              </w:rPr>
            </w:pPr>
            <w:r>
              <w:rPr>
                <w:sz w:val="18"/>
                <w:szCs w:val="18"/>
              </w:rPr>
              <w:t>9351</w:t>
            </w:r>
          </w:p>
        </w:tc>
        <w:tc>
          <w:tcPr>
            <w:tcW w:w="560" w:type="pct"/>
          </w:tcPr>
          <w:p w:rsidR="001155F6" w:rsidRPr="009872A7" w:rsidRDefault="001155F6" w:rsidP="00747156">
            <w:pPr>
              <w:spacing w:line="264" w:lineRule="auto"/>
              <w:jc w:val="center"/>
              <w:rPr>
                <w:sz w:val="18"/>
                <w:szCs w:val="18"/>
              </w:rPr>
            </w:pPr>
            <w:r>
              <w:rPr>
                <w:sz w:val="18"/>
                <w:szCs w:val="18"/>
              </w:rPr>
              <w:t>A</w:t>
            </w:r>
          </w:p>
        </w:tc>
        <w:tc>
          <w:tcPr>
            <w:tcW w:w="850" w:type="pct"/>
          </w:tcPr>
          <w:p w:rsidR="001155F6" w:rsidRPr="001155F6" w:rsidRDefault="001155F6" w:rsidP="00747156">
            <w:pPr>
              <w:spacing w:line="264" w:lineRule="auto"/>
              <w:jc w:val="center"/>
              <w:rPr>
                <w:b/>
                <w:sz w:val="18"/>
                <w:szCs w:val="18"/>
              </w:rPr>
            </w:pPr>
            <w:r w:rsidRPr="001155F6">
              <w:rPr>
                <w:b/>
                <w:color w:val="FF0000"/>
                <w:sz w:val="18"/>
                <w:szCs w:val="18"/>
              </w:rPr>
              <w:t>D2</w:t>
            </w:r>
          </w:p>
        </w:tc>
      </w:tr>
    </w:tbl>
    <w:p w:rsidR="009872A7" w:rsidRDefault="001155F6" w:rsidP="001155F6">
      <w:pPr>
        <w:spacing w:after="0" w:line="264" w:lineRule="auto"/>
        <w:rPr>
          <w:sz w:val="18"/>
          <w:szCs w:val="18"/>
        </w:rPr>
      </w:pPr>
      <w:r>
        <w:t>*</w:t>
      </w:r>
      <w:r w:rsidRPr="001155F6">
        <w:t xml:space="preserve"> </w:t>
      </w:r>
      <w:r w:rsidRPr="001155F6">
        <w:rPr>
          <w:sz w:val="18"/>
          <w:szCs w:val="18"/>
        </w:rPr>
        <w:t>Wszystkie Serie nie spełniały wymagań minimalnego procentu ważnych danych (85</w:t>
      </w:r>
      <w:r w:rsidR="00934244">
        <w:rPr>
          <w:sz w:val="18"/>
          <w:szCs w:val="18"/>
        </w:rPr>
        <w:t xml:space="preserve"> </w:t>
      </w:r>
      <w:r w:rsidRPr="001155F6">
        <w:rPr>
          <w:sz w:val="18"/>
          <w:szCs w:val="18"/>
        </w:rPr>
        <w:t>%)</w:t>
      </w:r>
    </w:p>
    <w:p w:rsidR="00934244" w:rsidRDefault="00934244" w:rsidP="001155F6">
      <w:pPr>
        <w:spacing w:after="0" w:line="264" w:lineRule="auto"/>
        <w:rPr>
          <w:sz w:val="18"/>
          <w:szCs w:val="18"/>
        </w:rPr>
      </w:pPr>
    </w:p>
    <w:p w:rsidR="00934244" w:rsidRDefault="00934244" w:rsidP="001155F6">
      <w:pPr>
        <w:spacing w:after="0" w:line="264" w:lineRule="auto"/>
        <w:sectPr w:rsidR="00934244" w:rsidSect="0074521C">
          <w:pgSz w:w="16838" w:h="11906" w:orient="landscape"/>
          <w:pgMar w:top="1134" w:right="1134" w:bottom="1985" w:left="1134" w:header="709" w:footer="709" w:gutter="0"/>
          <w:cols w:space="708"/>
          <w:docGrid w:linePitch="360"/>
        </w:sectPr>
      </w:pPr>
      <w:r w:rsidRPr="00FB0FF5">
        <w:rPr>
          <w:sz w:val="18"/>
          <w:szCs w:val="18"/>
        </w:rPr>
        <w:t xml:space="preserve">Źródło: opracowanie własne na podstawie </w:t>
      </w:r>
      <w:hyperlink r:id="rId39" w:history="1">
        <w:r w:rsidRPr="00FB0FF5">
          <w:rPr>
            <w:rStyle w:val="Hipercze"/>
            <w:sz w:val="18"/>
            <w:szCs w:val="18"/>
          </w:rPr>
          <w:t>www.gdansk.wios.gov.pl</w:t>
        </w:r>
      </w:hyperlink>
    </w:p>
    <w:p w:rsidR="00D9382B" w:rsidRPr="009B117B" w:rsidRDefault="00D9382B" w:rsidP="00D9382B">
      <w:pPr>
        <w:spacing w:after="0" w:line="264" w:lineRule="auto"/>
        <w:jc w:val="both"/>
      </w:pPr>
      <w:r w:rsidRPr="009B117B">
        <w:lastRenderedPageBreak/>
        <w:t>W Liniewku Ko</w:t>
      </w:r>
      <w:r w:rsidR="006318D6">
        <w:t xml:space="preserve">ścierskim (Gmina Nowa Karczma) </w:t>
      </w:r>
      <w:r w:rsidRPr="009B117B">
        <w:t xml:space="preserve">odnotowano przekroczenie poziomu dopuszczalnego dla stężenia 24-godzinnego pyłu zawieszonego PM10, po uwzględnieniu dozwolonych częstości przekroczeń w ciągu roku. Natomiast został dotrzymany poziom dopuszczalny dla stężenia średniej rocznej pyłu zawieszonego PM10 (klasa A). </w:t>
      </w:r>
      <w:r w:rsidR="0033266E">
        <w:t xml:space="preserve">Na omawianych stacjach pomiarowych spełnione zostały obowiązujące kryteria dotyczące poziomu docelowego ozonu dla ochrony zdrowia ludzi oraz ochrony roślin. Natomiast pozostają zagrożone (jak </w:t>
      </w:r>
      <w:r w:rsidR="0033266E">
        <w:br/>
        <w:t xml:space="preserve">w poprzednich latach) poziomy celów długoterminowych ustalone do osiągnięcia na rok 2020. </w:t>
      </w:r>
      <w:r w:rsidR="0033266E">
        <w:br/>
      </w:r>
      <w:r w:rsidRPr="009B117B">
        <w:t>Wartości dwutlenku siarki, tlenków azotu i tlenku węgla są znacznie poniżej poziomu dopuszczalnego godzinnego, dobowego oraz rocznego co przedstawia tabela 7.</w:t>
      </w:r>
    </w:p>
    <w:p w:rsidR="002C0E7C" w:rsidRDefault="002C0E7C" w:rsidP="002C0E7C">
      <w:pPr>
        <w:spacing w:after="0" w:line="264" w:lineRule="auto"/>
        <w:jc w:val="both"/>
      </w:pPr>
      <w:r w:rsidRPr="00FA68E8">
        <w:t>Zgodnie z art. 91 ustawy Prawo ochrony środowiska w przypadku stref, w których poziom substancji  przekracza poziom dopuszczalny powiększony o margines tolerancji i/lub poziom docelowy zarząd województwa opracowuje i przedstawia do zaopiniowania właściwym wójtom, burmistrzom lub prezydentom starostom projekt uchwały w sprawie programu ochrony powietrza mającego na celu osiągnięcie poziomów dopuszczalnych substancji w powietrzu oraz pułapu stężenia ekspozycji mającego na celu osiągnięcie poziomów docelowych substancji w powietrzu. Następnie sejmik województwa w drodze uchwały przyjmuje program ochrony powietrza będący aktem prawa miejscowego.</w:t>
      </w:r>
    </w:p>
    <w:p w:rsidR="006C792B" w:rsidRDefault="006C792B" w:rsidP="006C792B">
      <w:pPr>
        <w:pStyle w:val="Nagwek2"/>
        <w:rPr>
          <w:rFonts w:asciiTheme="minorHAnsi" w:hAnsiTheme="minorHAnsi"/>
          <w:color w:val="auto"/>
          <w:sz w:val="22"/>
          <w:szCs w:val="22"/>
        </w:rPr>
      </w:pPr>
      <w:bookmarkStart w:id="31" w:name="_Toc462224579"/>
      <w:r w:rsidRPr="00A07FFD">
        <w:rPr>
          <w:rFonts w:asciiTheme="minorHAnsi" w:hAnsiTheme="minorHAnsi"/>
          <w:color w:val="auto"/>
          <w:sz w:val="22"/>
          <w:szCs w:val="22"/>
        </w:rPr>
        <w:t>5.</w:t>
      </w:r>
      <w:r>
        <w:rPr>
          <w:rFonts w:asciiTheme="minorHAnsi" w:hAnsiTheme="minorHAnsi"/>
          <w:color w:val="auto"/>
          <w:sz w:val="22"/>
          <w:szCs w:val="22"/>
        </w:rPr>
        <w:t>1.1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1"/>
    </w:p>
    <w:p w:rsidR="006C792B" w:rsidRDefault="006C792B" w:rsidP="006C792B">
      <w:pPr>
        <w:autoSpaceDE w:val="0"/>
        <w:autoSpaceDN w:val="0"/>
        <w:adjustRightInd w:val="0"/>
        <w:spacing w:after="0" w:line="240" w:lineRule="auto"/>
        <w:rPr>
          <w:rFonts w:ascii="Arial" w:hAnsi="Arial" w:cs="Arial"/>
          <w:color w:val="000000"/>
        </w:rPr>
      </w:pPr>
    </w:p>
    <w:p w:rsidR="006318D6" w:rsidRDefault="006318D6" w:rsidP="006318D6">
      <w:pPr>
        <w:autoSpaceDE w:val="0"/>
        <w:autoSpaceDN w:val="0"/>
        <w:adjustRightInd w:val="0"/>
        <w:spacing w:after="0" w:line="264" w:lineRule="auto"/>
        <w:jc w:val="both"/>
        <w:rPr>
          <w:rFonts w:cs="Arial"/>
        </w:rPr>
      </w:pPr>
      <w:r>
        <w:t>Zaspokojenie potrzeb cieplnych odbiorców Gminy Liniewo odbywa się w oparciu o lokalne kotłownie węglowe i olejowe, indywidualne źródła i urządzenia grzewcze na paliwa stałe oraz urządzenia elektryczne</w:t>
      </w:r>
    </w:p>
    <w:p w:rsidR="006318D6" w:rsidRPr="003153CE" w:rsidRDefault="006318D6" w:rsidP="006318D6">
      <w:pPr>
        <w:autoSpaceDE w:val="0"/>
        <w:autoSpaceDN w:val="0"/>
        <w:adjustRightInd w:val="0"/>
        <w:spacing w:after="0" w:line="264" w:lineRule="auto"/>
        <w:jc w:val="both"/>
      </w:pPr>
      <w:r>
        <w:rPr>
          <w:rFonts w:cs="Arial"/>
        </w:rPr>
        <w:t xml:space="preserve">W związku z powyższym największym </w:t>
      </w:r>
      <w:r w:rsidRPr="003153CE">
        <w:rPr>
          <w:rFonts w:cs="Arial"/>
        </w:rPr>
        <w:t xml:space="preserve">zagrożeniem dla jakości i stanu powietrza </w:t>
      </w:r>
      <w:r w:rsidRPr="003153CE">
        <w:t xml:space="preserve">jest </w:t>
      </w:r>
      <w:r>
        <w:t>emisja powierzchniowa</w:t>
      </w:r>
      <w:r w:rsidRPr="003153CE">
        <w:t>, głównie w obszarach zabudowy jednorodzinnej</w:t>
      </w:r>
      <w:r>
        <w:t>.</w:t>
      </w:r>
    </w:p>
    <w:p w:rsidR="006318D6" w:rsidRPr="003153CE" w:rsidRDefault="006318D6" w:rsidP="006318D6">
      <w:pPr>
        <w:autoSpaceDE w:val="0"/>
        <w:autoSpaceDN w:val="0"/>
        <w:adjustRightInd w:val="0"/>
        <w:spacing w:after="0" w:line="264" w:lineRule="auto"/>
        <w:jc w:val="both"/>
        <w:rPr>
          <w:rFonts w:ascii="Calibri" w:hAnsi="Calibri" w:cs="Calibri"/>
        </w:rPr>
      </w:pPr>
      <w:r w:rsidRPr="003153CE">
        <w:rPr>
          <w:rFonts w:ascii="Calibri" w:hAnsi="Calibri" w:cs="Calibri"/>
        </w:rPr>
        <w:t xml:space="preserve">Przyczyn jej powstawania jest kilka: </w:t>
      </w:r>
    </w:p>
    <w:p w:rsidR="006318D6" w:rsidRPr="003153CE" w:rsidRDefault="006318D6" w:rsidP="006318D6">
      <w:pPr>
        <w:autoSpaceDE w:val="0"/>
        <w:autoSpaceDN w:val="0"/>
        <w:adjustRightInd w:val="0"/>
        <w:spacing w:after="0" w:line="264" w:lineRule="auto"/>
        <w:jc w:val="both"/>
        <w:rPr>
          <w:rFonts w:ascii="Calibri" w:hAnsi="Calibri" w:cs="Calibri"/>
        </w:rPr>
      </w:pPr>
      <w:r w:rsidRPr="003153CE">
        <w:rPr>
          <w:rFonts w:ascii="Calibri" w:hAnsi="Calibri" w:cs="Calibri"/>
        </w:rPr>
        <w:t xml:space="preserve">- eksploatowanie przestarzałych i niesprawnych urządzeń grzewczych, które nie gwarantują optymalnych warunków dla procesu spalania (np. wystarczająco wysokiej temperatury spalania); </w:t>
      </w:r>
    </w:p>
    <w:p w:rsidR="006318D6" w:rsidRPr="003153CE" w:rsidRDefault="006318D6" w:rsidP="006318D6">
      <w:pPr>
        <w:autoSpaceDE w:val="0"/>
        <w:autoSpaceDN w:val="0"/>
        <w:adjustRightInd w:val="0"/>
        <w:spacing w:after="0" w:line="264" w:lineRule="auto"/>
        <w:jc w:val="both"/>
        <w:rPr>
          <w:rFonts w:ascii="Calibri" w:hAnsi="Calibri" w:cs="Calibri"/>
        </w:rPr>
      </w:pPr>
      <w:r w:rsidRPr="003153CE">
        <w:rPr>
          <w:rFonts w:ascii="Calibri" w:hAnsi="Calibri" w:cs="Calibri"/>
        </w:rPr>
        <w:t xml:space="preserve">- stosowanie niskiej jakości węgla, z dużą domieszką siarki, popiołu i mułu węglowego. Podczas spalania uwalniają się trujące substancje. Paliwo to jest niskokaloryczne – nie daje dużo ciepła </w:t>
      </w:r>
      <w:r>
        <w:rPr>
          <w:rFonts w:ascii="Calibri" w:hAnsi="Calibri" w:cs="Calibri"/>
        </w:rPr>
        <w:br/>
      </w:r>
      <w:r w:rsidRPr="003153CE">
        <w:rPr>
          <w:rFonts w:ascii="Calibri" w:hAnsi="Calibri" w:cs="Calibri"/>
        </w:rPr>
        <w:t xml:space="preserve">i trzeba palić go częściej i więcej; </w:t>
      </w:r>
    </w:p>
    <w:p w:rsidR="006C792B" w:rsidRPr="006C792B" w:rsidRDefault="006318D6" w:rsidP="006318D6">
      <w:pPr>
        <w:autoSpaceDE w:val="0"/>
        <w:autoSpaceDN w:val="0"/>
        <w:adjustRightInd w:val="0"/>
        <w:spacing w:after="0" w:line="264" w:lineRule="auto"/>
        <w:jc w:val="both"/>
        <w:rPr>
          <w:rFonts w:cs="Arial"/>
          <w:color w:val="000000"/>
        </w:rPr>
      </w:pPr>
      <w:r w:rsidRPr="003153CE">
        <w:t>- palenie odpadów zawierających niebezpieczne związki chemiczne</w:t>
      </w:r>
      <w:r w:rsidR="00525BA1">
        <w:rPr>
          <w:rFonts w:cs="Arial"/>
          <w:color w:val="000000"/>
        </w:rPr>
        <w:t>.</w:t>
      </w:r>
    </w:p>
    <w:p w:rsidR="00235CA4" w:rsidRDefault="00A07FFD" w:rsidP="00A07FFD">
      <w:pPr>
        <w:pStyle w:val="Nagwek2"/>
        <w:rPr>
          <w:rFonts w:asciiTheme="minorHAnsi" w:hAnsiTheme="minorHAnsi"/>
          <w:color w:val="auto"/>
          <w:sz w:val="22"/>
          <w:szCs w:val="22"/>
        </w:rPr>
      </w:pPr>
      <w:bookmarkStart w:id="32" w:name="_Toc462224580"/>
      <w:r w:rsidRPr="00A07FFD">
        <w:rPr>
          <w:rFonts w:asciiTheme="minorHAnsi" w:hAnsiTheme="minorHAnsi"/>
          <w:color w:val="auto"/>
          <w:sz w:val="22"/>
          <w:szCs w:val="22"/>
        </w:rPr>
        <w:t>5.</w:t>
      </w:r>
      <w:r w:rsidR="00E75F7A">
        <w:rPr>
          <w:rFonts w:asciiTheme="minorHAnsi" w:hAnsiTheme="minorHAnsi"/>
          <w:color w:val="auto"/>
          <w:sz w:val="22"/>
          <w:szCs w:val="22"/>
        </w:rPr>
        <w:t>1.</w:t>
      </w:r>
      <w:r w:rsidR="006C792B">
        <w:rPr>
          <w:rFonts w:asciiTheme="minorHAnsi" w:hAnsiTheme="minorHAnsi"/>
          <w:color w:val="auto"/>
          <w:sz w:val="22"/>
          <w:szCs w:val="22"/>
        </w:rPr>
        <w:t>2</w:t>
      </w:r>
      <w:r w:rsidRPr="00A07FFD">
        <w:rPr>
          <w:rFonts w:asciiTheme="minorHAnsi" w:hAnsiTheme="minorHAnsi"/>
          <w:color w:val="auto"/>
          <w:sz w:val="22"/>
          <w:szCs w:val="22"/>
        </w:rPr>
        <w:t xml:space="preserve"> </w:t>
      </w:r>
      <w:r w:rsidR="00235CA4" w:rsidRPr="00A07FFD">
        <w:rPr>
          <w:rFonts w:asciiTheme="minorHAnsi" w:hAnsiTheme="minorHAnsi"/>
          <w:color w:val="auto"/>
          <w:sz w:val="22"/>
          <w:szCs w:val="22"/>
        </w:rPr>
        <w:t>Prognoz</w:t>
      </w:r>
      <w:r>
        <w:rPr>
          <w:rFonts w:asciiTheme="minorHAnsi" w:hAnsiTheme="minorHAnsi"/>
          <w:color w:val="auto"/>
          <w:sz w:val="22"/>
          <w:szCs w:val="22"/>
        </w:rPr>
        <w:t>a stanu jakości powietrza w latach 2017-2020</w:t>
      </w:r>
      <w:bookmarkEnd w:id="32"/>
    </w:p>
    <w:p w:rsidR="00A07FFD" w:rsidRDefault="00A07FFD" w:rsidP="00A07FFD">
      <w:pPr>
        <w:spacing w:after="0" w:line="264" w:lineRule="auto"/>
        <w:jc w:val="both"/>
        <w:rPr>
          <w:shd w:val="clear" w:color="auto" w:fill="FFFFFF"/>
        </w:rPr>
      </w:pPr>
    </w:p>
    <w:p w:rsidR="00EC3DE3" w:rsidRDefault="00EC3DE3" w:rsidP="00EC3DE3">
      <w:pPr>
        <w:spacing w:after="0" w:line="264" w:lineRule="auto"/>
        <w:jc w:val="both"/>
      </w:pPr>
      <w:r>
        <w:t xml:space="preserve">Obliczenia zawarte w </w:t>
      </w:r>
      <w:r>
        <w:rPr>
          <w:shd w:val="clear" w:color="auto" w:fill="FFFFFF"/>
        </w:rPr>
        <w:t xml:space="preserve">Programie ochrony powietrza dla strefy pomorskiej </w:t>
      </w:r>
      <w:r w:rsidRPr="00FA68E8">
        <w:rPr>
          <w:shd w:val="clear" w:color="auto" w:fill="FFFFFF"/>
        </w:rPr>
        <w:t xml:space="preserve">na lata 2015-2020 </w:t>
      </w:r>
      <w:r>
        <w:rPr>
          <w:shd w:val="clear" w:color="auto" w:fill="FFFFFF"/>
        </w:rPr>
        <w:br/>
      </w:r>
      <w:r w:rsidRPr="00FA68E8">
        <w:rPr>
          <w:shd w:val="clear" w:color="auto" w:fill="FFFFFF"/>
        </w:rPr>
        <w:t>z pespektywą na lata następne określony ze względu na przekroczenia dopuszczalnego poziomu zanieczyszczenia powietrza pyłem PM2,5</w:t>
      </w:r>
      <w:r>
        <w:t xml:space="preserve"> wykazały, iż realizując działania zawarte Programie</w:t>
      </w:r>
      <w:r w:rsidR="00BA47EE">
        <w:rPr>
          <w:shd w:val="clear" w:color="auto" w:fill="FFFFFF"/>
        </w:rPr>
        <w:t>,</w:t>
      </w:r>
      <w:r>
        <w:rPr>
          <w:shd w:val="clear" w:color="auto" w:fill="FFFFFF"/>
        </w:rPr>
        <w:br/>
      </w:r>
      <w:r>
        <w:t>w żadnym punkcie strefy pomorskiej, stężenie średnioroczne pyłu PM2,5 nie przekroczy poziomu dopuszczalnego. Działania te obejmują przede wszystkim ograniczenia emisji powierzchniowej, gdyż to ona jest odpowiedzialna za naruszenie standardu jakości powietrza.</w:t>
      </w:r>
    </w:p>
    <w:p w:rsidR="00EC3DE3" w:rsidRDefault="00EC3DE3" w:rsidP="00EC3DE3">
      <w:pPr>
        <w:spacing w:after="0" w:line="264" w:lineRule="auto"/>
        <w:jc w:val="both"/>
      </w:pPr>
      <w:r>
        <w:t>W POP</w:t>
      </w:r>
      <w:r>
        <w:rPr>
          <w:shd w:val="clear" w:color="auto" w:fill="FFFFFF"/>
        </w:rPr>
        <w:t xml:space="preserve"> przedstawiono również o</w:t>
      </w:r>
      <w:r>
        <w:t xml:space="preserve">bliczenia rozkładu stężeń zanieczyszczeń oraz analizę jakości powietrza ze względu na przekroczenia stężeń dopuszczalnych dla pyłu zawieszonego PM10 oraz docelowego </w:t>
      </w:r>
      <w:proofErr w:type="spellStart"/>
      <w:r>
        <w:t>benzo</w:t>
      </w:r>
      <w:proofErr w:type="spellEnd"/>
      <w:r>
        <w:t>(a)</w:t>
      </w:r>
      <w:proofErr w:type="spellStart"/>
      <w:r>
        <w:t>pirenu</w:t>
      </w:r>
      <w:proofErr w:type="spellEnd"/>
      <w:r>
        <w:t xml:space="preserve">. Poniżej przedstawiono stężenia dla roku prognozy 2020. </w:t>
      </w:r>
    </w:p>
    <w:p w:rsidR="00EC3DE3" w:rsidRDefault="00EC3DE3" w:rsidP="00EC3DE3">
      <w:pPr>
        <w:spacing w:after="0" w:line="264" w:lineRule="auto"/>
        <w:jc w:val="both"/>
        <w:rPr>
          <w:b/>
        </w:rPr>
      </w:pPr>
    </w:p>
    <w:p w:rsidR="00EC3DE3" w:rsidRPr="0092160F" w:rsidRDefault="00EC3DE3" w:rsidP="00EC3DE3">
      <w:pPr>
        <w:spacing w:after="0" w:line="264" w:lineRule="auto"/>
        <w:jc w:val="both"/>
        <w:rPr>
          <w:b/>
        </w:rPr>
      </w:pPr>
      <w:r w:rsidRPr="0092160F">
        <w:rPr>
          <w:b/>
        </w:rPr>
        <w:t xml:space="preserve">Pył zawieszony PM10 – stężenia średnioroczne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Default="00EC3DE3" w:rsidP="00F51858">
      <w:pPr>
        <w:spacing w:after="0" w:line="264" w:lineRule="auto"/>
        <w:jc w:val="both"/>
      </w:pPr>
      <w:r>
        <w:lastRenderedPageBreak/>
        <w:t xml:space="preserve">• </w:t>
      </w:r>
      <w:r w:rsidR="00F51858">
        <w:t>wartość stężenia średniorocznego nie przekroczy wartości dopuszczalnych, na terenie Gminy Liniewo oscylować będzie w granicach 17,7-19 µg/m</w:t>
      </w:r>
      <w:r w:rsidR="00F51858" w:rsidRPr="006A26AF">
        <w:rPr>
          <w:vertAlign w:val="superscript"/>
        </w:rPr>
        <w:t>3</w:t>
      </w:r>
      <w:r>
        <w:t>.</w:t>
      </w:r>
    </w:p>
    <w:p w:rsidR="00780F82" w:rsidRDefault="00780F82" w:rsidP="00F51858">
      <w:pPr>
        <w:spacing w:after="0" w:line="264" w:lineRule="auto"/>
        <w:jc w:val="both"/>
      </w:pPr>
    </w:p>
    <w:p w:rsidR="00EC3DE3" w:rsidRDefault="00EC3DE3" w:rsidP="00EC3DE3">
      <w:pPr>
        <w:keepNext/>
        <w:spacing w:after="0" w:line="264" w:lineRule="auto"/>
        <w:jc w:val="both"/>
      </w:pPr>
      <w:r>
        <w:rPr>
          <w:noProof/>
          <w:lang w:eastAsia="pl-PL"/>
        </w:rPr>
        <w:drawing>
          <wp:inline distT="0" distB="0" distL="0" distR="0" wp14:anchorId="262E210E" wp14:editId="52B6CE22">
            <wp:extent cx="5078899" cy="3629025"/>
            <wp:effectExtent l="0" t="0" r="762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78899" cy="3629025"/>
                    </a:xfrm>
                    <a:prstGeom prst="rect">
                      <a:avLst/>
                    </a:prstGeom>
                    <a:noFill/>
                    <a:ln>
                      <a:noFill/>
                    </a:ln>
                  </pic:spPr>
                </pic:pic>
              </a:graphicData>
            </a:graphic>
          </wp:inline>
        </w:drawing>
      </w:r>
    </w:p>
    <w:p w:rsidR="00EC3DE3" w:rsidRDefault="00EC3DE3" w:rsidP="00EC3DE3">
      <w:pPr>
        <w:pStyle w:val="Legenda"/>
        <w:jc w:val="both"/>
        <w:rPr>
          <w:color w:val="auto"/>
          <w:sz w:val="22"/>
          <w:szCs w:val="22"/>
        </w:rPr>
      </w:pPr>
      <w:bookmarkStart w:id="33" w:name="_Toc462224560"/>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7A09BA">
        <w:rPr>
          <w:noProof/>
          <w:color w:val="auto"/>
          <w:sz w:val="22"/>
          <w:szCs w:val="22"/>
        </w:rPr>
        <w:t>4</w:t>
      </w:r>
      <w:r w:rsidRPr="000A0224">
        <w:rPr>
          <w:color w:val="auto"/>
          <w:sz w:val="22"/>
          <w:szCs w:val="22"/>
        </w:rPr>
        <w:fldChar w:fldCharType="end"/>
      </w:r>
      <w:r w:rsidRPr="000A0224">
        <w:rPr>
          <w:color w:val="auto"/>
          <w:sz w:val="22"/>
          <w:szCs w:val="22"/>
        </w:rPr>
        <w:t xml:space="preserve"> Rozkład stężeń średniorocznych pyłu PM10 na obszarze strefy pomorskiej w roku prognozy 2020</w:t>
      </w:r>
      <w:bookmarkEnd w:id="33"/>
    </w:p>
    <w:p w:rsidR="00EC3DE3" w:rsidRDefault="00EC3DE3" w:rsidP="00EC3DE3">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EC3DE3" w:rsidRPr="0092160F" w:rsidRDefault="00EC3DE3" w:rsidP="00EC3DE3">
      <w:pPr>
        <w:spacing w:after="0" w:line="264" w:lineRule="auto"/>
        <w:jc w:val="both"/>
        <w:rPr>
          <w:b/>
        </w:rPr>
      </w:pPr>
      <w:r w:rsidRPr="0092160F">
        <w:rPr>
          <w:b/>
        </w:rPr>
        <w:t xml:space="preserve">Pył zawieszony PM10 – stężenia 24-godzinne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Default="00EC3DE3" w:rsidP="00F51858">
      <w:pPr>
        <w:spacing w:after="0" w:line="264" w:lineRule="auto"/>
        <w:jc w:val="both"/>
        <w:rPr>
          <w:sz w:val="18"/>
          <w:szCs w:val="18"/>
          <w:shd w:val="clear" w:color="auto" w:fill="FFFFFF"/>
        </w:rPr>
      </w:pPr>
      <w:r>
        <w:t xml:space="preserve">• </w:t>
      </w:r>
      <w:r w:rsidR="00F51858">
        <w:t xml:space="preserve">W Gminie Liniewo wartość stężenia 24-godzinnego nie przekroczy wartości dopuszczalnej </w:t>
      </w:r>
      <w:r w:rsidR="002B4BB9">
        <w:br/>
      </w:r>
      <w:r w:rsidR="00F51858">
        <w:t>50 µg/m</w:t>
      </w:r>
      <w:r w:rsidR="00F51858" w:rsidRPr="000A0224">
        <w:rPr>
          <w:vertAlign w:val="superscript"/>
        </w:rPr>
        <w:t>3</w:t>
      </w:r>
      <w:r w:rsidR="00F51858">
        <w:t xml:space="preserve"> powyżej 10 dni.</w:t>
      </w:r>
    </w:p>
    <w:p w:rsidR="00EC3DE3" w:rsidRDefault="00EC3DE3" w:rsidP="00EC3DE3">
      <w:pPr>
        <w:keepNext/>
      </w:pPr>
      <w:r>
        <w:rPr>
          <w:noProof/>
          <w:sz w:val="18"/>
          <w:szCs w:val="18"/>
          <w:shd w:val="clear" w:color="auto" w:fill="FFFFFF"/>
          <w:lang w:eastAsia="pl-PL"/>
        </w:rPr>
        <w:lastRenderedPageBreak/>
        <w:drawing>
          <wp:inline distT="0" distB="0" distL="0" distR="0" wp14:anchorId="4A0EC318" wp14:editId="335F5A45">
            <wp:extent cx="5105400" cy="3655397"/>
            <wp:effectExtent l="0" t="0" r="0" b="254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105400" cy="3655397"/>
                    </a:xfrm>
                    <a:prstGeom prst="rect">
                      <a:avLst/>
                    </a:prstGeom>
                    <a:noFill/>
                    <a:ln>
                      <a:noFill/>
                    </a:ln>
                  </pic:spPr>
                </pic:pic>
              </a:graphicData>
            </a:graphic>
          </wp:inline>
        </w:drawing>
      </w:r>
    </w:p>
    <w:p w:rsidR="00EC3DE3" w:rsidRDefault="00EC3DE3" w:rsidP="00EC3DE3">
      <w:pPr>
        <w:pStyle w:val="Legenda"/>
        <w:rPr>
          <w:color w:val="auto"/>
          <w:sz w:val="22"/>
          <w:szCs w:val="22"/>
        </w:rPr>
      </w:pPr>
      <w:bookmarkStart w:id="34" w:name="_Toc462224561"/>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7A09BA">
        <w:rPr>
          <w:noProof/>
          <w:color w:val="auto"/>
          <w:sz w:val="22"/>
          <w:szCs w:val="22"/>
        </w:rPr>
        <w:t>5</w:t>
      </w:r>
      <w:r w:rsidRPr="000A0224">
        <w:rPr>
          <w:color w:val="auto"/>
          <w:sz w:val="22"/>
          <w:szCs w:val="22"/>
        </w:rPr>
        <w:fldChar w:fldCharType="end"/>
      </w:r>
      <w:r w:rsidRPr="000A0224">
        <w:rPr>
          <w:color w:val="auto"/>
          <w:sz w:val="22"/>
          <w:szCs w:val="22"/>
        </w:rPr>
        <w:t xml:space="preserve"> Rozkład liczby dni z przekroczeniem dopuszczalnego stężenia 24-godzinnego dla pyłu PM10</w:t>
      </w:r>
      <w:bookmarkEnd w:id="34"/>
    </w:p>
    <w:p w:rsidR="00EC3DE3" w:rsidRDefault="00EC3DE3" w:rsidP="00EC3DE3">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EC3DE3" w:rsidRPr="0092160F" w:rsidRDefault="00EC3DE3" w:rsidP="00EC3DE3">
      <w:pPr>
        <w:spacing w:after="0" w:line="264" w:lineRule="auto"/>
        <w:jc w:val="both"/>
        <w:rPr>
          <w:b/>
        </w:rPr>
      </w:pPr>
      <w:proofErr w:type="spellStart"/>
      <w:r w:rsidRPr="0092160F">
        <w:rPr>
          <w:b/>
        </w:rPr>
        <w:t>Benzo</w:t>
      </w:r>
      <w:proofErr w:type="spellEnd"/>
      <w:r w:rsidRPr="0092160F">
        <w:rPr>
          <w:b/>
        </w:rPr>
        <w:t>(a)</w:t>
      </w:r>
      <w:proofErr w:type="spellStart"/>
      <w:r w:rsidRPr="0092160F">
        <w:rPr>
          <w:b/>
        </w:rPr>
        <w:t>piren</w:t>
      </w:r>
      <w:proofErr w:type="spellEnd"/>
      <w:r w:rsidRPr="0092160F">
        <w:rPr>
          <w:b/>
        </w:rPr>
        <w:t xml:space="preserve"> - stężenia średnioroczne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Default="00EC3DE3" w:rsidP="00F51858">
      <w:pPr>
        <w:spacing w:after="0" w:line="264" w:lineRule="auto"/>
        <w:jc w:val="both"/>
      </w:pPr>
      <w:r>
        <w:t xml:space="preserve">• </w:t>
      </w:r>
      <w:r w:rsidR="00F51858">
        <w:t xml:space="preserve">wartość stężenia średniorocznego na terenie Gminy Liniewo przekroczy wartość docelową </w:t>
      </w:r>
      <w:r w:rsidR="00F51858">
        <w:br/>
        <w:t xml:space="preserve">1 </w:t>
      </w:r>
      <w:proofErr w:type="spellStart"/>
      <w:r w:rsidR="00F51858">
        <w:t>ng</w:t>
      </w:r>
      <w:proofErr w:type="spellEnd"/>
      <w:r w:rsidR="00F51858">
        <w:t>/m</w:t>
      </w:r>
      <w:r w:rsidR="00F51858" w:rsidRPr="0092160F">
        <w:rPr>
          <w:vertAlign w:val="superscript"/>
        </w:rPr>
        <w:t>3</w:t>
      </w:r>
      <w:r w:rsidR="00F51858">
        <w:t xml:space="preserve"> i mieścić się będzie w przedziale 1,01-1,6 </w:t>
      </w:r>
      <w:proofErr w:type="spellStart"/>
      <w:r w:rsidR="00F51858">
        <w:t>ng</w:t>
      </w:r>
      <w:proofErr w:type="spellEnd"/>
      <w:r w:rsidR="00F51858">
        <w:t>/m</w:t>
      </w:r>
      <w:r w:rsidR="00F51858" w:rsidRPr="0092160F">
        <w:rPr>
          <w:vertAlign w:val="superscript"/>
        </w:rPr>
        <w:t>3</w:t>
      </w:r>
      <w:r w:rsidR="00F51858">
        <w:t>.</w:t>
      </w:r>
    </w:p>
    <w:p w:rsidR="00EC3DE3" w:rsidRDefault="00EC3DE3" w:rsidP="00EC3DE3">
      <w:pPr>
        <w:keepNext/>
      </w:pPr>
      <w:r>
        <w:rPr>
          <w:noProof/>
          <w:lang w:eastAsia="pl-PL"/>
        </w:rPr>
        <w:lastRenderedPageBreak/>
        <w:drawing>
          <wp:inline distT="0" distB="0" distL="0" distR="0" wp14:anchorId="6C16C7C7" wp14:editId="40FB1EC5">
            <wp:extent cx="5071788" cy="360045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71788" cy="3600450"/>
                    </a:xfrm>
                    <a:prstGeom prst="rect">
                      <a:avLst/>
                    </a:prstGeom>
                    <a:noFill/>
                    <a:ln>
                      <a:noFill/>
                    </a:ln>
                  </pic:spPr>
                </pic:pic>
              </a:graphicData>
            </a:graphic>
          </wp:inline>
        </w:drawing>
      </w:r>
    </w:p>
    <w:p w:rsidR="00EC3DE3" w:rsidRDefault="00EC3DE3" w:rsidP="00EC3DE3">
      <w:pPr>
        <w:pStyle w:val="Legenda"/>
        <w:rPr>
          <w:color w:val="auto"/>
          <w:sz w:val="22"/>
          <w:szCs w:val="22"/>
        </w:rPr>
      </w:pPr>
      <w:bookmarkStart w:id="35" w:name="_Toc462224562"/>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7A09BA">
        <w:rPr>
          <w:noProof/>
          <w:color w:val="auto"/>
          <w:sz w:val="22"/>
          <w:szCs w:val="22"/>
        </w:rPr>
        <w:t>6</w:t>
      </w:r>
      <w:r w:rsidRPr="000A0224">
        <w:rPr>
          <w:color w:val="auto"/>
          <w:sz w:val="22"/>
          <w:szCs w:val="22"/>
        </w:rPr>
        <w:fldChar w:fldCharType="end"/>
      </w:r>
      <w:r w:rsidRPr="000A0224">
        <w:rPr>
          <w:color w:val="auto"/>
          <w:sz w:val="22"/>
          <w:szCs w:val="22"/>
        </w:rPr>
        <w:t xml:space="preserve"> Rozkład stężeń średniorocznych </w:t>
      </w:r>
      <w:proofErr w:type="spellStart"/>
      <w:r w:rsidRPr="000A0224">
        <w:rPr>
          <w:color w:val="auto"/>
          <w:sz w:val="22"/>
          <w:szCs w:val="22"/>
        </w:rPr>
        <w:t>benzo</w:t>
      </w:r>
      <w:proofErr w:type="spellEnd"/>
      <w:r w:rsidRPr="000A0224">
        <w:rPr>
          <w:color w:val="auto"/>
          <w:sz w:val="22"/>
          <w:szCs w:val="22"/>
        </w:rPr>
        <w:t>(a)</w:t>
      </w:r>
      <w:proofErr w:type="spellStart"/>
      <w:r w:rsidRPr="000A0224">
        <w:rPr>
          <w:color w:val="auto"/>
          <w:sz w:val="22"/>
          <w:szCs w:val="22"/>
        </w:rPr>
        <w:t>pirenu</w:t>
      </w:r>
      <w:proofErr w:type="spellEnd"/>
      <w:r w:rsidRPr="000A0224">
        <w:rPr>
          <w:color w:val="auto"/>
          <w:sz w:val="22"/>
          <w:szCs w:val="22"/>
        </w:rPr>
        <w:t xml:space="preserve"> na obszarze strefy pomorskiej w roku prognozy</w:t>
      </w:r>
      <w:bookmarkEnd w:id="35"/>
    </w:p>
    <w:p w:rsidR="00EC3DE3" w:rsidRDefault="00EC3DE3" w:rsidP="00EC3DE3">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B51F14" w:rsidRPr="003024BB" w:rsidRDefault="00B51F14" w:rsidP="003024BB">
      <w:pPr>
        <w:spacing w:after="0" w:line="240" w:lineRule="auto"/>
        <w:jc w:val="both"/>
        <w:rPr>
          <w:sz w:val="18"/>
          <w:szCs w:val="18"/>
        </w:rPr>
      </w:pPr>
    </w:p>
    <w:p w:rsidR="003024BB" w:rsidRPr="00A07FFD" w:rsidRDefault="003024BB" w:rsidP="00B90136">
      <w:pPr>
        <w:spacing w:after="0" w:line="264" w:lineRule="auto"/>
        <w:jc w:val="both"/>
      </w:pPr>
    </w:p>
    <w:p w:rsidR="00784186" w:rsidRPr="00B85C69" w:rsidRDefault="00235CA4" w:rsidP="00A07FFD">
      <w:pPr>
        <w:pStyle w:val="Nagwek2"/>
        <w:keepNext w:val="0"/>
        <w:keepLines w:val="0"/>
        <w:pageBreakBefore/>
        <w:ind w:firstLine="425"/>
        <w:rPr>
          <w:rFonts w:asciiTheme="minorHAnsi" w:hAnsiTheme="minorHAnsi"/>
          <w:color w:val="auto"/>
          <w:sz w:val="24"/>
          <w:szCs w:val="24"/>
        </w:rPr>
      </w:pPr>
      <w:bookmarkStart w:id="36" w:name="_Toc462224581"/>
      <w:r>
        <w:rPr>
          <w:rFonts w:asciiTheme="minorHAnsi" w:hAnsiTheme="minorHAnsi"/>
          <w:color w:val="auto"/>
          <w:sz w:val="24"/>
          <w:szCs w:val="24"/>
        </w:rPr>
        <w:lastRenderedPageBreak/>
        <w:t>5.2</w:t>
      </w:r>
      <w:r w:rsidR="00B85C69" w:rsidRPr="00B85C69">
        <w:rPr>
          <w:rFonts w:asciiTheme="minorHAnsi" w:hAnsiTheme="minorHAnsi"/>
          <w:color w:val="auto"/>
          <w:sz w:val="24"/>
          <w:szCs w:val="24"/>
        </w:rPr>
        <w:t xml:space="preserve">  </w:t>
      </w:r>
      <w:r w:rsidR="00F204AB" w:rsidRPr="00B85C69">
        <w:rPr>
          <w:rFonts w:asciiTheme="minorHAnsi" w:hAnsiTheme="minorHAnsi"/>
          <w:color w:val="auto"/>
          <w:sz w:val="24"/>
          <w:szCs w:val="24"/>
        </w:rPr>
        <w:t>Hałas</w:t>
      </w:r>
      <w:bookmarkEnd w:id="36"/>
    </w:p>
    <w:p w:rsidR="00F204AB" w:rsidRDefault="00F204AB" w:rsidP="00F204AB">
      <w:pPr>
        <w:spacing w:after="0" w:line="240" w:lineRule="auto"/>
        <w:rPr>
          <w:b/>
          <w:sz w:val="24"/>
          <w:szCs w:val="24"/>
        </w:rPr>
      </w:pPr>
    </w:p>
    <w:p w:rsidR="00305B73" w:rsidRDefault="00305B73" w:rsidP="00305B73">
      <w:pPr>
        <w:spacing w:after="0" w:line="264" w:lineRule="auto"/>
        <w:jc w:val="both"/>
      </w:pPr>
      <w:r>
        <w:t xml:space="preserve">W rozumieniu Ustawy Prawo ochrony środowiska, hałasem nazywa się dźwięki o częstotliwości od 16 </w:t>
      </w:r>
      <w:proofErr w:type="spellStart"/>
      <w:r>
        <w:t>Hz</w:t>
      </w:r>
      <w:proofErr w:type="spellEnd"/>
      <w:r>
        <w:t xml:space="preserve"> do 16 000 </w:t>
      </w:r>
      <w:proofErr w:type="spellStart"/>
      <w:r>
        <w:t>Hz</w:t>
      </w:r>
      <w:proofErr w:type="spellEnd"/>
      <w:r>
        <w:t xml:space="preserve">, zwykle o nadmiernym natężeniu (odczuwalne jako zbyt głośne) w danym miejscu i czasie. Dopuszczalne poziomy emisji hałasu do środowiska, uzależnione od formy zagospodarowania terenu i pory dnia, zostały określone w Rozporządzeniu Ministra Środowiska </w:t>
      </w:r>
      <w:r>
        <w:br/>
        <w:t xml:space="preserve">z dnia 14 czerwca 2007 r. w sprawie dopuszczalnych poziomów hałasu w środowisku (tekst jednolity Dz.U. z 2014 r., poz. 112). </w:t>
      </w:r>
      <w:r>
        <w:t> </w:t>
      </w:r>
      <w:r>
        <w:t xml:space="preserve"> </w:t>
      </w:r>
    </w:p>
    <w:p w:rsidR="00305B73" w:rsidRDefault="00305B73" w:rsidP="00305B73">
      <w:pPr>
        <w:spacing w:after="0" w:line="264" w:lineRule="auto"/>
        <w:jc w:val="both"/>
      </w:pPr>
      <w:r>
        <w:t>Wojewódzki Inspektorat Ochrony Środowiska w Gdańsku realizuje zadania Państwowego Monitoringu Środowiska w celu uzyskania danych i oceny oraz obserwacji zmian stanu akustycznego w środowisku. Uzyskane informacje służą zapewnieniu ochrony przed hałasem, realizowanej przez poprawne planowanie przestrzenne oraz instrumenty ochrony środowiska, takie jak mapy akustyczne i programy ochrony przed hałasem czy rozwiązania techniczne ukierunkowane na wyciszanie źródła emisji hałasu lub minimalizujące jego oddziaływanie.</w:t>
      </w:r>
    </w:p>
    <w:p w:rsidR="006318D6" w:rsidRDefault="006318D6" w:rsidP="006318D6">
      <w:pPr>
        <w:autoSpaceDE w:val="0"/>
        <w:autoSpaceDN w:val="0"/>
        <w:adjustRightInd w:val="0"/>
        <w:spacing w:after="0" w:line="264" w:lineRule="auto"/>
        <w:jc w:val="both"/>
      </w:pPr>
      <w:r w:rsidRPr="00040571">
        <w:t xml:space="preserve">Głównym źródłem hałasu na terenie Gminy </w:t>
      </w:r>
      <w:r>
        <w:t>Liniewo</w:t>
      </w:r>
      <w:r w:rsidRPr="00040571">
        <w:t xml:space="preserve"> jest trans</w:t>
      </w:r>
      <w:r>
        <w:t xml:space="preserve">port drogowy. Przez teren Gminy przebiegają następujące drogi: </w:t>
      </w:r>
    </w:p>
    <w:p w:rsidR="006318D6" w:rsidRDefault="001437A8" w:rsidP="006318D6">
      <w:pPr>
        <w:autoSpaceDE w:val="0"/>
        <w:autoSpaceDN w:val="0"/>
        <w:adjustRightInd w:val="0"/>
        <w:spacing w:after="0" w:line="264" w:lineRule="auto"/>
        <w:jc w:val="both"/>
      </w:pPr>
      <w:r>
        <w:t>1. wojewódzka:</w:t>
      </w:r>
      <w:r w:rsidR="00AB2190">
        <w:t xml:space="preserve"> </w:t>
      </w:r>
      <w:r w:rsidR="006318D6">
        <w:t xml:space="preserve">DW 224 relacji Sopieszyno – Kartuzy – Nowa Karczma – Skarszewy – Tczew, długość na terenie gminy 11,8 km, </w:t>
      </w:r>
    </w:p>
    <w:p w:rsidR="001437A8" w:rsidRDefault="001437A8" w:rsidP="006318D6">
      <w:pPr>
        <w:autoSpaceDE w:val="0"/>
        <w:autoSpaceDN w:val="0"/>
        <w:adjustRightInd w:val="0"/>
        <w:spacing w:after="0" w:line="264" w:lineRule="auto"/>
        <w:jc w:val="both"/>
      </w:pPr>
      <w:r>
        <w:t xml:space="preserve">2. </w:t>
      </w:r>
      <w:r w:rsidR="006318D6">
        <w:t xml:space="preserve">powiatowe: </w:t>
      </w:r>
    </w:p>
    <w:p w:rsidR="001437A8" w:rsidRDefault="001437A8" w:rsidP="006318D6">
      <w:pPr>
        <w:autoSpaceDE w:val="0"/>
        <w:autoSpaceDN w:val="0"/>
        <w:adjustRightInd w:val="0"/>
        <w:spacing w:after="0" w:line="264" w:lineRule="auto"/>
        <w:jc w:val="both"/>
      </w:pPr>
      <w:r>
        <w:t xml:space="preserve">- </w:t>
      </w:r>
      <w:r w:rsidR="006318D6">
        <w:t xml:space="preserve">DP 10413 – Deka – Pogódki – Góra (1,6 km na terenie gminy), </w:t>
      </w:r>
    </w:p>
    <w:p w:rsidR="001437A8" w:rsidRDefault="001437A8" w:rsidP="006318D6">
      <w:pPr>
        <w:autoSpaceDE w:val="0"/>
        <w:autoSpaceDN w:val="0"/>
        <w:adjustRightInd w:val="0"/>
        <w:spacing w:after="0" w:line="264" w:lineRule="auto"/>
        <w:jc w:val="both"/>
      </w:pPr>
      <w:r>
        <w:t xml:space="preserve">- DP 10414 – Orle – Garczyn – Kobyle – Góra (4,0 km ), </w:t>
      </w:r>
    </w:p>
    <w:p w:rsidR="001437A8" w:rsidRDefault="001437A8" w:rsidP="006318D6">
      <w:pPr>
        <w:autoSpaceDE w:val="0"/>
        <w:autoSpaceDN w:val="0"/>
        <w:adjustRightInd w:val="0"/>
        <w:spacing w:after="0" w:line="264" w:lineRule="auto"/>
        <w:jc w:val="both"/>
      </w:pPr>
      <w:r>
        <w:t xml:space="preserve">- DP 10417 – Liniewo – Orle – Stara Kiszewa (6,5 km), </w:t>
      </w:r>
    </w:p>
    <w:p w:rsidR="001437A8" w:rsidRDefault="001437A8" w:rsidP="006318D6">
      <w:pPr>
        <w:autoSpaceDE w:val="0"/>
        <w:autoSpaceDN w:val="0"/>
        <w:adjustRightInd w:val="0"/>
        <w:spacing w:after="0" w:line="264" w:lineRule="auto"/>
        <w:jc w:val="both"/>
      </w:pPr>
      <w:r>
        <w:t xml:space="preserve">- DP 10419 – Sarnowy – Niedamowo – </w:t>
      </w:r>
      <w:proofErr w:type="spellStart"/>
      <w:r>
        <w:t>Sobącz</w:t>
      </w:r>
      <w:proofErr w:type="spellEnd"/>
      <w:r>
        <w:t xml:space="preserve"> – Liniewo (7,2 km), </w:t>
      </w:r>
    </w:p>
    <w:p w:rsidR="001437A8" w:rsidRDefault="001437A8" w:rsidP="006318D6">
      <w:pPr>
        <w:autoSpaceDE w:val="0"/>
        <w:autoSpaceDN w:val="0"/>
        <w:adjustRightInd w:val="0"/>
        <w:spacing w:after="0" w:line="264" w:lineRule="auto"/>
        <w:jc w:val="both"/>
      </w:pPr>
      <w:r>
        <w:t xml:space="preserve">- DP 10420 – Będomin – Barkoczyn – </w:t>
      </w:r>
      <w:proofErr w:type="spellStart"/>
      <w:r>
        <w:t>Sobącz</w:t>
      </w:r>
      <w:proofErr w:type="spellEnd"/>
      <w:r>
        <w:t xml:space="preserve"> (1,2 km), </w:t>
      </w:r>
    </w:p>
    <w:p w:rsidR="001437A8" w:rsidRDefault="001437A8" w:rsidP="006318D6">
      <w:pPr>
        <w:autoSpaceDE w:val="0"/>
        <w:autoSpaceDN w:val="0"/>
        <w:adjustRightInd w:val="0"/>
        <w:spacing w:after="0" w:line="264" w:lineRule="auto"/>
        <w:jc w:val="both"/>
      </w:pPr>
      <w:r>
        <w:t xml:space="preserve">- DP 10421 – Lubieszyn – Wysin – Głodowo (8,8 km), </w:t>
      </w:r>
    </w:p>
    <w:p w:rsidR="001437A8" w:rsidRDefault="001437A8" w:rsidP="006318D6">
      <w:pPr>
        <w:autoSpaceDE w:val="0"/>
        <w:autoSpaceDN w:val="0"/>
        <w:adjustRightInd w:val="0"/>
        <w:spacing w:after="0" w:line="264" w:lineRule="auto"/>
        <w:jc w:val="both"/>
      </w:pPr>
      <w:r>
        <w:t xml:space="preserve">- DP 10422 – Wysin – Szatarpy (3,8 km), </w:t>
      </w:r>
    </w:p>
    <w:p w:rsidR="001437A8" w:rsidRDefault="001437A8" w:rsidP="006318D6">
      <w:pPr>
        <w:autoSpaceDE w:val="0"/>
        <w:autoSpaceDN w:val="0"/>
        <w:adjustRightInd w:val="0"/>
        <w:spacing w:after="0" w:line="264" w:lineRule="auto"/>
        <w:jc w:val="both"/>
      </w:pPr>
      <w:r>
        <w:t>- DP 10423 – Stary Wiec – Szczodrowo – Porębska Huta (0,8 km).</w:t>
      </w:r>
    </w:p>
    <w:p w:rsidR="006C792B" w:rsidRDefault="00525BA1" w:rsidP="00AB2190">
      <w:pPr>
        <w:autoSpaceDE w:val="0"/>
        <w:autoSpaceDN w:val="0"/>
        <w:adjustRightInd w:val="0"/>
        <w:spacing w:after="0" w:line="264" w:lineRule="auto"/>
        <w:jc w:val="both"/>
      </w:pPr>
      <w:r w:rsidRPr="001437A8">
        <w:rPr>
          <w:rFonts w:cs="Calibri"/>
        </w:rPr>
        <w:t xml:space="preserve">Ogólny stan dróg gminnych ocenia się jako średni. Wiele z nich wymaga urządzenia </w:t>
      </w:r>
      <w:r w:rsidRPr="001437A8">
        <w:rPr>
          <w:rFonts w:cs="Calibri"/>
        </w:rPr>
        <w:br/>
        <w:t>w postaci wykonania nawierzchni utwardzonej, budowy chodników lub ciągów pieszo</w:t>
      </w:r>
      <w:r w:rsidRPr="001437A8">
        <w:rPr>
          <w:rFonts w:cs="Calibri"/>
          <w:b/>
          <w:bCs/>
        </w:rPr>
        <w:t>-</w:t>
      </w:r>
      <w:r w:rsidRPr="001437A8">
        <w:rPr>
          <w:rFonts w:cs="Calibri"/>
        </w:rPr>
        <w:t>jezdnych. Stan dróg o nawierzchni utwardzonej jest zadowalający.</w:t>
      </w:r>
      <w:r w:rsidR="00AB2190">
        <w:rPr>
          <w:rFonts w:cs="Calibri"/>
        </w:rPr>
        <w:t xml:space="preserve"> </w:t>
      </w:r>
      <w:r>
        <w:t>W 2014 roku</w:t>
      </w:r>
      <w:r w:rsidR="00AB2190">
        <w:t>, a także w latach poprzednich</w:t>
      </w:r>
      <w:r>
        <w:t xml:space="preserve"> </w:t>
      </w:r>
      <w:r w:rsidR="001437A8">
        <w:t xml:space="preserve">na terenie Gminy Liniewo nie były </w:t>
      </w:r>
      <w:r>
        <w:t xml:space="preserve"> </w:t>
      </w:r>
      <w:r w:rsidR="001437A8">
        <w:t>wykonywane</w:t>
      </w:r>
      <w:r>
        <w:t xml:space="preserve"> pomiar</w:t>
      </w:r>
      <w:r w:rsidR="001437A8">
        <w:t>y</w:t>
      </w:r>
      <w:r>
        <w:t xml:space="preserve"> hałasu.</w:t>
      </w:r>
    </w:p>
    <w:p w:rsidR="00525BA1" w:rsidRDefault="00525BA1" w:rsidP="00525BA1">
      <w:pPr>
        <w:autoSpaceDE w:val="0"/>
        <w:autoSpaceDN w:val="0"/>
        <w:adjustRightInd w:val="0"/>
        <w:spacing w:after="0" w:line="240" w:lineRule="auto"/>
        <w:jc w:val="both"/>
        <w:rPr>
          <w:rFonts w:cs="Arial,Italic"/>
          <w:iCs/>
          <w:sz w:val="18"/>
          <w:szCs w:val="18"/>
        </w:rPr>
      </w:pPr>
    </w:p>
    <w:p w:rsidR="006C792B" w:rsidRDefault="006C792B" w:rsidP="006C792B">
      <w:pPr>
        <w:pStyle w:val="Nagwek2"/>
        <w:rPr>
          <w:rFonts w:asciiTheme="minorHAnsi" w:hAnsiTheme="minorHAnsi"/>
          <w:color w:val="auto"/>
          <w:sz w:val="22"/>
          <w:szCs w:val="22"/>
        </w:rPr>
      </w:pPr>
      <w:bookmarkStart w:id="37" w:name="_Toc462224582"/>
      <w:r w:rsidRPr="00A07FFD">
        <w:rPr>
          <w:rFonts w:asciiTheme="minorHAnsi" w:hAnsiTheme="minorHAnsi"/>
          <w:color w:val="auto"/>
          <w:sz w:val="22"/>
          <w:szCs w:val="22"/>
        </w:rPr>
        <w:t>5.2</w:t>
      </w:r>
      <w:r>
        <w:rPr>
          <w:rFonts w:asciiTheme="minorHAnsi" w:hAnsiTheme="minorHAnsi"/>
          <w:color w:val="auto"/>
          <w:sz w:val="22"/>
          <w:szCs w:val="22"/>
        </w:rPr>
        <w:t>.1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7"/>
    </w:p>
    <w:p w:rsidR="006C792B" w:rsidRDefault="00525BA1" w:rsidP="001437A8">
      <w:pPr>
        <w:autoSpaceDE w:val="0"/>
        <w:autoSpaceDN w:val="0"/>
        <w:adjustRightInd w:val="0"/>
        <w:spacing w:after="0" w:line="264" w:lineRule="auto"/>
        <w:jc w:val="both"/>
        <w:rPr>
          <w:rFonts w:cs="Arial,Italic"/>
          <w:iCs/>
          <w:sz w:val="18"/>
          <w:szCs w:val="18"/>
        </w:rPr>
      </w:pPr>
      <w:r>
        <w:t>N</w:t>
      </w:r>
      <w:r w:rsidRPr="00121846">
        <w:t xml:space="preserve">a terenie Gminy </w:t>
      </w:r>
      <w:r>
        <w:t>Liniewo</w:t>
      </w:r>
      <w:r w:rsidRPr="00121846">
        <w:t xml:space="preserve"> mogą występować problemy związane z nadmierną emisją hałasu komunikacyjnego. Dotyczy to </w:t>
      </w:r>
      <w:r>
        <w:t>głównie</w:t>
      </w:r>
      <w:r w:rsidRPr="00121846">
        <w:t xml:space="preserve"> pór dziennych</w:t>
      </w:r>
      <w:r w:rsidR="001437A8">
        <w:t>.</w:t>
      </w:r>
    </w:p>
    <w:p w:rsidR="00D70414" w:rsidRPr="00D70414" w:rsidRDefault="00D70414" w:rsidP="00D70414">
      <w:pPr>
        <w:autoSpaceDE w:val="0"/>
        <w:autoSpaceDN w:val="0"/>
        <w:adjustRightInd w:val="0"/>
        <w:spacing w:after="0" w:line="240" w:lineRule="auto"/>
        <w:jc w:val="both"/>
        <w:rPr>
          <w:sz w:val="18"/>
          <w:szCs w:val="18"/>
        </w:rPr>
      </w:pPr>
    </w:p>
    <w:p w:rsidR="00E75F7A" w:rsidRDefault="00E75F7A" w:rsidP="00E75F7A">
      <w:pPr>
        <w:pStyle w:val="Nagwek2"/>
        <w:rPr>
          <w:rFonts w:asciiTheme="minorHAnsi" w:hAnsiTheme="minorHAnsi"/>
          <w:color w:val="auto"/>
          <w:sz w:val="22"/>
          <w:szCs w:val="22"/>
        </w:rPr>
      </w:pPr>
      <w:bookmarkStart w:id="38" w:name="_Toc462224583"/>
      <w:r w:rsidRPr="00A07FFD">
        <w:rPr>
          <w:rFonts w:asciiTheme="minorHAnsi" w:hAnsiTheme="minorHAnsi"/>
          <w:color w:val="auto"/>
          <w:sz w:val="22"/>
          <w:szCs w:val="22"/>
        </w:rPr>
        <w:t>5.2</w:t>
      </w:r>
      <w:r>
        <w:rPr>
          <w:rFonts w:asciiTheme="minorHAnsi" w:hAnsiTheme="minorHAnsi"/>
          <w:color w:val="auto"/>
          <w:sz w:val="22"/>
          <w:szCs w:val="22"/>
        </w:rPr>
        <w:t>.</w:t>
      </w:r>
      <w:r w:rsidR="006C792B">
        <w:rPr>
          <w:rFonts w:asciiTheme="minorHAnsi" w:hAnsiTheme="minorHAnsi"/>
          <w:color w:val="auto"/>
          <w:sz w:val="22"/>
          <w:szCs w:val="22"/>
        </w:rPr>
        <w:t>2</w:t>
      </w:r>
      <w:r w:rsidRPr="00A07FFD">
        <w:rPr>
          <w:rFonts w:asciiTheme="minorHAnsi" w:hAnsiTheme="minorHAnsi"/>
          <w:color w:val="auto"/>
          <w:sz w:val="22"/>
          <w:szCs w:val="22"/>
        </w:rPr>
        <w:t xml:space="preserve"> Prognoz</w:t>
      </w:r>
      <w:r>
        <w:rPr>
          <w:rFonts w:asciiTheme="minorHAnsi" w:hAnsiTheme="minorHAnsi"/>
          <w:color w:val="auto"/>
          <w:sz w:val="22"/>
          <w:szCs w:val="22"/>
        </w:rPr>
        <w:t>a poziomu hałasu w latach 2017-2020</w:t>
      </w:r>
      <w:bookmarkEnd w:id="38"/>
    </w:p>
    <w:p w:rsidR="001A1115" w:rsidRDefault="00305B73" w:rsidP="001A1115">
      <w:pPr>
        <w:autoSpaceDE w:val="0"/>
        <w:autoSpaceDN w:val="0"/>
        <w:adjustRightInd w:val="0"/>
        <w:spacing w:after="0" w:line="264" w:lineRule="auto"/>
        <w:jc w:val="both"/>
        <w:rPr>
          <w:rFonts w:eastAsia="TimesNewRoman" w:cs="TimesNewRoman"/>
        </w:rPr>
      </w:pPr>
      <w:r>
        <w:rPr>
          <w:shd w:val="clear" w:color="auto" w:fill="FFFFFF"/>
        </w:rPr>
        <w:t xml:space="preserve">W Województwie Pomorskim </w:t>
      </w:r>
      <w:r w:rsidRPr="004C28E9">
        <w:rPr>
          <w:shd w:val="clear" w:color="auto" w:fill="FFFFFF"/>
        </w:rPr>
        <w:t>Uch</w:t>
      </w:r>
      <w:r>
        <w:rPr>
          <w:shd w:val="clear" w:color="auto" w:fill="FFFFFF"/>
        </w:rPr>
        <w:t>wałą Nr 756/XXXV/13 </w:t>
      </w:r>
      <w:r w:rsidRPr="004C28E9">
        <w:rPr>
          <w:shd w:val="clear" w:color="auto" w:fill="FFFFFF"/>
        </w:rPr>
        <w:t xml:space="preserve">Sejmiku Województwa Pomorskiego </w:t>
      </w:r>
      <w:r>
        <w:rPr>
          <w:shd w:val="clear" w:color="auto" w:fill="FFFFFF"/>
        </w:rPr>
        <w:br/>
      </w:r>
      <w:r w:rsidRPr="004C28E9">
        <w:rPr>
          <w:shd w:val="clear" w:color="auto" w:fill="FFFFFF"/>
        </w:rPr>
        <w:t>z dnia 2013-11-25 </w:t>
      </w:r>
      <w:r>
        <w:rPr>
          <w:shd w:val="clear" w:color="auto" w:fill="FFFFFF"/>
        </w:rPr>
        <w:t xml:space="preserve">zostały przyjęte </w:t>
      </w:r>
      <w:r w:rsidRPr="004C28E9">
        <w:rPr>
          <w:shd w:val="clear" w:color="auto" w:fill="FFFFFF"/>
        </w:rPr>
        <w:t>program</w:t>
      </w:r>
      <w:r>
        <w:rPr>
          <w:shd w:val="clear" w:color="auto" w:fill="FFFFFF"/>
        </w:rPr>
        <w:t>y</w:t>
      </w:r>
      <w:r w:rsidRPr="004C28E9">
        <w:rPr>
          <w:shd w:val="clear" w:color="auto" w:fill="FFFFFF"/>
        </w:rPr>
        <w:t xml:space="preserve"> ochrony środowiska przed hałasem na lata </w:t>
      </w:r>
      <w:r>
        <w:rPr>
          <w:shd w:val="clear" w:color="auto" w:fill="FFFFFF"/>
        </w:rPr>
        <w:br/>
      </w:r>
      <w:r w:rsidRPr="004C28E9">
        <w:rPr>
          <w:shd w:val="clear" w:color="auto" w:fill="FFFFFF"/>
        </w:rPr>
        <w:t>2013- 2017 z perspektywą na lata następne dla terenów poza aglomeracjami w województwie pomorskim, położonych wzdłuż odcinków dróg krajowych i ekspresowych, których eksploatacja powoduje ponadnormatywne oddziaływanie akustyczne, określo</w:t>
      </w:r>
      <w:r>
        <w:rPr>
          <w:shd w:val="clear" w:color="auto" w:fill="FFFFFF"/>
        </w:rPr>
        <w:t xml:space="preserve">ne wskaźnikami hałasu LDWN </w:t>
      </w:r>
      <w:r>
        <w:rPr>
          <w:shd w:val="clear" w:color="auto" w:fill="FFFFFF"/>
        </w:rPr>
        <w:br/>
        <w:t>i LN.</w:t>
      </w:r>
      <w:r w:rsidR="005234E5">
        <w:rPr>
          <w:rFonts w:cs="TimesNewRoman,Bold"/>
          <w:bCs/>
          <w:i/>
        </w:rPr>
        <w:t xml:space="preserve"> </w:t>
      </w:r>
      <w:r w:rsidR="005234E5" w:rsidRPr="006E4F5A">
        <w:rPr>
          <w:rFonts w:eastAsia="TimesNewRoman" w:cs="TimesNewRoman,Bold"/>
          <w:bCs/>
        </w:rPr>
        <w:t xml:space="preserve">Na terenie Gminy </w:t>
      </w:r>
      <w:r w:rsidR="00AB2190">
        <w:rPr>
          <w:rFonts w:eastAsia="TimesNewRoman" w:cs="TimesNewRoman,Bold"/>
          <w:bCs/>
        </w:rPr>
        <w:t xml:space="preserve">Liniewo </w:t>
      </w:r>
      <w:r w:rsidR="005234E5" w:rsidRPr="006E4F5A">
        <w:rPr>
          <w:rFonts w:eastAsia="TimesNewRoman" w:cs="TimesNewRoman,Bold"/>
          <w:bCs/>
        </w:rPr>
        <w:t>poprzez prowadzone działania zmierzające do poprawy klimatu akustycznego (m.in. modernizacja stanu nawierzchni dróg istniejących,) prognozuje się utrzymanie miejsc bez przekroczeń dopuszczalnego poziomu hałasu</w:t>
      </w:r>
      <w:r w:rsidRPr="001A1115">
        <w:rPr>
          <w:rFonts w:eastAsia="TimesNewRoman" w:cs="TimesNewRoman,Bold"/>
          <w:bCs/>
        </w:rPr>
        <w:t>.</w:t>
      </w:r>
    </w:p>
    <w:p w:rsidR="00784186" w:rsidRPr="00B85C69" w:rsidRDefault="00B85C69" w:rsidP="00A07FFD">
      <w:pPr>
        <w:pStyle w:val="Nagwek2"/>
        <w:keepNext w:val="0"/>
        <w:keepLines w:val="0"/>
        <w:pageBreakBefore/>
        <w:ind w:firstLine="425"/>
        <w:rPr>
          <w:rFonts w:asciiTheme="minorHAnsi" w:hAnsiTheme="minorHAnsi"/>
          <w:color w:val="auto"/>
          <w:sz w:val="24"/>
          <w:szCs w:val="24"/>
        </w:rPr>
      </w:pPr>
      <w:bookmarkStart w:id="39" w:name="_Toc462224584"/>
      <w:r w:rsidRPr="00B85C69">
        <w:rPr>
          <w:rFonts w:asciiTheme="minorHAnsi" w:hAnsiTheme="minorHAnsi"/>
          <w:color w:val="auto"/>
          <w:sz w:val="24"/>
          <w:szCs w:val="24"/>
        </w:rPr>
        <w:lastRenderedPageBreak/>
        <w:t>5.</w:t>
      </w:r>
      <w:r w:rsidR="006A3517">
        <w:rPr>
          <w:rFonts w:asciiTheme="minorHAnsi" w:hAnsiTheme="minorHAnsi"/>
          <w:color w:val="auto"/>
          <w:sz w:val="24"/>
          <w:szCs w:val="24"/>
        </w:rPr>
        <w:t>3</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Pola elektromagnetyczne</w:t>
      </w:r>
      <w:bookmarkEnd w:id="39"/>
    </w:p>
    <w:p w:rsidR="001A61AB" w:rsidRDefault="001A61AB" w:rsidP="001A61AB">
      <w:pPr>
        <w:spacing w:after="0" w:line="240" w:lineRule="auto"/>
      </w:pPr>
    </w:p>
    <w:p w:rsidR="00305B73" w:rsidRDefault="00305B73" w:rsidP="00305B73">
      <w:pPr>
        <w:spacing w:after="0" w:line="264" w:lineRule="auto"/>
        <w:jc w:val="both"/>
      </w:pPr>
      <w:r>
        <w:t>Wojewódzki Inspektor Ochrony Środowiska w Gdańsku, zgodnie z ustawą: Prawo ochrony środowiska (Dz.U. z 2013 roku, poz. 1232), od 2005 roku dokonuje w ramach Państwowego Monitoringu Środowiska oceny poziomów pól elektromagnetycznych w środowisku.</w:t>
      </w:r>
    </w:p>
    <w:p w:rsidR="00305B73" w:rsidRPr="001A61AB" w:rsidRDefault="00305B73" w:rsidP="00305B73">
      <w:pPr>
        <w:spacing w:after="0" w:line="264" w:lineRule="auto"/>
        <w:jc w:val="both"/>
        <w:rPr>
          <w:b/>
          <w:sz w:val="24"/>
          <w:szCs w:val="24"/>
        </w:rPr>
      </w:pPr>
      <w:r>
        <w:t xml:space="preserve">Na pole elektromagnetyczne (PEM) składają się pola elektryczne, magnetyczne oraz elektromagnetyczne o częstotliwościach od 0 </w:t>
      </w:r>
      <w:proofErr w:type="spellStart"/>
      <w:r>
        <w:t>Hz</w:t>
      </w:r>
      <w:proofErr w:type="spellEnd"/>
      <w:r>
        <w:t xml:space="preserve"> do 300 GHz, które tworzą zakres promieniowania elektromagnetycznego niejonizującego. Jego głównymi źródłami są linie wysokiego napięcia, stacje nadajnikowe telefonii komórkowej, radary, telefony komórkowe, urządzenia elektryczne itp. Do naturalnych źródeł pól elektromagnetycznych należy Ziemia oraz Słońce.</w:t>
      </w:r>
    </w:p>
    <w:p w:rsidR="00C815F1" w:rsidRDefault="00305B73" w:rsidP="00305B73">
      <w:pPr>
        <w:spacing w:after="0" w:line="264" w:lineRule="auto"/>
        <w:jc w:val="both"/>
      </w:pPr>
      <w:r>
        <w:t xml:space="preserve">Pod koniec 2007 roku weszło w życie rozporządzenie Ministra Środowiska w sprawie zakresu </w:t>
      </w:r>
      <w:r>
        <w:br/>
        <w:t>i sposobu prowadzenia okresowych badań poziomów pól elektromagnetycznych w środowisku (Dz.U. z 2007 r, nr 221, poz. 1645). W każdym województwie Wojewódzkie Inspektoraty Ochrony Środowiska zobowiązane są do wykonania pomiarów w punktach sieci, w skład której wchodzi co najmniej 135 punktów pomiarowych na obszarze województwa. Na rysunku 4 przedstawiono lokalizację</w:t>
      </w:r>
      <w:r w:rsidRPr="001A61AB">
        <w:t xml:space="preserve"> punktów pomiarowych poziomów pól elektromagnetycznych w środowisku na terenie </w:t>
      </w:r>
      <w:r>
        <w:t>województwa pomorskiego</w:t>
      </w:r>
      <w:r w:rsidRPr="001A61AB">
        <w:t xml:space="preserve"> w 2014 roku</w:t>
      </w:r>
      <w:r>
        <w:t>.</w:t>
      </w:r>
    </w:p>
    <w:p w:rsidR="00B719D6" w:rsidRDefault="00B719D6" w:rsidP="007276A0">
      <w:pPr>
        <w:spacing w:after="0" w:line="264" w:lineRule="auto"/>
        <w:jc w:val="both"/>
      </w:pPr>
    </w:p>
    <w:p w:rsidR="00B719D6" w:rsidRDefault="00B719D6" w:rsidP="007276A0">
      <w:pPr>
        <w:spacing w:after="0" w:line="264" w:lineRule="auto"/>
        <w:jc w:val="both"/>
      </w:pPr>
      <w:r w:rsidRPr="001A61AB">
        <w:rPr>
          <w:noProof/>
          <w:sz w:val="18"/>
          <w:szCs w:val="18"/>
          <w:lang w:eastAsia="pl-PL"/>
        </w:rPr>
        <w:drawing>
          <wp:anchor distT="0" distB="0" distL="114300" distR="114300" simplePos="0" relativeHeight="251661312" behindDoc="0" locked="0" layoutInCell="1" allowOverlap="1" wp14:anchorId="4572F7A1" wp14:editId="6692A464">
            <wp:simplePos x="0" y="0"/>
            <wp:positionH relativeFrom="column">
              <wp:posOffset>-16510</wp:posOffset>
            </wp:positionH>
            <wp:positionV relativeFrom="paragraph">
              <wp:posOffset>3175</wp:posOffset>
            </wp:positionV>
            <wp:extent cx="5172075" cy="3881120"/>
            <wp:effectExtent l="0" t="0" r="9525" b="508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172075" cy="3881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9D6" w:rsidRDefault="00B719D6" w:rsidP="007276A0">
      <w:pPr>
        <w:spacing w:after="0" w:line="264" w:lineRule="auto"/>
        <w:jc w:val="both"/>
      </w:pPr>
    </w:p>
    <w:p w:rsidR="00B719D6" w:rsidRDefault="00B719D6" w:rsidP="007276A0">
      <w:pPr>
        <w:spacing w:after="0" w:line="264" w:lineRule="auto"/>
        <w:jc w:val="both"/>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Pr="001A61AB" w:rsidRDefault="00B719D6" w:rsidP="001437A8">
      <w:pPr>
        <w:pStyle w:val="Legenda"/>
        <w:ind w:left="1276" w:hanging="1276"/>
        <w:jc w:val="both"/>
        <w:rPr>
          <w:noProof/>
          <w:color w:val="auto"/>
          <w:sz w:val="22"/>
          <w:szCs w:val="22"/>
        </w:rPr>
      </w:pPr>
      <w:bookmarkStart w:id="40" w:name="_Toc462224563"/>
      <w:r w:rsidRPr="001A61AB">
        <w:rPr>
          <w:color w:val="auto"/>
          <w:sz w:val="22"/>
          <w:szCs w:val="22"/>
        </w:rPr>
        <w:t xml:space="preserve">Rysunek </w:t>
      </w:r>
      <w:r w:rsidRPr="001A61AB">
        <w:rPr>
          <w:color w:val="auto"/>
          <w:sz w:val="22"/>
          <w:szCs w:val="22"/>
        </w:rPr>
        <w:fldChar w:fldCharType="begin"/>
      </w:r>
      <w:r w:rsidRPr="001A61AB">
        <w:rPr>
          <w:color w:val="auto"/>
          <w:sz w:val="22"/>
          <w:szCs w:val="22"/>
        </w:rPr>
        <w:instrText xml:space="preserve"> SEQ Rysunek \* ARABIC </w:instrText>
      </w:r>
      <w:r w:rsidRPr="001A61AB">
        <w:rPr>
          <w:color w:val="auto"/>
          <w:sz w:val="22"/>
          <w:szCs w:val="22"/>
        </w:rPr>
        <w:fldChar w:fldCharType="separate"/>
      </w:r>
      <w:r w:rsidR="007A09BA">
        <w:rPr>
          <w:noProof/>
          <w:color w:val="auto"/>
          <w:sz w:val="22"/>
          <w:szCs w:val="22"/>
        </w:rPr>
        <w:t>7</w:t>
      </w:r>
      <w:r w:rsidRPr="001A61AB">
        <w:rPr>
          <w:color w:val="auto"/>
          <w:sz w:val="22"/>
          <w:szCs w:val="22"/>
        </w:rPr>
        <w:fldChar w:fldCharType="end"/>
      </w:r>
      <w:r w:rsidRPr="001A61AB">
        <w:rPr>
          <w:color w:val="auto"/>
          <w:sz w:val="22"/>
          <w:szCs w:val="22"/>
        </w:rPr>
        <w:t xml:space="preserve"> Lokalizacja punktów pomiarowych poziomów pól elektromagnetycznych </w:t>
      </w:r>
      <w:r>
        <w:rPr>
          <w:color w:val="auto"/>
          <w:sz w:val="22"/>
          <w:szCs w:val="22"/>
        </w:rPr>
        <w:br/>
      </w:r>
      <w:r w:rsidRPr="001A61AB">
        <w:rPr>
          <w:color w:val="auto"/>
          <w:sz w:val="22"/>
          <w:szCs w:val="22"/>
        </w:rPr>
        <w:t xml:space="preserve">w środowisku na terenie </w:t>
      </w:r>
      <w:r w:rsidR="00305B73">
        <w:rPr>
          <w:color w:val="auto"/>
          <w:sz w:val="22"/>
          <w:szCs w:val="22"/>
        </w:rPr>
        <w:t>województwa pomorskiego</w:t>
      </w:r>
      <w:r w:rsidR="00305B73" w:rsidRPr="001A61AB">
        <w:rPr>
          <w:color w:val="auto"/>
          <w:sz w:val="22"/>
          <w:szCs w:val="22"/>
        </w:rPr>
        <w:t xml:space="preserve"> w 2014 roku</w:t>
      </w:r>
      <w:bookmarkEnd w:id="40"/>
      <w:r w:rsidRPr="001A61AB">
        <w:rPr>
          <w:color w:val="auto"/>
          <w:sz w:val="22"/>
          <w:szCs w:val="22"/>
        </w:rPr>
        <w:t xml:space="preserve"> </w:t>
      </w:r>
    </w:p>
    <w:p w:rsidR="00B719D6" w:rsidRDefault="00B719D6" w:rsidP="00B719D6">
      <w:pPr>
        <w:spacing w:after="0" w:line="240" w:lineRule="auto"/>
        <w:rPr>
          <w:rStyle w:val="Hipercze"/>
          <w:sz w:val="18"/>
          <w:szCs w:val="18"/>
        </w:rPr>
      </w:pPr>
      <w:r w:rsidRPr="001A61AB">
        <w:rPr>
          <w:sz w:val="18"/>
          <w:szCs w:val="18"/>
        </w:rPr>
        <w:t xml:space="preserve">Źródło: </w:t>
      </w:r>
      <w:hyperlink r:id="rId44" w:history="1">
        <w:r w:rsidRPr="001A61AB">
          <w:rPr>
            <w:rStyle w:val="Hipercze"/>
            <w:sz w:val="18"/>
            <w:szCs w:val="18"/>
          </w:rPr>
          <w:t>http://www.gdansk.wios.gov.pl</w:t>
        </w:r>
      </w:hyperlink>
    </w:p>
    <w:p w:rsidR="00B719D6" w:rsidRDefault="00B719D6" w:rsidP="007276A0">
      <w:pPr>
        <w:spacing w:after="0" w:line="264" w:lineRule="auto"/>
        <w:jc w:val="both"/>
      </w:pPr>
    </w:p>
    <w:p w:rsidR="00C815F1" w:rsidRPr="001A61AB" w:rsidRDefault="00305B73" w:rsidP="007276A0">
      <w:pPr>
        <w:spacing w:after="0" w:line="264" w:lineRule="auto"/>
        <w:jc w:val="both"/>
        <w:rPr>
          <w:b/>
          <w:sz w:val="18"/>
          <w:szCs w:val="18"/>
        </w:rPr>
      </w:pPr>
      <w:r>
        <w:t>Jak wynika z powyższego rysunku, WIOŚ w 2014 roku nie prowadził pomiarów PEM na terenie Gminy Liniewo. Najbliższym miejscem wykonania pomiarów była ul. Szopińskiego w mieście Kościerzyna oraz Stara Kiszewa.</w:t>
      </w:r>
    </w:p>
    <w:p w:rsidR="001A61AB" w:rsidRDefault="001A61AB" w:rsidP="001A61AB">
      <w:pPr>
        <w:pStyle w:val="Akapitzlist"/>
        <w:spacing w:after="0" w:line="240" w:lineRule="auto"/>
        <w:ind w:left="777"/>
        <w:rPr>
          <w:b/>
          <w:sz w:val="24"/>
          <w:szCs w:val="24"/>
        </w:rPr>
      </w:pPr>
    </w:p>
    <w:p w:rsidR="007276A0" w:rsidRPr="007276A0" w:rsidRDefault="007276A0" w:rsidP="00AB2190">
      <w:pPr>
        <w:pStyle w:val="Legenda"/>
        <w:keepNext/>
        <w:ind w:left="993" w:hanging="993"/>
        <w:jc w:val="both"/>
        <w:rPr>
          <w:color w:val="auto"/>
          <w:sz w:val="22"/>
          <w:szCs w:val="22"/>
        </w:rPr>
      </w:pPr>
      <w:bookmarkStart w:id="41" w:name="_Toc462224505"/>
      <w:r w:rsidRPr="007276A0">
        <w:rPr>
          <w:color w:val="auto"/>
          <w:sz w:val="22"/>
          <w:szCs w:val="22"/>
        </w:rPr>
        <w:lastRenderedPageBreak/>
        <w:t xml:space="preserve">Tabela </w:t>
      </w:r>
      <w:r w:rsidRPr="007276A0">
        <w:rPr>
          <w:color w:val="auto"/>
          <w:sz w:val="22"/>
          <w:szCs w:val="22"/>
        </w:rPr>
        <w:fldChar w:fldCharType="begin"/>
      </w:r>
      <w:r w:rsidRPr="007276A0">
        <w:rPr>
          <w:color w:val="auto"/>
          <w:sz w:val="22"/>
          <w:szCs w:val="22"/>
        </w:rPr>
        <w:instrText xml:space="preserve"> SEQ Tabela \* ARABIC </w:instrText>
      </w:r>
      <w:r w:rsidRPr="007276A0">
        <w:rPr>
          <w:color w:val="auto"/>
          <w:sz w:val="22"/>
          <w:szCs w:val="22"/>
        </w:rPr>
        <w:fldChar w:fldCharType="separate"/>
      </w:r>
      <w:r w:rsidR="007A09BA">
        <w:rPr>
          <w:noProof/>
          <w:color w:val="auto"/>
          <w:sz w:val="22"/>
          <w:szCs w:val="22"/>
        </w:rPr>
        <w:t>10</w:t>
      </w:r>
      <w:r w:rsidRPr="007276A0">
        <w:rPr>
          <w:color w:val="auto"/>
          <w:sz w:val="22"/>
          <w:szCs w:val="22"/>
        </w:rPr>
        <w:fldChar w:fldCharType="end"/>
      </w:r>
      <w:r w:rsidRPr="007276A0">
        <w:rPr>
          <w:color w:val="auto"/>
          <w:sz w:val="22"/>
          <w:szCs w:val="22"/>
        </w:rPr>
        <w:t xml:space="preserve"> Wyniki pomiarów PEM wykonanych na terenie </w:t>
      </w:r>
      <w:r w:rsidR="00305B73">
        <w:rPr>
          <w:color w:val="auto"/>
          <w:sz w:val="22"/>
          <w:szCs w:val="22"/>
        </w:rPr>
        <w:t>miasta Kościerzyna oraz</w:t>
      </w:r>
      <w:r w:rsidRPr="007276A0">
        <w:rPr>
          <w:color w:val="auto"/>
          <w:sz w:val="22"/>
          <w:szCs w:val="22"/>
        </w:rPr>
        <w:t xml:space="preserve"> </w:t>
      </w:r>
      <w:r w:rsidR="00305B73">
        <w:rPr>
          <w:color w:val="auto"/>
          <w:sz w:val="22"/>
          <w:szCs w:val="22"/>
        </w:rPr>
        <w:t xml:space="preserve">Starej Kiszewy </w:t>
      </w:r>
      <w:r w:rsidRPr="007276A0">
        <w:rPr>
          <w:color w:val="auto"/>
          <w:sz w:val="22"/>
          <w:szCs w:val="22"/>
        </w:rPr>
        <w:t>w 2014 r.</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1631"/>
        <w:gridCol w:w="1972"/>
        <w:gridCol w:w="1631"/>
        <w:gridCol w:w="1630"/>
        <w:gridCol w:w="1628"/>
      </w:tblGrid>
      <w:tr w:rsidR="00F91EDF" w:rsidRPr="00040809" w:rsidTr="00AB2190">
        <w:trPr>
          <w:trHeight w:val="994"/>
        </w:trPr>
        <w:tc>
          <w:tcPr>
            <w:tcW w:w="284" w:type="pct"/>
            <w:tcBorders>
              <w:bottom w:val="single" w:sz="4" w:space="0" w:color="auto"/>
            </w:tcBorders>
            <w:shd w:val="clear" w:color="auto" w:fill="C4BC96" w:themeFill="background2" w:themeFillShade="BF"/>
            <w:vAlign w:val="center"/>
          </w:tcPr>
          <w:p w:rsidR="00F91EDF" w:rsidRPr="00040809" w:rsidRDefault="00F91EDF" w:rsidP="00F91EDF">
            <w:pPr>
              <w:rPr>
                <w:b/>
                <w:sz w:val="18"/>
                <w:szCs w:val="18"/>
              </w:rPr>
            </w:pPr>
            <w:r w:rsidRPr="00040809">
              <w:rPr>
                <w:b/>
                <w:sz w:val="18"/>
                <w:szCs w:val="18"/>
              </w:rPr>
              <w:t>Lp.</w:t>
            </w:r>
          </w:p>
        </w:tc>
        <w:tc>
          <w:tcPr>
            <w:tcW w:w="2001" w:type="pct"/>
            <w:gridSpan w:val="2"/>
            <w:tcBorders>
              <w:bottom w:val="single" w:sz="4" w:space="0" w:color="auto"/>
            </w:tcBorders>
            <w:shd w:val="clear" w:color="auto" w:fill="C4BC96" w:themeFill="background2" w:themeFillShade="BF"/>
            <w:vAlign w:val="center"/>
          </w:tcPr>
          <w:p w:rsidR="00F91EDF" w:rsidRPr="00040809" w:rsidRDefault="00F91EDF" w:rsidP="005234E5">
            <w:pPr>
              <w:jc w:val="center"/>
              <w:rPr>
                <w:b/>
                <w:sz w:val="18"/>
                <w:szCs w:val="18"/>
              </w:rPr>
            </w:pPr>
            <w:r w:rsidRPr="00040809">
              <w:rPr>
                <w:b/>
                <w:sz w:val="18"/>
                <w:szCs w:val="18"/>
              </w:rPr>
              <w:t>Miejsce wykonywania pomiaru</w:t>
            </w:r>
          </w:p>
        </w:tc>
        <w:tc>
          <w:tcPr>
            <w:tcW w:w="906" w:type="pct"/>
            <w:tcBorders>
              <w:bottom w:val="single" w:sz="4" w:space="0" w:color="auto"/>
            </w:tcBorders>
            <w:shd w:val="clear" w:color="auto" w:fill="C4BC96" w:themeFill="background2" w:themeFillShade="BF"/>
            <w:vAlign w:val="center"/>
          </w:tcPr>
          <w:p w:rsidR="00F91EDF" w:rsidRDefault="00F91EDF" w:rsidP="005234E5">
            <w:pPr>
              <w:jc w:val="center"/>
              <w:rPr>
                <w:b/>
                <w:sz w:val="18"/>
                <w:szCs w:val="18"/>
              </w:rPr>
            </w:pPr>
            <w:r w:rsidRPr="00040809">
              <w:rPr>
                <w:b/>
                <w:sz w:val="18"/>
                <w:szCs w:val="18"/>
              </w:rPr>
              <w:t>Wyniki pomiarów PEM - 2014 r</w:t>
            </w:r>
          </w:p>
          <w:p w:rsidR="005234E5" w:rsidRPr="00040809" w:rsidRDefault="005234E5" w:rsidP="005234E5">
            <w:pPr>
              <w:jc w:val="center"/>
              <w:rPr>
                <w:b/>
                <w:sz w:val="18"/>
                <w:szCs w:val="18"/>
              </w:rPr>
            </w:pPr>
            <w:r>
              <w:rPr>
                <w:b/>
                <w:sz w:val="18"/>
                <w:szCs w:val="18"/>
              </w:rPr>
              <w:t>(V/m)</w:t>
            </w:r>
          </w:p>
        </w:tc>
        <w:tc>
          <w:tcPr>
            <w:tcW w:w="905" w:type="pct"/>
            <w:tcBorders>
              <w:bottom w:val="single" w:sz="4" w:space="0" w:color="auto"/>
            </w:tcBorders>
            <w:shd w:val="clear" w:color="auto" w:fill="C4BC96" w:themeFill="background2" w:themeFillShade="BF"/>
            <w:vAlign w:val="center"/>
          </w:tcPr>
          <w:p w:rsidR="00F91EDF" w:rsidRPr="00040809" w:rsidRDefault="00F91EDF" w:rsidP="005234E5">
            <w:pPr>
              <w:jc w:val="center"/>
              <w:rPr>
                <w:b/>
                <w:sz w:val="18"/>
                <w:szCs w:val="18"/>
              </w:rPr>
            </w:pPr>
            <w:r w:rsidRPr="00040809">
              <w:rPr>
                <w:b/>
                <w:sz w:val="18"/>
                <w:szCs w:val="18"/>
              </w:rPr>
              <w:t>Szerokość geograficzna</w:t>
            </w:r>
          </w:p>
        </w:tc>
        <w:tc>
          <w:tcPr>
            <w:tcW w:w="904" w:type="pct"/>
            <w:tcBorders>
              <w:bottom w:val="single" w:sz="4" w:space="0" w:color="auto"/>
            </w:tcBorders>
            <w:shd w:val="clear" w:color="auto" w:fill="C4BC96" w:themeFill="background2" w:themeFillShade="BF"/>
            <w:vAlign w:val="center"/>
          </w:tcPr>
          <w:p w:rsidR="00F91EDF" w:rsidRPr="00040809" w:rsidRDefault="00F91EDF" w:rsidP="00F91EDF">
            <w:pPr>
              <w:jc w:val="center"/>
              <w:rPr>
                <w:b/>
                <w:sz w:val="18"/>
                <w:szCs w:val="18"/>
              </w:rPr>
            </w:pPr>
            <w:r w:rsidRPr="00040809">
              <w:rPr>
                <w:b/>
                <w:sz w:val="18"/>
                <w:szCs w:val="18"/>
              </w:rPr>
              <w:t>Długość geograficzna</w:t>
            </w:r>
          </w:p>
        </w:tc>
      </w:tr>
      <w:tr w:rsidR="00F91EDF" w:rsidRPr="00040809" w:rsidTr="00AB2190">
        <w:trPr>
          <w:trHeight w:val="70"/>
        </w:trPr>
        <w:tc>
          <w:tcPr>
            <w:tcW w:w="284" w:type="pct"/>
            <w:shd w:val="clear" w:color="auto" w:fill="auto"/>
            <w:vAlign w:val="center"/>
          </w:tcPr>
          <w:p w:rsidR="00F91EDF" w:rsidRPr="00040809" w:rsidRDefault="00305B73" w:rsidP="00F91EDF">
            <w:pPr>
              <w:pStyle w:val="Bezodstpw"/>
              <w:rPr>
                <w:sz w:val="18"/>
                <w:szCs w:val="18"/>
              </w:rPr>
            </w:pPr>
            <w:r>
              <w:rPr>
                <w:sz w:val="18"/>
                <w:szCs w:val="18"/>
              </w:rPr>
              <w:t>1</w:t>
            </w:r>
          </w:p>
        </w:tc>
        <w:tc>
          <w:tcPr>
            <w:tcW w:w="906" w:type="pct"/>
            <w:shd w:val="clear" w:color="auto" w:fill="auto"/>
            <w:vAlign w:val="center"/>
          </w:tcPr>
          <w:p w:rsidR="00F91EDF" w:rsidRPr="00040809" w:rsidRDefault="007276A0" w:rsidP="005234E5">
            <w:pPr>
              <w:pStyle w:val="Bezodstpw"/>
              <w:jc w:val="center"/>
              <w:rPr>
                <w:sz w:val="18"/>
                <w:szCs w:val="18"/>
              </w:rPr>
            </w:pPr>
            <w:r w:rsidRPr="00040809">
              <w:rPr>
                <w:sz w:val="18"/>
                <w:szCs w:val="18"/>
              </w:rPr>
              <w:t>Kościerzyna</w:t>
            </w:r>
          </w:p>
        </w:tc>
        <w:tc>
          <w:tcPr>
            <w:tcW w:w="1095" w:type="pct"/>
            <w:shd w:val="clear" w:color="auto" w:fill="auto"/>
          </w:tcPr>
          <w:p w:rsidR="00F91EDF" w:rsidRPr="00040809" w:rsidRDefault="007276A0" w:rsidP="005234E5">
            <w:pPr>
              <w:pStyle w:val="Bezodstpw"/>
              <w:jc w:val="center"/>
              <w:rPr>
                <w:sz w:val="18"/>
                <w:szCs w:val="18"/>
              </w:rPr>
            </w:pPr>
            <w:r w:rsidRPr="00040809">
              <w:rPr>
                <w:sz w:val="18"/>
                <w:szCs w:val="18"/>
              </w:rPr>
              <w:t>ul. Szopińskiego</w:t>
            </w:r>
          </w:p>
        </w:tc>
        <w:tc>
          <w:tcPr>
            <w:tcW w:w="906" w:type="pct"/>
            <w:shd w:val="clear" w:color="auto" w:fill="auto"/>
          </w:tcPr>
          <w:p w:rsidR="00F91EDF" w:rsidRPr="00040809" w:rsidRDefault="007276A0" w:rsidP="005234E5">
            <w:pPr>
              <w:pStyle w:val="Bezodstpw"/>
              <w:jc w:val="center"/>
              <w:rPr>
                <w:sz w:val="18"/>
                <w:szCs w:val="18"/>
              </w:rPr>
            </w:pPr>
            <w:r w:rsidRPr="00040809">
              <w:rPr>
                <w:sz w:val="18"/>
                <w:szCs w:val="18"/>
              </w:rPr>
              <w:t>0,55</w:t>
            </w:r>
          </w:p>
        </w:tc>
        <w:tc>
          <w:tcPr>
            <w:tcW w:w="905" w:type="pct"/>
            <w:shd w:val="clear" w:color="auto" w:fill="auto"/>
          </w:tcPr>
          <w:p w:rsidR="00F91EDF" w:rsidRPr="00040809" w:rsidRDefault="007276A0" w:rsidP="005234E5">
            <w:pPr>
              <w:pStyle w:val="Bezodstpw"/>
              <w:jc w:val="center"/>
              <w:rPr>
                <w:sz w:val="18"/>
                <w:szCs w:val="18"/>
              </w:rPr>
            </w:pPr>
            <w:r w:rsidRPr="00040809">
              <w:rPr>
                <w:sz w:val="18"/>
                <w:szCs w:val="18"/>
              </w:rPr>
              <w:t>54 07 25,1</w:t>
            </w:r>
          </w:p>
        </w:tc>
        <w:tc>
          <w:tcPr>
            <w:tcW w:w="904" w:type="pct"/>
            <w:shd w:val="clear" w:color="auto" w:fill="auto"/>
          </w:tcPr>
          <w:p w:rsidR="00F91EDF" w:rsidRPr="00040809" w:rsidRDefault="007276A0" w:rsidP="00F91EDF">
            <w:pPr>
              <w:pStyle w:val="Bezodstpw"/>
              <w:rPr>
                <w:sz w:val="18"/>
                <w:szCs w:val="18"/>
              </w:rPr>
            </w:pPr>
            <w:r w:rsidRPr="00040809">
              <w:rPr>
                <w:sz w:val="18"/>
                <w:szCs w:val="18"/>
              </w:rPr>
              <w:t>17 58 52,7</w:t>
            </w:r>
          </w:p>
        </w:tc>
      </w:tr>
      <w:tr w:rsidR="007276A0" w:rsidRPr="00040809" w:rsidTr="00AB2190">
        <w:trPr>
          <w:trHeight w:val="70"/>
        </w:trPr>
        <w:tc>
          <w:tcPr>
            <w:tcW w:w="284" w:type="pct"/>
            <w:shd w:val="clear" w:color="auto" w:fill="auto"/>
            <w:vAlign w:val="center"/>
          </w:tcPr>
          <w:p w:rsidR="007276A0" w:rsidRPr="00040809" w:rsidRDefault="00305B73" w:rsidP="00F91EDF">
            <w:pPr>
              <w:pStyle w:val="Bezodstpw"/>
              <w:rPr>
                <w:sz w:val="18"/>
                <w:szCs w:val="18"/>
              </w:rPr>
            </w:pPr>
            <w:r>
              <w:rPr>
                <w:sz w:val="18"/>
                <w:szCs w:val="18"/>
              </w:rPr>
              <w:t>2</w:t>
            </w:r>
          </w:p>
        </w:tc>
        <w:tc>
          <w:tcPr>
            <w:tcW w:w="906" w:type="pct"/>
            <w:shd w:val="clear" w:color="auto" w:fill="auto"/>
            <w:vAlign w:val="center"/>
          </w:tcPr>
          <w:p w:rsidR="007276A0" w:rsidRPr="00040809" w:rsidRDefault="007276A0" w:rsidP="005234E5">
            <w:pPr>
              <w:pStyle w:val="Bezodstpw"/>
              <w:jc w:val="center"/>
              <w:rPr>
                <w:sz w:val="18"/>
                <w:szCs w:val="18"/>
              </w:rPr>
            </w:pPr>
            <w:r w:rsidRPr="00040809">
              <w:rPr>
                <w:sz w:val="18"/>
                <w:szCs w:val="18"/>
              </w:rPr>
              <w:t>Stara Kiszewa</w:t>
            </w:r>
          </w:p>
        </w:tc>
        <w:tc>
          <w:tcPr>
            <w:tcW w:w="1095" w:type="pct"/>
            <w:shd w:val="clear" w:color="auto" w:fill="auto"/>
          </w:tcPr>
          <w:p w:rsidR="007276A0" w:rsidRPr="00040809" w:rsidRDefault="007276A0" w:rsidP="005234E5">
            <w:pPr>
              <w:pStyle w:val="Bezodstpw"/>
              <w:jc w:val="center"/>
              <w:rPr>
                <w:sz w:val="18"/>
                <w:szCs w:val="18"/>
              </w:rPr>
            </w:pPr>
            <w:r w:rsidRPr="00040809">
              <w:rPr>
                <w:sz w:val="18"/>
                <w:szCs w:val="18"/>
              </w:rPr>
              <w:t>-</w:t>
            </w:r>
          </w:p>
        </w:tc>
        <w:tc>
          <w:tcPr>
            <w:tcW w:w="906" w:type="pct"/>
            <w:shd w:val="clear" w:color="auto" w:fill="auto"/>
          </w:tcPr>
          <w:p w:rsidR="007276A0" w:rsidRPr="00040809" w:rsidRDefault="007276A0" w:rsidP="005234E5">
            <w:pPr>
              <w:pStyle w:val="Bezodstpw"/>
              <w:jc w:val="center"/>
              <w:rPr>
                <w:sz w:val="18"/>
                <w:szCs w:val="18"/>
              </w:rPr>
            </w:pPr>
            <w:r w:rsidRPr="00040809">
              <w:rPr>
                <w:sz w:val="18"/>
                <w:szCs w:val="18"/>
              </w:rPr>
              <w:t>0,09</w:t>
            </w:r>
          </w:p>
        </w:tc>
        <w:tc>
          <w:tcPr>
            <w:tcW w:w="905" w:type="pct"/>
            <w:shd w:val="clear" w:color="auto" w:fill="auto"/>
          </w:tcPr>
          <w:p w:rsidR="007276A0" w:rsidRPr="00040809" w:rsidRDefault="007276A0" w:rsidP="005234E5">
            <w:pPr>
              <w:pStyle w:val="Bezodstpw"/>
              <w:jc w:val="center"/>
              <w:rPr>
                <w:sz w:val="18"/>
                <w:szCs w:val="18"/>
              </w:rPr>
            </w:pPr>
            <w:r w:rsidRPr="00040809">
              <w:rPr>
                <w:sz w:val="18"/>
                <w:szCs w:val="18"/>
              </w:rPr>
              <w:t>53 59 38,3</w:t>
            </w:r>
          </w:p>
        </w:tc>
        <w:tc>
          <w:tcPr>
            <w:tcW w:w="904" w:type="pct"/>
            <w:shd w:val="clear" w:color="auto" w:fill="auto"/>
          </w:tcPr>
          <w:p w:rsidR="007276A0" w:rsidRPr="00040809" w:rsidRDefault="007276A0" w:rsidP="00F91EDF">
            <w:pPr>
              <w:pStyle w:val="Bezodstpw"/>
              <w:rPr>
                <w:sz w:val="18"/>
                <w:szCs w:val="18"/>
              </w:rPr>
            </w:pPr>
            <w:r w:rsidRPr="00040809">
              <w:rPr>
                <w:sz w:val="18"/>
                <w:szCs w:val="18"/>
              </w:rPr>
              <w:t>18 09 08,7</w:t>
            </w:r>
          </w:p>
        </w:tc>
      </w:tr>
    </w:tbl>
    <w:p w:rsidR="001A61AB" w:rsidRDefault="001A61AB" w:rsidP="001A61AB">
      <w:pPr>
        <w:pStyle w:val="Akapitzlist"/>
        <w:spacing w:after="0" w:line="240" w:lineRule="auto"/>
        <w:ind w:left="777"/>
        <w:rPr>
          <w:b/>
          <w:sz w:val="24"/>
          <w:szCs w:val="24"/>
        </w:rPr>
      </w:pPr>
    </w:p>
    <w:p w:rsidR="00F91EDF" w:rsidRDefault="007276A0" w:rsidP="007276A0">
      <w:pPr>
        <w:spacing w:after="0" w:line="240" w:lineRule="auto"/>
        <w:rPr>
          <w:rStyle w:val="Hipercze"/>
          <w:sz w:val="18"/>
          <w:szCs w:val="18"/>
        </w:rPr>
      </w:pPr>
      <w:r w:rsidRPr="007276A0">
        <w:rPr>
          <w:sz w:val="18"/>
          <w:szCs w:val="18"/>
        </w:rPr>
        <w:t>Źródło:</w:t>
      </w:r>
      <w:r>
        <w:rPr>
          <w:sz w:val="18"/>
          <w:szCs w:val="18"/>
        </w:rPr>
        <w:t xml:space="preserve"> Opracowanie własne na podstawie </w:t>
      </w:r>
      <w:r w:rsidRPr="007276A0">
        <w:rPr>
          <w:sz w:val="18"/>
          <w:szCs w:val="18"/>
        </w:rPr>
        <w:t xml:space="preserve"> </w:t>
      </w:r>
      <w:hyperlink r:id="rId45" w:history="1">
        <w:r w:rsidRPr="007276A0">
          <w:rPr>
            <w:rStyle w:val="Hipercze"/>
            <w:sz w:val="18"/>
            <w:szCs w:val="18"/>
          </w:rPr>
          <w:t>http://www.gdansk.wios.gov.pl</w:t>
        </w:r>
      </w:hyperlink>
    </w:p>
    <w:p w:rsidR="00305B73" w:rsidRDefault="00305B73" w:rsidP="007276A0">
      <w:pPr>
        <w:spacing w:after="0" w:line="240" w:lineRule="auto"/>
        <w:rPr>
          <w:rStyle w:val="Hipercze"/>
          <w:sz w:val="18"/>
          <w:szCs w:val="18"/>
        </w:rPr>
      </w:pPr>
    </w:p>
    <w:p w:rsidR="00305B73" w:rsidRDefault="00305B73" w:rsidP="002B4BB9">
      <w:pPr>
        <w:spacing w:after="0" w:line="264" w:lineRule="auto"/>
        <w:jc w:val="both"/>
        <w:rPr>
          <w:rStyle w:val="Hipercze"/>
          <w:sz w:val="18"/>
          <w:szCs w:val="18"/>
        </w:rPr>
      </w:pPr>
      <w:r>
        <w:t xml:space="preserve">Zgodnie z raportem WIOŚ, w 2014 roku średnia arytmetyczna zmierzonych wartości natężeń pól elektromagnetycznych promieniowania dla obowiązującego zakresu od 3 MHz do 3 000 MHz </w:t>
      </w:r>
      <w:r>
        <w:br/>
        <w:t>w województwie pomorskim nie przekroczyła wartości dopuszczalnej składowej elektrycznej wynoszącej 7 V/m (zgodnie z rozporządzeniem Ministra Środowiska z dnia 30 października 2003 roku w sprawie dopuszczalnych poziomów pól elektromagnetycznych w środowisku oraz sposobów sprawdzania dotrzymywania tych poziomów - Dz.U. z 2003 r., nr 192, poz. 1883).</w:t>
      </w:r>
    </w:p>
    <w:p w:rsidR="007276A0" w:rsidRDefault="007276A0" w:rsidP="007276A0">
      <w:pPr>
        <w:spacing w:after="0" w:line="240" w:lineRule="auto"/>
        <w:rPr>
          <w:rStyle w:val="Hipercze"/>
          <w:sz w:val="18"/>
          <w:szCs w:val="18"/>
        </w:rPr>
      </w:pPr>
    </w:p>
    <w:p w:rsidR="00784186" w:rsidRDefault="00B85C69" w:rsidP="00305B73">
      <w:pPr>
        <w:pStyle w:val="Nagwek2"/>
        <w:keepNext w:val="0"/>
        <w:keepLines w:val="0"/>
        <w:pageBreakBefore/>
        <w:rPr>
          <w:rFonts w:asciiTheme="minorHAnsi" w:hAnsiTheme="minorHAnsi"/>
          <w:color w:val="auto"/>
          <w:sz w:val="24"/>
          <w:szCs w:val="24"/>
        </w:rPr>
      </w:pPr>
      <w:bookmarkStart w:id="42" w:name="_Toc462224585"/>
      <w:r w:rsidRPr="00B85C69">
        <w:rPr>
          <w:rFonts w:asciiTheme="minorHAnsi" w:hAnsiTheme="minorHAnsi"/>
          <w:color w:val="auto"/>
          <w:sz w:val="24"/>
          <w:szCs w:val="24"/>
        </w:rPr>
        <w:lastRenderedPageBreak/>
        <w:t>5.</w:t>
      </w:r>
      <w:r w:rsidR="006A3517">
        <w:rPr>
          <w:rFonts w:asciiTheme="minorHAnsi" w:hAnsiTheme="minorHAnsi"/>
          <w:color w:val="auto"/>
          <w:sz w:val="24"/>
          <w:szCs w:val="24"/>
        </w:rPr>
        <w:t>4</w:t>
      </w:r>
      <w:r w:rsidRPr="00B85C69">
        <w:rPr>
          <w:rFonts w:asciiTheme="minorHAnsi" w:hAnsiTheme="minorHAnsi"/>
          <w:color w:val="auto"/>
          <w:sz w:val="24"/>
          <w:szCs w:val="24"/>
        </w:rPr>
        <w:t xml:space="preserve"> </w:t>
      </w:r>
      <w:r w:rsidR="00890998" w:rsidRPr="00B85C69">
        <w:rPr>
          <w:rFonts w:asciiTheme="minorHAnsi" w:hAnsiTheme="minorHAnsi"/>
          <w:color w:val="auto"/>
          <w:sz w:val="24"/>
          <w:szCs w:val="24"/>
        </w:rPr>
        <w:t>Stan czystości i ochrona wód</w:t>
      </w:r>
      <w:bookmarkEnd w:id="42"/>
      <w:r w:rsidR="00890998" w:rsidRPr="00B85C69">
        <w:rPr>
          <w:rFonts w:asciiTheme="minorHAnsi" w:hAnsiTheme="minorHAnsi"/>
          <w:color w:val="auto"/>
          <w:sz w:val="24"/>
          <w:szCs w:val="24"/>
        </w:rPr>
        <w:t xml:space="preserve"> </w:t>
      </w:r>
    </w:p>
    <w:p w:rsidR="00497940" w:rsidRDefault="00497940" w:rsidP="00497940">
      <w:pPr>
        <w:spacing w:after="0" w:line="264" w:lineRule="auto"/>
      </w:pPr>
    </w:p>
    <w:p w:rsidR="00305B73" w:rsidRPr="001437A8" w:rsidRDefault="00525BA1" w:rsidP="00305B73">
      <w:pPr>
        <w:spacing w:after="0" w:line="264" w:lineRule="auto"/>
        <w:jc w:val="both"/>
      </w:pPr>
      <w:r w:rsidRPr="00FF1A72">
        <w:t>Zgodnie z wymogami art. 8 R</w:t>
      </w:r>
      <w:r>
        <w:t xml:space="preserve">amowej </w:t>
      </w:r>
      <w:r w:rsidRPr="001437A8">
        <w:t xml:space="preserve">Dyrektywy Wodnej (RDW) państwa członkowskie zobligowane zostały do utworzenia programów monitoringu, mających na celu ustalenie spójnego </w:t>
      </w:r>
      <w:r w:rsidRPr="001437A8">
        <w:br/>
        <w:t>i całościowego przeglądu stanu wód na każdym obszarze dorzecza (województwo pomorskie leży w dorzeczu Dolnej Wisły)</w:t>
      </w:r>
      <w:r w:rsidR="00305B73" w:rsidRPr="001437A8">
        <w:t xml:space="preserve">. Monitoring stanu wód prowadzony jest, zgodnie z załącznikiem V RDW. </w:t>
      </w:r>
    </w:p>
    <w:p w:rsidR="00305B73" w:rsidRDefault="00305B73" w:rsidP="00305B73">
      <w:pPr>
        <w:spacing w:after="0" w:line="264" w:lineRule="auto"/>
        <w:jc w:val="both"/>
      </w:pPr>
      <w:r w:rsidRPr="001437A8">
        <w:t>Wyróżniono następujące formy monitoringu:</w:t>
      </w:r>
      <w:r>
        <w:t xml:space="preserve"> </w:t>
      </w:r>
    </w:p>
    <w:p w:rsidR="00305B73" w:rsidRDefault="00305B73" w:rsidP="00305B73">
      <w:pPr>
        <w:spacing w:after="0" w:line="264" w:lineRule="auto"/>
        <w:jc w:val="both"/>
      </w:pPr>
      <w:r>
        <w:sym w:font="Symbol" w:char="F0B7"/>
      </w:r>
      <w:r>
        <w:t xml:space="preserve"> monitoring diagnostyczn</w:t>
      </w:r>
      <w:r w:rsidR="005234E5">
        <w:t>y</w:t>
      </w:r>
      <w:r>
        <w:t xml:space="preserve">, </w:t>
      </w:r>
    </w:p>
    <w:p w:rsidR="00305B73" w:rsidRDefault="00305B73" w:rsidP="00305B73">
      <w:pPr>
        <w:spacing w:after="0" w:line="264" w:lineRule="auto"/>
        <w:jc w:val="both"/>
      </w:pPr>
      <w:r>
        <w:sym w:font="Symbol" w:char="F0B7"/>
      </w:r>
      <w:r>
        <w:t xml:space="preserve"> monitoring operacyjn</w:t>
      </w:r>
      <w:r w:rsidR="005234E5">
        <w:t>y</w:t>
      </w:r>
      <w:r>
        <w:t xml:space="preserve">, </w:t>
      </w:r>
    </w:p>
    <w:p w:rsidR="00305B73" w:rsidRDefault="00305B73" w:rsidP="00305B73">
      <w:pPr>
        <w:spacing w:after="0" w:line="264" w:lineRule="auto"/>
        <w:jc w:val="both"/>
      </w:pPr>
      <w:r>
        <w:sym w:font="Symbol" w:char="F0B7"/>
      </w:r>
      <w:r>
        <w:t xml:space="preserve"> monitoring badawcz</w:t>
      </w:r>
      <w:r w:rsidR="005234E5">
        <w:t>y</w:t>
      </w:r>
      <w:r>
        <w:t xml:space="preserve">, </w:t>
      </w:r>
    </w:p>
    <w:p w:rsidR="00305B73" w:rsidRDefault="00305B73" w:rsidP="00305B73">
      <w:pPr>
        <w:spacing w:after="0" w:line="264" w:lineRule="auto"/>
        <w:jc w:val="both"/>
      </w:pPr>
      <w:r>
        <w:sym w:font="Symbol" w:char="F0B7"/>
      </w:r>
      <w:r>
        <w:t xml:space="preserve"> monitoring obszarów chronionych.</w:t>
      </w:r>
    </w:p>
    <w:p w:rsidR="00305B73" w:rsidRDefault="00305B73" w:rsidP="00305B73">
      <w:pPr>
        <w:spacing w:after="0" w:line="264" w:lineRule="auto"/>
        <w:jc w:val="both"/>
      </w:pPr>
    </w:p>
    <w:p w:rsidR="00305B73" w:rsidRDefault="00305B73" w:rsidP="00305B73">
      <w:pPr>
        <w:spacing w:after="0" w:line="264" w:lineRule="auto"/>
        <w:jc w:val="both"/>
      </w:pPr>
      <w:r>
        <w:t xml:space="preserve">W celu transpozycji Ramowej Dyrektywy Wodnej w ustawie Prawo wodne zawarto odpowiednie postanowienia dotyczące monitoringu i oceny stanu wód. Na podstawie delegacji zawartej w art. 155b ust. 1 ustawy Prawo wodne Minister Środowiska wydał rozporządzenie z dnia 15 listopada 2011 r. w sprawie form i sposobu prowadzenia monitoringu jednolitych części wód powierzchniowych i podziemnych (Dz. U. 2011 nr 258, poz. 1550) oraz rozporządzenie z dnia </w:t>
      </w:r>
      <w:r w:rsidR="005234E5">
        <w:br/>
      </w:r>
      <w:r>
        <w:t>21 listopada 2013 r. zmieniające rozporządzenie w sprawie form i sposobu prowadzenia monitoringu jednolitych części wód powierzchniowych i podzi</w:t>
      </w:r>
      <w:r w:rsidR="005234E5">
        <w:t xml:space="preserve">emnych (Dz. U. 2013 poz. 1558) </w:t>
      </w:r>
      <w:r>
        <w:t xml:space="preserve">na podstawie których prowadzony jest monitoring na obszarach dorzeczy w Polsce. Rozporządzenia te są zgodne z Dyrektywą Parlamentu Europejskiego i Rady 2013/39/UE z dnia 12 sierpnia 2013 r. zmieniającą dyrektywy RDW i 2008/105/WE z dnia 16 grudnia 2008 r. w sprawie środowiskowych norm jakości w dziedzinie polityki wodnej, w zakresie substancji priorytetowych w dziedzinie polityki wodnej (Dz. Urz. WE L 226 z 24.08.2013, str. 1). </w:t>
      </w:r>
    </w:p>
    <w:p w:rsidR="00497940" w:rsidRDefault="00305B73" w:rsidP="00305B73">
      <w:pPr>
        <w:spacing w:after="0" w:line="264" w:lineRule="auto"/>
        <w:jc w:val="both"/>
      </w:pPr>
      <w:r>
        <w:t>Monitoring wód jest częścią funkcjonującego w Polsce Państwowego Monitoringu Środowiska.</w:t>
      </w:r>
    </w:p>
    <w:p w:rsidR="00581B46" w:rsidRPr="00A057F0" w:rsidRDefault="00581B46" w:rsidP="00581B46">
      <w:pPr>
        <w:spacing w:after="0" w:line="264" w:lineRule="auto"/>
        <w:jc w:val="both"/>
      </w:pPr>
      <w:r w:rsidRPr="00A057F0">
        <w:t xml:space="preserve">Zgodnie z art. 155a ustawy Prawo wodne badania wód powierzchniowych w zakresie elementów hydrologicznych i </w:t>
      </w:r>
      <w:proofErr w:type="spellStart"/>
      <w:r w:rsidRPr="00A057F0">
        <w:t>hydromorfologicznych</w:t>
      </w:r>
      <w:proofErr w:type="spellEnd"/>
      <w:r w:rsidRPr="00A057F0">
        <w:t xml:space="preserve"> wykonuje państwowa służba </w:t>
      </w:r>
      <w:proofErr w:type="spellStart"/>
      <w:r w:rsidRPr="00A057F0">
        <w:t>hydrologiczno</w:t>
      </w:r>
      <w:proofErr w:type="spellEnd"/>
      <w:r w:rsidRPr="00A057F0">
        <w:t xml:space="preserve"> – meteorologiczna i przekazuje wyniki tych badań właściwym wojewódzkim inspektorom ochrony środowiska. Wojewódzki inspektor ochrony środowiska prowadzi obserwację elementów </w:t>
      </w:r>
      <w:proofErr w:type="spellStart"/>
      <w:r w:rsidRPr="00A057F0">
        <w:t>hydromorfologicznych</w:t>
      </w:r>
      <w:proofErr w:type="spellEnd"/>
      <w:r w:rsidRPr="00A057F0">
        <w:t xml:space="preserve"> na potrzeby oceny stanu ekologicznego. Badania i ocena stanu wód podziemnych w zakresie elementów fizykochemicznych i ilościowych wykonywane są przez państwową służbę hydrogeologiczną (PIG – PIB).</w:t>
      </w:r>
    </w:p>
    <w:p w:rsidR="00497940" w:rsidRPr="00497940" w:rsidRDefault="00497940" w:rsidP="00497940"/>
    <w:p w:rsidR="00890998" w:rsidRDefault="00B85C69" w:rsidP="00B85C69">
      <w:pPr>
        <w:pStyle w:val="Nagwek3"/>
        <w:rPr>
          <w:rFonts w:asciiTheme="minorHAnsi" w:hAnsiTheme="minorHAnsi"/>
          <w:color w:val="auto"/>
        </w:rPr>
      </w:pPr>
      <w:bookmarkStart w:id="43" w:name="_Toc462224586"/>
      <w:r>
        <w:rPr>
          <w:rFonts w:asciiTheme="minorHAnsi" w:hAnsiTheme="minorHAnsi"/>
          <w:color w:val="auto"/>
        </w:rPr>
        <w:t>5.</w:t>
      </w:r>
      <w:r w:rsidR="006A3517">
        <w:rPr>
          <w:rFonts w:asciiTheme="minorHAnsi" w:hAnsiTheme="minorHAnsi"/>
          <w:color w:val="auto"/>
        </w:rPr>
        <w:t>4</w:t>
      </w:r>
      <w:r>
        <w:rPr>
          <w:rFonts w:asciiTheme="minorHAnsi" w:hAnsiTheme="minorHAnsi"/>
          <w:color w:val="auto"/>
        </w:rPr>
        <w:t xml:space="preserve">.1 </w:t>
      </w:r>
      <w:r w:rsidR="00890998">
        <w:rPr>
          <w:rFonts w:asciiTheme="minorHAnsi" w:hAnsiTheme="minorHAnsi"/>
          <w:color w:val="auto"/>
        </w:rPr>
        <w:t>Wody podziemne</w:t>
      </w:r>
      <w:bookmarkEnd w:id="43"/>
    </w:p>
    <w:p w:rsidR="00890998" w:rsidRDefault="00890998" w:rsidP="00890998">
      <w:pPr>
        <w:spacing w:after="0" w:line="264" w:lineRule="auto"/>
        <w:jc w:val="both"/>
      </w:pPr>
    </w:p>
    <w:p w:rsidR="00890998" w:rsidRDefault="00890998" w:rsidP="00890998">
      <w:pPr>
        <w:spacing w:after="0" w:line="264" w:lineRule="auto"/>
        <w:jc w:val="both"/>
      </w:pPr>
      <w:r w:rsidRPr="00890998">
        <w:t>Celem monitoringu jakości wód podziemnych jest dostarczenie informacji o stanie chemicznym wód podziemnych, śledzenie jego zmian oraz sygnalizacja zagrożeń w skali kraju, na potrzeby zarządzania zasobami wód podziemnych i oceny skuteczności podejmowanych działań ochronnych</w:t>
      </w:r>
      <w:r w:rsidRPr="001437A8">
        <w:t xml:space="preserve">. Ogólne zapisy dotyczące badania i oceny wód podziemnych są ujęte w art. 38a </w:t>
      </w:r>
      <w:r w:rsidR="00455767" w:rsidRPr="001437A8">
        <w:br/>
      </w:r>
      <w:r w:rsidRPr="001437A8">
        <w:t xml:space="preserve">ust .1, art.47 oraz art.155a i 155b ustawy z dnia 18 lipca 2001r. - </w:t>
      </w:r>
      <w:r w:rsidRPr="001437A8">
        <w:rPr>
          <w:i/>
        </w:rPr>
        <w:t>Prawo wodne</w:t>
      </w:r>
      <w:r w:rsidRPr="001437A8">
        <w:t xml:space="preserve"> (Dz. U. z 2012 r., poz. 145 z </w:t>
      </w:r>
      <w:proofErr w:type="spellStart"/>
      <w:r w:rsidRPr="001437A8">
        <w:t>późn</w:t>
      </w:r>
      <w:proofErr w:type="spellEnd"/>
      <w:r w:rsidRPr="001437A8">
        <w:t xml:space="preserve">. zm.). Szczegółowe regulacje odnośnie oceny stanu wód podziemnych są zawarte                      w Rozporządzeniu Ministra Środowiska z dnia 23 lipca 2008 roku </w:t>
      </w:r>
      <w:r w:rsidRPr="001437A8">
        <w:rPr>
          <w:i/>
        </w:rPr>
        <w:t>w sprawie kryteriów i sposobu oceny stanu wód podziemnych</w:t>
      </w:r>
      <w:r w:rsidRPr="001437A8">
        <w:t xml:space="preserve"> (Dz. U. z 2008 r. nr 143, poz. 896), natomiast szczegółowe regulacje dotyczące badań monitoringowych są zawarte w rozporządzeniu Ministra Środowiska z dnia              15 listopada 2011 r. </w:t>
      </w:r>
      <w:r w:rsidRPr="001437A8">
        <w:rPr>
          <w:i/>
        </w:rPr>
        <w:t>w sprawie</w:t>
      </w:r>
      <w:r w:rsidRPr="00890998">
        <w:rPr>
          <w:i/>
        </w:rPr>
        <w:t xml:space="preserve"> form i sposobu prowadzenia monitoringu wód powierzchniowych              i podziemnych </w:t>
      </w:r>
      <w:r w:rsidRPr="00890998">
        <w:t xml:space="preserve">(Dz. U. z 2011 r., nr 258, poz. 1550). </w:t>
      </w:r>
      <w:r w:rsidR="00455767">
        <w:t xml:space="preserve"> </w:t>
      </w:r>
    </w:p>
    <w:p w:rsidR="00747156" w:rsidRDefault="00747156" w:rsidP="00890998">
      <w:pPr>
        <w:spacing w:after="0" w:line="264" w:lineRule="auto"/>
        <w:jc w:val="both"/>
      </w:pPr>
    </w:p>
    <w:p w:rsidR="00A057F0" w:rsidRDefault="00A057F0" w:rsidP="00A057F0">
      <w:pPr>
        <w:spacing w:after="0" w:line="264" w:lineRule="auto"/>
        <w:jc w:val="both"/>
      </w:pPr>
      <w:r w:rsidRPr="00890998">
        <w:t>W 201</w:t>
      </w:r>
      <w:r>
        <w:t>4</w:t>
      </w:r>
      <w:r w:rsidRPr="00890998">
        <w:t xml:space="preserve"> roku Wojewódzki Inspektor Ochrony Środowiska w Gdańsku kontynuował prowadzenie monitoringu wód podziemnych, zgodnie z harmonogramem przyjętym dla</w:t>
      </w:r>
      <w:r>
        <w:t xml:space="preserve"> województwa pomorskiego na 2014 rok. W procedurze przeprowadzania działań monitoringowych jednostką bilansową jest jednolita część wód podziemnych (</w:t>
      </w:r>
      <w:proofErr w:type="spellStart"/>
      <w:r>
        <w:t>JCWPd</w:t>
      </w:r>
      <w:proofErr w:type="spellEnd"/>
      <w:r>
        <w:t xml:space="preserve">), definiowana jako objętość wód </w:t>
      </w:r>
      <w:r>
        <w:br/>
        <w:t xml:space="preserve">w warstwach wodonośnych, które są lub mogą być źródłem wody do spożycia znaczącym </w:t>
      </w:r>
      <w:r>
        <w:br/>
        <w:t>w zaopatrzeniu ludności lub istotnym dla kształtowania pożądanego stanu wód powierzchniowych i ekosystemów lądowych.</w:t>
      </w:r>
    </w:p>
    <w:p w:rsidR="00A057F0" w:rsidRDefault="00A057F0" w:rsidP="00A057F0">
      <w:pPr>
        <w:spacing w:after="0" w:line="264" w:lineRule="auto"/>
        <w:jc w:val="both"/>
      </w:pPr>
    </w:p>
    <w:p w:rsidR="00890998" w:rsidRDefault="00A057F0" w:rsidP="00A057F0">
      <w:pPr>
        <w:spacing w:after="0" w:line="264" w:lineRule="auto"/>
        <w:jc w:val="both"/>
      </w:pPr>
      <w:r>
        <w:t>Badania realizowane w ramach monitoringu regionalnego, jak również krajowego, obejmują blisko 40 parametrów fizykochemicznych, których stężenia oceniane są według wytycznych określonych w rozporządzeniu MŚ z 2008 roku (</w:t>
      </w:r>
      <w:r w:rsidRPr="00890998">
        <w:t>Dz. U. z 2008 r. nr 143, poz. 896</w:t>
      </w:r>
      <w:r>
        <w:t xml:space="preserve">). Zawiera ono wartości graniczne dla 5 klas jakościowych, przy czym do klas I-III należą wody o dobrej kondycji chemicznej, natomiast do IV-V klasy wody podziemne, których stan chemiczny jest słaby. Rozporządzenie zezwala na przekroczenie wartości granicznej przy określeniu klasy jakości dla parametrów, które mogą pojawiać się w wyniku procesów </w:t>
      </w:r>
      <w:proofErr w:type="spellStart"/>
      <w:r>
        <w:t>geogenicznych</w:t>
      </w:r>
      <w:proofErr w:type="spellEnd"/>
      <w:r>
        <w:t xml:space="preserve">. Przyjęta przez WIOŚ procedura eliminuje czynniki występujące wskutek przyrodniczych i geologicznych uwarunkowań </w:t>
      </w:r>
      <w:r>
        <w:br/>
        <w:t>z klas IV i V, które wskazują na wynikający z działalności człowieka słaby stan chemiczny wód.</w:t>
      </w:r>
    </w:p>
    <w:p w:rsidR="00747156" w:rsidRDefault="00747156" w:rsidP="00890998">
      <w:pPr>
        <w:spacing w:after="0" w:line="264" w:lineRule="auto"/>
        <w:jc w:val="both"/>
      </w:pPr>
    </w:p>
    <w:p w:rsidR="00F3591D" w:rsidRDefault="00F3591D" w:rsidP="002C043D">
      <w:pPr>
        <w:spacing w:after="0" w:line="264" w:lineRule="auto"/>
        <w:jc w:val="both"/>
      </w:pPr>
    </w:p>
    <w:p w:rsidR="00993088" w:rsidRDefault="00993088" w:rsidP="00993088">
      <w:pPr>
        <w:keepNext/>
        <w:spacing w:after="0" w:line="264" w:lineRule="auto"/>
        <w:jc w:val="both"/>
      </w:pPr>
      <w:r>
        <w:rPr>
          <w:b/>
          <w:noProof/>
          <w:lang w:eastAsia="pl-PL"/>
        </w:rPr>
        <w:drawing>
          <wp:inline distT="0" distB="0" distL="0" distR="0" wp14:anchorId="22B9866B" wp14:editId="4266748A">
            <wp:extent cx="5579745" cy="3334385"/>
            <wp:effectExtent l="0" t="0" r="190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79745" cy="3334385"/>
                    </a:xfrm>
                    <a:prstGeom prst="rect">
                      <a:avLst/>
                    </a:prstGeom>
                    <a:noFill/>
                    <a:ln>
                      <a:noFill/>
                    </a:ln>
                  </pic:spPr>
                </pic:pic>
              </a:graphicData>
            </a:graphic>
          </wp:inline>
        </w:drawing>
      </w:r>
    </w:p>
    <w:p w:rsidR="00993088" w:rsidRPr="00993088" w:rsidRDefault="00993088" w:rsidP="00993088">
      <w:pPr>
        <w:pStyle w:val="Legenda"/>
        <w:jc w:val="both"/>
        <w:rPr>
          <w:color w:val="auto"/>
          <w:sz w:val="22"/>
          <w:szCs w:val="22"/>
        </w:rPr>
      </w:pPr>
      <w:bookmarkStart w:id="44" w:name="_Toc462224564"/>
      <w:r w:rsidRPr="00993088">
        <w:rPr>
          <w:color w:val="auto"/>
          <w:sz w:val="22"/>
          <w:szCs w:val="22"/>
        </w:rPr>
        <w:t xml:space="preserve">Rysunek </w:t>
      </w:r>
      <w:r w:rsidRPr="00993088">
        <w:rPr>
          <w:color w:val="auto"/>
          <w:sz w:val="22"/>
          <w:szCs w:val="22"/>
        </w:rPr>
        <w:fldChar w:fldCharType="begin"/>
      </w:r>
      <w:r w:rsidRPr="00993088">
        <w:rPr>
          <w:color w:val="auto"/>
          <w:sz w:val="22"/>
          <w:szCs w:val="22"/>
        </w:rPr>
        <w:instrText xml:space="preserve"> SEQ Rysunek \* ARABIC </w:instrText>
      </w:r>
      <w:r w:rsidRPr="00993088">
        <w:rPr>
          <w:color w:val="auto"/>
          <w:sz w:val="22"/>
          <w:szCs w:val="22"/>
        </w:rPr>
        <w:fldChar w:fldCharType="separate"/>
      </w:r>
      <w:r w:rsidR="007A09BA">
        <w:rPr>
          <w:noProof/>
          <w:color w:val="auto"/>
          <w:sz w:val="22"/>
          <w:szCs w:val="22"/>
        </w:rPr>
        <w:t>8</w:t>
      </w:r>
      <w:r w:rsidRPr="00993088">
        <w:rPr>
          <w:color w:val="auto"/>
          <w:sz w:val="22"/>
          <w:szCs w:val="22"/>
        </w:rPr>
        <w:fldChar w:fldCharType="end"/>
      </w:r>
      <w:r>
        <w:rPr>
          <w:color w:val="auto"/>
          <w:sz w:val="22"/>
          <w:szCs w:val="22"/>
        </w:rPr>
        <w:t xml:space="preserve"> </w:t>
      </w:r>
      <w:r w:rsidRPr="00993088">
        <w:rPr>
          <w:color w:val="auto"/>
          <w:sz w:val="22"/>
          <w:szCs w:val="22"/>
        </w:rPr>
        <w:t>Klasyfikacja wód podziemnych w przekrojach pomiarowych monitoringu operacyjnego prowadzonego przez WIOŚ w 2014 roku</w:t>
      </w:r>
      <w:bookmarkEnd w:id="44"/>
    </w:p>
    <w:p w:rsidR="00993088" w:rsidRDefault="00993088" w:rsidP="00993088">
      <w:pPr>
        <w:spacing w:after="0" w:line="264" w:lineRule="auto"/>
        <w:jc w:val="both"/>
        <w:rPr>
          <w:rStyle w:val="Hipercze"/>
          <w:sz w:val="18"/>
          <w:szCs w:val="18"/>
        </w:rPr>
      </w:pPr>
      <w:r w:rsidRPr="00ED7F16">
        <w:rPr>
          <w:sz w:val="18"/>
          <w:szCs w:val="18"/>
        </w:rPr>
        <w:t xml:space="preserve">Źródło:  </w:t>
      </w:r>
      <w:hyperlink r:id="rId47" w:history="1">
        <w:r w:rsidRPr="00ED7F16">
          <w:rPr>
            <w:rStyle w:val="Hipercze"/>
            <w:sz w:val="18"/>
            <w:szCs w:val="18"/>
          </w:rPr>
          <w:t>http://www.gdansk.wios.gov.pl</w:t>
        </w:r>
      </w:hyperlink>
    </w:p>
    <w:p w:rsidR="00993088" w:rsidRDefault="00993088" w:rsidP="00F3591D">
      <w:pPr>
        <w:pStyle w:val="Legenda"/>
        <w:keepNext/>
        <w:rPr>
          <w:color w:val="auto"/>
          <w:sz w:val="22"/>
          <w:szCs w:val="22"/>
        </w:rPr>
      </w:pPr>
    </w:p>
    <w:p w:rsidR="00581B46" w:rsidRPr="00581B46" w:rsidRDefault="00581B46" w:rsidP="00581B46">
      <w:pPr>
        <w:jc w:val="both"/>
      </w:pPr>
      <w:r>
        <w:t xml:space="preserve">W roku 2014 wody podziemne z terenu Gminy Liniewo nie zostały objęte monitoringiem prowadzonym przez WIOŚ. Najbliższe ujęcie objęte badaniami zlokalizowane było w Kościerzynie. </w:t>
      </w:r>
    </w:p>
    <w:p w:rsidR="00F3591D" w:rsidRPr="00F3591D" w:rsidRDefault="00F3591D" w:rsidP="00F3591D">
      <w:pPr>
        <w:pStyle w:val="Legenda"/>
        <w:keepNext/>
        <w:rPr>
          <w:color w:val="auto"/>
          <w:sz w:val="22"/>
          <w:szCs w:val="22"/>
        </w:rPr>
      </w:pPr>
      <w:bookmarkStart w:id="45" w:name="_Toc462224506"/>
      <w:r w:rsidRPr="00F3591D">
        <w:rPr>
          <w:color w:val="auto"/>
          <w:sz w:val="22"/>
          <w:szCs w:val="22"/>
        </w:rPr>
        <w:lastRenderedPageBreak/>
        <w:t xml:space="preserve">Tabela </w:t>
      </w:r>
      <w:r w:rsidRPr="00F3591D">
        <w:rPr>
          <w:color w:val="auto"/>
          <w:sz w:val="22"/>
          <w:szCs w:val="22"/>
        </w:rPr>
        <w:fldChar w:fldCharType="begin"/>
      </w:r>
      <w:r w:rsidRPr="00F3591D">
        <w:rPr>
          <w:color w:val="auto"/>
          <w:sz w:val="22"/>
          <w:szCs w:val="22"/>
        </w:rPr>
        <w:instrText xml:space="preserve"> SEQ Tabela \* ARABIC </w:instrText>
      </w:r>
      <w:r w:rsidRPr="00F3591D">
        <w:rPr>
          <w:color w:val="auto"/>
          <w:sz w:val="22"/>
          <w:szCs w:val="22"/>
        </w:rPr>
        <w:fldChar w:fldCharType="separate"/>
      </w:r>
      <w:r w:rsidR="00AB2190">
        <w:rPr>
          <w:noProof/>
          <w:color w:val="auto"/>
          <w:sz w:val="22"/>
          <w:szCs w:val="22"/>
        </w:rPr>
        <w:t>11</w:t>
      </w:r>
      <w:r w:rsidRPr="00F3591D">
        <w:rPr>
          <w:color w:val="auto"/>
          <w:sz w:val="22"/>
          <w:szCs w:val="22"/>
        </w:rPr>
        <w:fldChar w:fldCharType="end"/>
      </w:r>
      <w:r w:rsidRPr="00F3591D">
        <w:rPr>
          <w:color w:val="auto"/>
          <w:sz w:val="22"/>
          <w:szCs w:val="22"/>
        </w:rPr>
        <w:t xml:space="preserve"> Klasyfikacja wód podziemnych przez WIOŚ (monitoring operacyjny)</w:t>
      </w:r>
      <w:bookmarkEnd w:id="45"/>
    </w:p>
    <w:tbl>
      <w:tblPr>
        <w:tblStyle w:val="Tabela-Siatka"/>
        <w:tblW w:w="5000" w:type="pct"/>
        <w:tblLook w:val="04A0" w:firstRow="1" w:lastRow="0" w:firstColumn="1" w:lastColumn="0" w:noHBand="0" w:noVBand="1"/>
      </w:tblPr>
      <w:tblGrid>
        <w:gridCol w:w="3369"/>
        <w:gridCol w:w="5634"/>
      </w:tblGrid>
      <w:tr w:rsidR="00581B46" w:rsidRPr="00040809" w:rsidTr="00581B46">
        <w:trPr>
          <w:trHeight w:val="385"/>
        </w:trPr>
        <w:tc>
          <w:tcPr>
            <w:tcW w:w="1871" w:type="pct"/>
            <w:shd w:val="clear" w:color="auto" w:fill="C4BC96" w:themeFill="background2" w:themeFillShade="BF"/>
          </w:tcPr>
          <w:p w:rsidR="00581B46" w:rsidRPr="00040809" w:rsidRDefault="00581B46" w:rsidP="00CE4D19">
            <w:pPr>
              <w:spacing w:line="264" w:lineRule="auto"/>
              <w:rPr>
                <w:b/>
                <w:sz w:val="18"/>
                <w:szCs w:val="18"/>
              </w:rPr>
            </w:pPr>
            <w:r w:rsidRPr="00040809">
              <w:rPr>
                <w:b/>
                <w:sz w:val="18"/>
                <w:szCs w:val="18"/>
              </w:rPr>
              <w:t>Miejscowość/Nazwa ujęcia</w:t>
            </w:r>
          </w:p>
        </w:tc>
        <w:tc>
          <w:tcPr>
            <w:tcW w:w="3129" w:type="pct"/>
          </w:tcPr>
          <w:p w:rsidR="00581B46" w:rsidRPr="00040809" w:rsidRDefault="00581B46" w:rsidP="001437A8">
            <w:pPr>
              <w:spacing w:line="264" w:lineRule="auto"/>
              <w:jc w:val="center"/>
              <w:rPr>
                <w:sz w:val="18"/>
                <w:szCs w:val="18"/>
              </w:rPr>
            </w:pPr>
            <w:r w:rsidRPr="00040809">
              <w:rPr>
                <w:sz w:val="18"/>
                <w:szCs w:val="18"/>
              </w:rPr>
              <w:t>Kościerzyna, ujęcie miejskie</w:t>
            </w:r>
          </w:p>
        </w:tc>
      </w:tr>
      <w:tr w:rsidR="00581B46" w:rsidRPr="00040809" w:rsidTr="00581B46">
        <w:tc>
          <w:tcPr>
            <w:tcW w:w="1871" w:type="pct"/>
            <w:shd w:val="clear" w:color="auto" w:fill="C4BC96" w:themeFill="background2" w:themeFillShade="BF"/>
          </w:tcPr>
          <w:p w:rsidR="00581B46" w:rsidRPr="00040809" w:rsidRDefault="00581B46" w:rsidP="00CE4D19">
            <w:pPr>
              <w:spacing w:line="264" w:lineRule="auto"/>
              <w:rPr>
                <w:b/>
                <w:sz w:val="18"/>
                <w:szCs w:val="18"/>
              </w:rPr>
            </w:pPr>
            <w:r w:rsidRPr="00040809">
              <w:rPr>
                <w:b/>
                <w:sz w:val="18"/>
                <w:szCs w:val="18"/>
              </w:rPr>
              <w:t>Gmina</w:t>
            </w:r>
          </w:p>
        </w:tc>
        <w:tc>
          <w:tcPr>
            <w:tcW w:w="3129" w:type="pct"/>
          </w:tcPr>
          <w:p w:rsidR="00581B46" w:rsidRPr="00040809" w:rsidRDefault="00581B46" w:rsidP="001437A8">
            <w:pPr>
              <w:spacing w:line="264" w:lineRule="auto"/>
              <w:jc w:val="center"/>
              <w:rPr>
                <w:sz w:val="18"/>
                <w:szCs w:val="18"/>
              </w:rPr>
            </w:pPr>
            <w:r w:rsidRPr="00040809">
              <w:rPr>
                <w:sz w:val="18"/>
                <w:szCs w:val="18"/>
              </w:rPr>
              <w:t>Kościerzyna</w:t>
            </w:r>
          </w:p>
        </w:tc>
      </w:tr>
      <w:tr w:rsidR="00581B46" w:rsidRPr="00040809" w:rsidTr="00581B46">
        <w:tc>
          <w:tcPr>
            <w:tcW w:w="1871" w:type="pct"/>
            <w:shd w:val="clear" w:color="auto" w:fill="C4BC96" w:themeFill="background2" w:themeFillShade="BF"/>
          </w:tcPr>
          <w:p w:rsidR="00581B46" w:rsidRPr="00040809" w:rsidRDefault="00581B46" w:rsidP="00CE4D19">
            <w:pPr>
              <w:spacing w:line="264" w:lineRule="auto"/>
              <w:rPr>
                <w:b/>
                <w:sz w:val="18"/>
                <w:szCs w:val="18"/>
              </w:rPr>
            </w:pPr>
            <w:r w:rsidRPr="00040809">
              <w:rPr>
                <w:b/>
                <w:sz w:val="18"/>
                <w:szCs w:val="18"/>
              </w:rPr>
              <w:t>Głębokość (m)/ Zwierciadło</w:t>
            </w:r>
          </w:p>
        </w:tc>
        <w:tc>
          <w:tcPr>
            <w:tcW w:w="3129" w:type="pct"/>
          </w:tcPr>
          <w:p w:rsidR="00581B46" w:rsidRPr="00040809" w:rsidRDefault="00581B46" w:rsidP="001437A8">
            <w:pPr>
              <w:spacing w:line="264" w:lineRule="auto"/>
              <w:jc w:val="center"/>
              <w:rPr>
                <w:sz w:val="18"/>
                <w:szCs w:val="18"/>
              </w:rPr>
            </w:pPr>
            <w:r w:rsidRPr="00040809">
              <w:rPr>
                <w:sz w:val="18"/>
                <w:szCs w:val="18"/>
              </w:rPr>
              <w:t>14</w:t>
            </w:r>
          </w:p>
        </w:tc>
      </w:tr>
      <w:tr w:rsidR="00581B46" w:rsidRPr="00040809" w:rsidTr="00581B46">
        <w:tc>
          <w:tcPr>
            <w:tcW w:w="1871" w:type="pct"/>
            <w:shd w:val="clear" w:color="auto" w:fill="C4BC96" w:themeFill="background2" w:themeFillShade="BF"/>
          </w:tcPr>
          <w:p w:rsidR="00581B46" w:rsidRPr="00040809" w:rsidRDefault="00581B46" w:rsidP="00CE4D19">
            <w:pPr>
              <w:spacing w:line="264" w:lineRule="auto"/>
              <w:rPr>
                <w:b/>
                <w:sz w:val="18"/>
                <w:szCs w:val="18"/>
              </w:rPr>
            </w:pPr>
            <w:proofErr w:type="spellStart"/>
            <w:r w:rsidRPr="00040809">
              <w:rPr>
                <w:b/>
                <w:sz w:val="18"/>
                <w:szCs w:val="18"/>
              </w:rPr>
              <w:t>JCWPd</w:t>
            </w:r>
            <w:proofErr w:type="spellEnd"/>
          </w:p>
        </w:tc>
        <w:tc>
          <w:tcPr>
            <w:tcW w:w="3129" w:type="pct"/>
          </w:tcPr>
          <w:p w:rsidR="00581B46" w:rsidRPr="00040809" w:rsidRDefault="00581B46" w:rsidP="001437A8">
            <w:pPr>
              <w:spacing w:line="264" w:lineRule="auto"/>
              <w:jc w:val="center"/>
              <w:rPr>
                <w:sz w:val="18"/>
                <w:szCs w:val="18"/>
              </w:rPr>
            </w:pPr>
            <w:r w:rsidRPr="00040809">
              <w:rPr>
                <w:sz w:val="18"/>
                <w:szCs w:val="18"/>
              </w:rPr>
              <w:t>30</w:t>
            </w:r>
          </w:p>
        </w:tc>
      </w:tr>
      <w:tr w:rsidR="00581B46" w:rsidRPr="00040809" w:rsidTr="00581B46">
        <w:tc>
          <w:tcPr>
            <w:tcW w:w="5000" w:type="pct"/>
            <w:gridSpan w:val="2"/>
            <w:tcBorders>
              <w:bottom w:val="single" w:sz="4" w:space="0" w:color="auto"/>
            </w:tcBorders>
            <w:shd w:val="clear" w:color="auto" w:fill="C4BC96" w:themeFill="background2" w:themeFillShade="BF"/>
          </w:tcPr>
          <w:p w:rsidR="00581B46" w:rsidRPr="00040809" w:rsidRDefault="00581B46" w:rsidP="00CE4D19">
            <w:pPr>
              <w:spacing w:line="264" w:lineRule="auto"/>
              <w:jc w:val="both"/>
              <w:rPr>
                <w:b/>
                <w:sz w:val="18"/>
                <w:szCs w:val="18"/>
              </w:rPr>
            </w:pPr>
            <w:r w:rsidRPr="00040809">
              <w:rPr>
                <w:b/>
                <w:sz w:val="18"/>
                <w:szCs w:val="18"/>
              </w:rPr>
              <w:t>Wskaźniki w granicach stężeń klasy jakości</w:t>
            </w:r>
          </w:p>
        </w:tc>
      </w:tr>
      <w:tr w:rsidR="00581B46" w:rsidRPr="00040809" w:rsidTr="00581B46">
        <w:tc>
          <w:tcPr>
            <w:tcW w:w="1871" w:type="pct"/>
            <w:shd w:val="clear" w:color="auto" w:fill="DDD9C3" w:themeFill="background2" w:themeFillShade="E6"/>
          </w:tcPr>
          <w:p w:rsidR="00581B46" w:rsidRPr="00040809" w:rsidRDefault="00581B46" w:rsidP="00CE4D19">
            <w:pPr>
              <w:spacing w:line="264" w:lineRule="auto"/>
              <w:jc w:val="right"/>
              <w:rPr>
                <w:b/>
                <w:sz w:val="18"/>
                <w:szCs w:val="18"/>
              </w:rPr>
            </w:pPr>
            <w:r w:rsidRPr="00040809">
              <w:rPr>
                <w:b/>
                <w:sz w:val="18"/>
                <w:szCs w:val="18"/>
              </w:rPr>
              <w:t>III klasy</w:t>
            </w:r>
          </w:p>
        </w:tc>
        <w:tc>
          <w:tcPr>
            <w:tcW w:w="3129" w:type="pct"/>
          </w:tcPr>
          <w:p w:rsidR="00581B46" w:rsidRPr="00040809" w:rsidRDefault="00581B46" w:rsidP="001437A8">
            <w:pPr>
              <w:spacing w:line="264" w:lineRule="auto"/>
              <w:jc w:val="center"/>
              <w:rPr>
                <w:sz w:val="18"/>
                <w:szCs w:val="18"/>
              </w:rPr>
            </w:pPr>
          </w:p>
        </w:tc>
      </w:tr>
      <w:tr w:rsidR="00581B46" w:rsidRPr="00040809" w:rsidTr="00581B46">
        <w:tc>
          <w:tcPr>
            <w:tcW w:w="1871" w:type="pct"/>
            <w:shd w:val="clear" w:color="auto" w:fill="DDD9C3" w:themeFill="background2" w:themeFillShade="E6"/>
          </w:tcPr>
          <w:p w:rsidR="00581B46" w:rsidRPr="00040809" w:rsidRDefault="00581B46" w:rsidP="00CE4D19">
            <w:pPr>
              <w:spacing w:line="264" w:lineRule="auto"/>
              <w:jc w:val="right"/>
              <w:rPr>
                <w:b/>
                <w:sz w:val="18"/>
                <w:szCs w:val="18"/>
              </w:rPr>
            </w:pPr>
            <w:r w:rsidRPr="00040809">
              <w:rPr>
                <w:b/>
                <w:sz w:val="18"/>
                <w:szCs w:val="18"/>
              </w:rPr>
              <w:t>IV klasy</w:t>
            </w:r>
          </w:p>
        </w:tc>
        <w:tc>
          <w:tcPr>
            <w:tcW w:w="3129" w:type="pct"/>
          </w:tcPr>
          <w:p w:rsidR="00581B46" w:rsidRPr="00040809" w:rsidRDefault="00581B46" w:rsidP="001437A8">
            <w:pPr>
              <w:spacing w:line="264" w:lineRule="auto"/>
              <w:jc w:val="center"/>
              <w:rPr>
                <w:sz w:val="18"/>
                <w:szCs w:val="18"/>
              </w:rPr>
            </w:pPr>
          </w:p>
        </w:tc>
      </w:tr>
      <w:tr w:rsidR="00581B46" w:rsidRPr="00040809" w:rsidTr="00581B46">
        <w:tc>
          <w:tcPr>
            <w:tcW w:w="1871" w:type="pct"/>
            <w:tcBorders>
              <w:bottom w:val="single" w:sz="4" w:space="0" w:color="auto"/>
            </w:tcBorders>
            <w:shd w:val="clear" w:color="auto" w:fill="DDD9C3" w:themeFill="background2" w:themeFillShade="E6"/>
          </w:tcPr>
          <w:p w:rsidR="00581B46" w:rsidRPr="00040809" w:rsidRDefault="00581B46" w:rsidP="00CE4D19">
            <w:pPr>
              <w:spacing w:line="264" w:lineRule="auto"/>
              <w:jc w:val="right"/>
              <w:rPr>
                <w:b/>
                <w:sz w:val="18"/>
                <w:szCs w:val="18"/>
              </w:rPr>
            </w:pPr>
            <w:r w:rsidRPr="00040809">
              <w:rPr>
                <w:b/>
                <w:sz w:val="18"/>
                <w:szCs w:val="18"/>
              </w:rPr>
              <w:t>V klasy</w:t>
            </w:r>
          </w:p>
        </w:tc>
        <w:tc>
          <w:tcPr>
            <w:tcW w:w="3129" w:type="pct"/>
          </w:tcPr>
          <w:p w:rsidR="00581B46" w:rsidRPr="00040809" w:rsidRDefault="00581B46" w:rsidP="001437A8">
            <w:pPr>
              <w:spacing w:line="264" w:lineRule="auto"/>
              <w:jc w:val="center"/>
              <w:rPr>
                <w:sz w:val="18"/>
                <w:szCs w:val="18"/>
              </w:rPr>
            </w:pPr>
          </w:p>
        </w:tc>
      </w:tr>
      <w:tr w:rsidR="00581B46" w:rsidRPr="00040809" w:rsidTr="00581B46">
        <w:tc>
          <w:tcPr>
            <w:tcW w:w="1871" w:type="pct"/>
            <w:shd w:val="clear" w:color="auto" w:fill="C4BC96" w:themeFill="background2" w:themeFillShade="BF"/>
          </w:tcPr>
          <w:p w:rsidR="00581B46" w:rsidRPr="00040809" w:rsidRDefault="00581B46" w:rsidP="00F3591D">
            <w:pPr>
              <w:spacing w:line="264" w:lineRule="auto"/>
              <w:rPr>
                <w:b/>
                <w:sz w:val="18"/>
                <w:szCs w:val="18"/>
              </w:rPr>
            </w:pPr>
            <w:r w:rsidRPr="00040809">
              <w:rPr>
                <w:b/>
                <w:sz w:val="18"/>
                <w:szCs w:val="18"/>
              </w:rPr>
              <w:t>Azotany (mg NO</w:t>
            </w:r>
            <w:r w:rsidRPr="00040809">
              <w:rPr>
                <w:b/>
                <w:sz w:val="18"/>
                <w:szCs w:val="18"/>
                <w:vertAlign w:val="subscript"/>
              </w:rPr>
              <w:t>3</w:t>
            </w:r>
            <w:r w:rsidRPr="00040809">
              <w:rPr>
                <w:b/>
                <w:sz w:val="18"/>
                <w:szCs w:val="18"/>
              </w:rPr>
              <w:t>/l)</w:t>
            </w:r>
          </w:p>
        </w:tc>
        <w:tc>
          <w:tcPr>
            <w:tcW w:w="3129" w:type="pct"/>
          </w:tcPr>
          <w:p w:rsidR="00581B46" w:rsidRPr="00040809" w:rsidRDefault="00581B46" w:rsidP="001437A8">
            <w:pPr>
              <w:spacing w:line="264" w:lineRule="auto"/>
              <w:jc w:val="center"/>
              <w:rPr>
                <w:sz w:val="18"/>
                <w:szCs w:val="18"/>
              </w:rPr>
            </w:pPr>
            <w:r w:rsidRPr="00040809">
              <w:rPr>
                <w:sz w:val="18"/>
                <w:szCs w:val="18"/>
              </w:rPr>
              <w:t>0,79</w:t>
            </w:r>
          </w:p>
        </w:tc>
      </w:tr>
      <w:tr w:rsidR="00581B46" w:rsidRPr="00040809" w:rsidTr="00581B46">
        <w:tc>
          <w:tcPr>
            <w:tcW w:w="1871" w:type="pct"/>
            <w:shd w:val="clear" w:color="auto" w:fill="C4BC96" w:themeFill="background2" w:themeFillShade="BF"/>
          </w:tcPr>
          <w:p w:rsidR="00581B46" w:rsidRPr="00040809" w:rsidRDefault="00581B46" w:rsidP="00CE4D19">
            <w:pPr>
              <w:spacing w:line="264" w:lineRule="auto"/>
              <w:rPr>
                <w:b/>
                <w:sz w:val="18"/>
                <w:szCs w:val="18"/>
              </w:rPr>
            </w:pPr>
            <w:r w:rsidRPr="00040809">
              <w:rPr>
                <w:b/>
                <w:sz w:val="18"/>
                <w:szCs w:val="18"/>
              </w:rPr>
              <w:t>Klasyfikacja w przekroju</w:t>
            </w:r>
          </w:p>
        </w:tc>
        <w:tc>
          <w:tcPr>
            <w:tcW w:w="3129" w:type="pct"/>
          </w:tcPr>
          <w:p w:rsidR="00581B46" w:rsidRPr="00040809" w:rsidRDefault="00581B46" w:rsidP="001437A8">
            <w:pPr>
              <w:spacing w:line="264" w:lineRule="auto"/>
              <w:jc w:val="center"/>
              <w:rPr>
                <w:b/>
                <w:sz w:val="18"/>
                <w:szCs w:val="18"/>
              </w:rPr>
            </w:pPr>
            <w:r w:rsidRPr="00040809">
              <w:rPr>
                <w:b/>
                <w:sz w:val="18"/>
                <w:szCs w:val="18"/>
              </w:rPr>
              <w:t>II</w:t>
            </w:r>
          </w:p>
        </w:tc>
      </w:tr>
      <w:tr w:rsidR="00581B46" w:rsidRPr="00040809" w:rsidTr="00581B46">
        <w:tc>
          <w:tcPr>
            <w:tcW w:w="1871" w:type="pct"/>
            <w:shd w:val="clear" w:color="auto" w:fill="C4BC96" w:themeFill="background2" w:themeFillShade="BF"/>
          </w:tcPr>
          <w:p w:rsidR="00581B46" w:rsidRPr="00040809" w:rsidRDefault="00581B46" w:rsidP="00CE4D19">
            <w:pPr>
              <w:spacing w:line="264" w:lineRule="auto"/>
              <w:rPr>
                <w:b/>
                <w:sz w:val="18"/>
                <w:szCs w:val="18"/>
              </w:rPr>
            </w:pPr>
            <w:r w:rsidRPr="00040809">
              <w:rPr>
                <w:b/>
                <w:sz w:val="18"/>
                <w:szCs w:val="18"/>
              </w:rPr>
              <w:t>Ocena stanu chemicznego</w:t>
            </w:r>
          </w:p>
        </w:tc>
        <w:tc>
          <w:tcPr>
            <w:tcW w:w="3129" w:type="pct"/>
          </w:tcPr>
          <w:p w:rsidR="00581B46" w:rsidRPr="00040809" w:rsidRDefault="00581B46" w:rsidP="001437A8">
            <w:pPr>
              <w:spacing w:line="264" w:lineRule="auto"/>
              <w:jc w:val="center"/>
              <w:rPr>
                <w:b/>
                <w:sz w:val="18"/>
                <w:szCs w:val="18"/>
              </w:rPr>
            </w:pPr>
            <w:r w:rsidRPr="00040809">
              <w:rPr>
                <w:b/>
                <w:sz w:val="18"/>
                <w:szCs w:val="18"/>
              </w:rPr>
              <w:t>dobry</w:t>
            </w:r>
          </w:p>
        </w:tc>
      </w:tr>
    </w:tbl>
    <w:p w:rsidR="00993088" w:rsidRDefault="00993088" w:rsidP="00993088">
      <w:pPr>
        <w:spacing w:after="0" w:line="264" w:lineRule="auto"/>
        <w:jc w:val="both"/>
        <w:rPr>
          <w:rStyle w:val="Hipercze"/>
          <w:sz w:val="18"/>
          <w:szCs w:val="18"/>
        </w:rPr>
      </w:pPr>
      <w:r w:rsidRPr="00ED7F16">
        <w:rPr>
          <w:sz w:val="18"/>
          <w:szCs w:val="18"/>
        </w:rPr>
        <w:t xml:space="preserve">Źródło:  Opracowanie własne na podstawie </w:t>
      </w:r>
      <w:hyperlink r:id="rId48" w:history="1">
        <w:r w:rsidRPr="00ED7F16">
          <w:rPr>
            <w:rStyle w:val="Hipercze"/>
            <w:sz w:val="18"/>
            <w:szCs w:val="18"/>
          </w:rPr>
          <w:t>http://www.gdansk.wios.gov.pl</w:t>
        </w:r>
      </w:hyperlink>
    </w:p>
    <w:p w:rsidR="00F3591D" w:rsidRDefault="00F3591D" w:rsidP="002C043D">
      <w:pPr>
        <w:spacing w:after="0" w:line="264" w:lineRule="auto"/>
        <w:jc w:val="both"/>
        <w:rPr>
          <w:b/>
        </w:rPr>
      </w:pPr>
    </w:p>
    <w:p w:rsidR="00993088" w:rsidRPr="006C6013" w:rsidRDefault="00581B46" w:rsidP="006C6013">
      <w:pPr>
        <w:spacing w:after="0" w:line="264" w:lineRule="auto"/>
        <w:jc w:val="both"/>
        <w:rPr>
          <w:b/>
        </w:rPr>
      </w:pPr>
      <w:r w:rsidRPr="006C6013">
        <w:t>Wojewódzki</w:t>
      </w:r>
      <w:r>
        <w:t xml:space="preserve"> Inspektor</w:t>
      </w:r>
      <w:r w:rsidRPr="006C6013">
        <w:t xml:space="preserve"> Ochrony Środowiska w Gdańsku </w:t>
      </w:r>
      <w:r>
        <w:t>ocenił</w:t>
      </w:r>
      <w:r w:rsidRPr="006C6013">
        <w:t>,</w:t>
      </w:r>
      <w:r>
        <w:t xml:space="preserve"> </w:t>
      </w:r>
      <w:r w:rsidRPr="006C6013">
        <w:t xml:space="preserve">iż wody </w:t>
      </w:r>
      <w:r>
        <w:t xml:space="preserve">w ujęciu miejskim Kościerzyna charakteryzowały się </w:t>
      </w:r>
      <w:r w:rsidRPr="006C6013">
        <w:t>dobry</w:t>
      </w:r>
      <w:r>
        <w:t>m</w:t>
      </w:r>
      <w:r w:rsidRPr="006C6013">
        <w:t xml:space="preserve"> stan</w:t>
      </w:r>
      <w:r>
        <w:t>em</w:t>
      </w:r>
      <w:r w:rsidRPr="006C6013">
        <w:t xml:space="preserve"> chemiczny</w:t>
      </w:r>
      <w:r>
        <w:t xml:space="preserve">m. </w:t>
      </w:r>
    </w:p>
    <w:p w:rsidR="006C6013" w:rsidRPr="00890998" w:rsidRDefault="006C6013" w:rsidP="002C043D">
      <w:pPr>
        <w:spacing w:after="0" w:line="264" w:lineRule="auto"/>
        <w:jc w:val="both"/>
        <w:rPr>
          <w:b/>
        </w:rPr>
      </w:pPr>
    </w:p>
    <w:p w:rsidR="005C6E60" w:rsidRDefault="005C6E60" w:rsidP="006A3517">
      <w:pPr>
        <w:pStyle w:val="Nagwek3"/>
        <w:numPr>
          <w:ilvl w:val="3"/>
          <w:numId w:val="17"/>
        </w:numPr>
        <w:rPr>
          <w:rFonts w:asciiTheme="minorHAnsi" w:hAnsiTheme="minorHAnsi"/>
          <w:color w:val="auto"/>
        </w:rPr>
      </w:pPr>
      <w:bookmarkStart w:id="46" w:name="_Toc462224587"/>
      <w:r>
        <w:rPr>
          <w:rFonts w:asciiTheme="minorHAnsi" w:hAnsiTheme="minorHAnsi"/>
          <w:color w:val="auto"/>
        </w:rPr>
        <w:t xml:space="preserve">Ujęcia wód podziemnych na </w:t>
      </w:r>
      <w:r w:rsidRPr="00581B46">
        <w:rPr>
          <w:rFonts w:asciiTheme="minorHAnsi" w:hAnsiTheme="minorHAnsi"/>
          <w:color w:val="auto"/>
        </w:rPr>
        <w:t xml:space="preserve">terenie Gminy </w:t>
      </w:r>
      <w:r w:rsidR="00581B46" w:rsidRPr="00581B46">
        <w:rPr>
          <w:rFonts w:asciiTheme="minorHAnsi" w:hAnsiTheme="minorHAnsi"/>
          <w:color w:val="auto"/>
        </w:rPr>
        <w:t>Liniewo</w:t>
      </w:r>
      <w:bookmarkEnd w:id="46"/>
    </w:p>
    <w:p w:rsidR="005C6E60" w:rsidRDefault="005C6E60" w:rsidP="005C6E60">
      <w:pPr>
        <w:spacing w:after="0" w:line="264" w:lineRule="auto"/>
      </w:pPr>
    </w:p>
    <w:p w:rsidR="005C6E60" w:rsidRDefault="00E56E0A" w:rsidP="007A55C5">
      <w:pPr>
        <w:spacing w:after="0" w:line="264" w:lineRule="auto"/>
        <w:jc w:val="both"/>
      </w:pPr>
      <w:r>
        <w:rPr>
          <w:rFonts w:ascii="Verdana" w:hAnsi="Verdana"/>
          <w:color w:val="000000"/>
          <w:sz w:val="20"/>
          <w:szCs w:val="20"/>
          <w:shd w:val="clear" w:color="auto" w:fill="FFFFFF"/>
        </w:rPr>
        <w:t>Zgodnie z ustawą</w:t>
      </w:r>
      <w:r w:rsidR="005234E5">
        <w:rPr>
          <w:rFonts w:ascii="Verdana" w:hAnsi="Verdana"/>
          <w:color w:val="000000"/>
          <w:sz w:val="20"/>
          <w:szCs w:val="20"/>
          <w:shd w:val="clear" w:color="auto" w:fill="FFFFFF"/>
        </w:rPr>
        <w:t xml:space="preserve"> z dnia 18 lipca 2001 P</w:t>
      </w:r>
      <w:r>
        <w:rPr>
          <w:rFonts w:ascii="Verdana" w:hAnsi="Verdana"/>
          <w:color w:val="000000"/>
          <w:sz w:val="20"/>
          <w:szCs w:val="20"/>
          <w:shd w:val="clear" w:color="auto" w:fill="FFFFFF"/>
        </w:rPr>
        <w:t xml:space="preserve">rawo wodne (Dz. U. z 2015 r., poz. 469) </w:t>
      </w:r>
      <w:r w:rsidR="007A55C5">
        <w:rPr>
          <w:rFonts w:ascii="Verdana" w:hAnsi="Verdana"/>
          <w:color w:val="000000"/>
          <w:sz w:val="20"/>
          <w:szCs w:val="20"/>
          <w:shd w:val="clear" w:color="auto" w:fill="FFFFFF"/>
        </w:rPr>
        <w:t xml:space="preserve">pobór </w:t>
      </w:r>
      <w:r>
        <w:rPr>
          <w:rFonts w:ascii="Verdana" w:hAnsi="Verdana"/>
          <w:color w:val="000000"/>
          <w:sz w:val="20"/>
          <w:szCs w:val="20"/>
          <w:shd w:val="clear" w:color="auto" w:fill="FFFFFF"/>
        </w:rPr>
        <w:t xml:space="preserve">wód </w:t>
      </w:r>
      <w:r w:rsidR="007A55C5">
        <w:rPr>
          <w:rFonts w:ascii="Verdana" w:hAnsi="Verdana"/>
          <w:color w:val="000000"/>
          <w:sz w:val="20"/>
          <w:szCs w:val="20"/>
          <w:shd w:val="clear" w:color="auto" w:fill="FFFFFF"/>
        </w:rPr>
        <w:t xml:space="preserve">podziemnych wymaga </w:t>
      </w:r>
      <w:r w:rsidR="005234E5">
        <w:rPr>
          <w:rFonts w:ascii="Verdana" w:hAnsi="Verdana"/>
          <w:color w:val="000000"/>
          <w:sz w:val="20"/>
          <w:szCs w:val="20"/>
          <w:shd w:val="clear" w:color="auto" w:fill="FFFFFF"/>
        </w:rPr>
        <w:t xml:space="preserve">uzyskania </w:t>
      </w:r>
      <w:r w:rsidR="007A55C5">
        <w:rPr>
          <w:rFonts w:ascii="Verdana" w:hAnsi="Verdana"/>
          <w:color w:val="000000"/>
          <w:sz w:val="20"/>
          <w:szCs w:val="20"/>
          <w:shd w:val="clear" w:color="auto" w:fill="FFFFFF"/>
        </w:rPr>
        <w:t xml:space="preserve">pozwolenia wodnoprawnego. </w:t>
      </w:r>
      <w:r w:rsidR="005C6E60">
        <w:t xml:space="preserve">W tabeli poniżej przedstawiono ujęcia pitnych wód podziemnych na terenie Gminy </w:t>
      </w:r>
      <w:r w:rsidR="00B70298">
        <w:t>Liniewo</w:t>
      </w:r>
      <w:r w:rsidR="007A55C5">
        <w:t xml:space="preserve"> na podstawie wydanych przez Starostę </w:t>
      </w:r>
      <w:r w:rsidR="00B70298">
        <w:t>Kościerskiego</w:t>
      </w:r>
      <w:r w:rsidR="007A55C5">
        <w:t xml:space="preserve"> pozwoleń wodnoprawnych.</w:t>
      </w:r>
    </w:p>
    <w:p w:rsidR="007A55C5" w:rsidRDefault="007A55C5" w:rsidP="007A55C5">
      <w:pPr>
        <w:spacing w:after="0" w:line="264" w:lineRule="auto"/>
        <w:jc w:val="both"/>
      </w:pPr>
    </w:p>
    <w:p w:rsidR="007A55C5" w:rsidRDefault="007A55C5" w:rsidP="007A55C5">
      <w:pPr>
        <w:pStyle w:val="Legenda"/>
        <w:keepNext/>
        <w:rPr>
          <w:color w:val="auto"/>
          <w:sz w:val="22"/>
          <w:szCs w:val="22"/>
        </w:rPr>
      </w:pPr>
      <w:bookmarkStart w:id="47" w:name="_Toc462224507"/>
      <w:r w:rsidRPr="007A55C5">
        <w:rPr>
          <w:color w:val="auto"/>
          <w:sz w:val="22"/>
          <w:szCs w:val="22"/>
        </w:rPr>
        <w:t xml:space="preserve">Tabela </w:t>
      </w:r>
      <w:r w:rsidRPr="007A55C5">
        <w:rPr>
          <w:color w:val="auto"/>
          <w:sz w:val="22"/>
          <w:szCs w:val="22"/>
        </w:rPr>
        <w:fldChar w:fldCharType="begin"/>
      </w:r>
      <w:r w:rsidRPr="007A55C5">
        <w:rPr>
          <w:color w:val="auto"/>
          <w:sz w:val="22"/>
          <w:szCs w:val="22"/>
        </w:rPr>
        <w:instrText xml:space="preserve"> SEQ Tabela \* ARABIC </w:instrText>
      </w:r>
      <w:r w:rsidRPr="007A55C5">
        <w:rPr>
          <w:color w:val="auto"/>
          <w:sz w:val="22"/>
          <w:szCs w:val="22"/>
        </w:rPr>
        <w:fldChar w:fldCharType="separate"/>
      </w:r>
      <w:r w:rsidR="00AB2190">
        <w:rPr>
          <w:noProof/>
          <w:color w:val="auto"/>
          <w:sz w:val="22"/>
          <w:szCs w:val="22"/>
        </w:rPr>
        <w:t>12</w:t>
      </w:r>
      <w:r w:rsidRPr="007A55C5">
        <w:rPr>
          <w:color w:val="auto"/>
          <w:sz w:val="22"/>
          <w:szCs w:val="22"/>
        </w:rPr>
        <w:fldChar w:fldCharType="end"/>
      </w:r>
      <w:r w:rsidRPr="007A55C5">
        <w:rPr>
          <w:color w:val="auto"/>
          <w:sz w:val="22"/>
          <w:szCs w:val="22"/>
        </w:rPr>
        <w:t xml:space="preserve"> Ujęcia wód podziemnych na terenie Gminy </w:t>
      </w:r>
      <w:r w:rsidR="00C37F00">
        <w:rPr>
          <w:color w:val="auto"/>
          <w:sz w:val="22"/>
          <w:szCs w:val="22"/>
        </w:rPr>
        <w:t>Liniewo</w:t>
      </w:r>
      <w:bookmarkEnd w:id="47"/>
    </w:p>
    <w:tbl>
      <w:tblPr>
        <w:tblStyle w:val="Tabela-Siatka"/>
        <w:tblW w:w="5000" w:type="pct"/>
        <w:tblLayout w:type="fixed"/>
        <w:tblLook w:val="04A0" w:firstRow="1" w:lastRow="0" w:firstColumn="1" w:lastColumn="0" w:noHBand="0" w:noVBand="1"/>
      </w:tblPr>
      <w:tblGrid>
        <w:gridCol w:w="1099"/>
        <w:gridCol w:w="1137"/>
        <w:gridCol w:w="1134"/>
        <w:gridCol w:w="1134"/>
        <w:gridCol w:w="1134"/>
        <w:gridCol w:w="1134"/>
        <w:gridCol w:w="1277"/>
        <w:gridCol w:w="954"/>
      </w:tblGrid>
      <w:tr w:rsidR="007872DF" w:rsidRPr="007A55C5" w:rsidTr="007872DF">
        <w:trPr>
          <w:trHeight w:val="455"/>
        </w:trPr>
        <w:tc>
          <w:tcPr>
            <w:tcW w:w="610" w:type="pct"/>
            <w:shd w:val="clear" w:color="auto" w:fill="C4BC96" w:themeFill="background2" w:themeFillShade="BF"/>
            <w:vAlign w:val="center"/>
          </w:tcPr>
          <w:p w:rsidR="00AC1D59" w:rsidRPr="007A55C5" w:rsidRDefault="00AC1D59" w:rsidP="00054CB4">
            <w:pPr>
              <w:spacing w:line="264" w:lineRule="auto"/>
              <w:rPr>
                <w:b/>
                <w:sz w:val="18"/>
                <w:szCs w:val="18"/>
              </w:rPr>
            </w:pPr>
            <w:r>
              <w:rPr>
                <w:b/>
                <w:sz w:val="18"/>
                <w:szCs w:val="18"/>
              </w:rPr>
              <w:t>Nazwa</w:t>
            </w:r>
          </w:p>
        </w:tc>
        <w:tc>
          <w:tcPr>
            <w:tcW w:w="631" w:type="pct"/>
            <w:vAlign w:val="center"/>
          </w:tcPr>
          <w:p w:rsidR="00AC1D59" w:rsidRPr="004B4091" w:rsidRDefault="00AC1D59" w:rsidP="004B4091">
            <w:pPr>
              <w:snapToGrid w:val="0"/>
              <w:jc w:val="center"/>
              <w:rPr>
                <w:rFonts w:eastAsia="Calibri" w:cs="Calibri"/>
                <w:b/>
                <w:bCs/>
                <w:sz w:val="18"/>
                <w:szCs w:val="18"/>
              </w:rPr>
            </w:pPr>
            <w:r w:rsidRPr="004B4091">
              <w:rPr>
                <w:rFonts w:eastAsia="Calibri" w:cs="Calibri"/>
                <w:b/>
                <w:bCs/>
                <w:sz w:val="18"/>
                <w:szCs w:val="18"/>
              </w:rPr>
              <w:t>Chrósty Wysińskie</w:t>
            </w:r>
          </w:p>
          <w:p w:rsidR="00AC1D59" w:rsidRPr="004B4091" w:rsidRDefault="00AC1D59" w:rsidP="004B4091">
            <w:pPr>
              <w:jc w:val="center"/>
              <w:rPr>
                <w:rFonts w:eastAsia="Calibri" w:cs="Calibri"/>
                <w:b/>
                <w:bCs/>
                <w:sz w:val="18"/>
                <w:szCs w:val="18"/>
              </w:rPr>
            </w:pPr>
          </w:p>
        </w:tc>
        <w:tc>
          <w:tcPr>
            <w:tcW w:w="630" w:type="pct"/>
            <w:vAlign w:val="center"/>
          </w:tcPr>
          <w:p w:rsidR="00AC1D59" w:rsidRPr="004B4091" w:rsidRDefault="00AC1D59" w:rsidP="004B4091">
            <w:pPr>
              <w:tabs>
                <w:tab w:val="left" w:pos="4118"/>
                <w:tab w:val="left" w:pos="4402"/>
              </w:tabs>
              <w:snapToGrid w:val="0"/>
              <w:jc w:val="center"/>
              <w:rPr>
                <w:rFonts w:eastAsia="Calibri" w:cs="Calibri"/>
                <w:b/>
                <w:bCs/>
                <w:sz w:val="18"/>
                <w:szCs w:val="18"/>
              </w:rPr>
            </w:pPr>
            <w:r w:rsidRPr="004B4091">
              <w:rPr>
                <w:rFonts w:eastAsia="Calibri" w:cs="Calibri"/>
                <w:b/>
                <w:bCs/>
                <w:sz w:val="18"/>
                <w:szCs w:val="18"/>
              </w:rPr>
              <w:t>Stary Wiec</w:t>
            </w:r>
          </w:p>
          <w:p w:rsidR="00AC1D59" w:rsidRPr="004B4091" w:rsidRDefault="00AC1D59" w:rsidP="004B4091">
            <w:pPr>
              <w:tabs>
                <w:tab w:val="left" w:pos="4118"/>
                <w:tab w:val="left" w:pos="4402"/>
              </w:tabs>
              <w:snapToGrid w:val="0"/>
              <w:jc w:val="center"/>
              <w:rPr>
                <w:rFonts w:eastAsia="Calibri" w:cs="Calibri"/>
                <w:b/>
                <w:bCs/>
                <w:sz w:val="18"/>
                <w:szCs w:val="18"/>
              </w:rPr>
            </w:pPr>
          </w:p>
        </w:tc>
        <w:tc>
          <w:tcPr>
            <w:tcW w:w="630" w:type="pct"/>
            <w:vAlign w:val="center"/>
          </w:tcPr>
          <w:p w:rsidR="00AC1D59" w:rsidRPr="004B4091" w:rsidRDefault="00AC1D59" w:rsidP="004B4091">
            <w:pPr>
              <w:snapToGrid w:val="0"/>
              <w:jc w:val="center"/>
              <w:rPr>
                <w:rFonts w:eastAsia="Calibri" w:cs="Calibri"/>
                <w:b/>
                <w:bCs/>
                <w:sz w:val="18"/>
                <w:szCs w:val="18"/>
              </w:rPr>
            </w:pPr>
            <w:r w:rsidRPr="004B4091">
              <w:rPr>
                <w:rFonts w:eastAsia="Calibri" w:cs="Calibri"/>
                <w:b/>
                <w:bCs/>
                <w:sz w:val="18"/>
                <w:szCs w:val="18"/>
              </w:rPr>
              <w:t>Lubieszyn</w:t>
            </w:r>
          </w:p>
          <w:p w:rsidR="00AC1D59" w:rsidRPr="004B4091" w:rsidRDefault="00AC1D59" w:rsidP="004B4091">
            <w:pPr>
              <w:snapToGrid w:val="0"/>
              <w:jc w:val="center"/>
              <w:rPr>
                <w:rFonts w:eastAsia="Calibri" w:cs="Calibri"/>
                <w:b/>
                <w:bCs/>
                <w:sz w:val="18"/>
                <w:szCs w:val="18"/>
              </w:rPr>
            </w:pPr>
          </w:p>
        </w:tc>
        <w:tc>
          <w:tcPr>
            <w:tcW w:w="630" w:type="pct"/>
            <w:vAlign w:val="center"/>
          </w:tcPr>
          <w:p w:rsidR="00AC1D59" w:rsidRPr="004B4091" w:rsidRDefault="00AC1D59" w:rsidP="004B4091">
            <w:pPr>
              <w:snapToGrid w:val="0"/>
              <w:jc w:val="center"/>
              <w:rPr>
                <w:rFonts w:eastAsia="Calibri" w:cs="Calibri"/>
                <w:b/>
                <w:bCs/>
                <w:sz w:val="18"/>
                <w:szCs w:val="18"/>
              </w:rPr>
            </w:pPr>
            <w:r w:rsidRPr="004B4091">
              <w:rPr>
                <w:rFonts w:eastAsia="Calibri" w:cs="Calibri"/>
                <w:b/>
                <w:bCs/>
                <w:sz w:val="18"/>
                <w:szCs w:val="18"/>
              </w:rPr>
              <w:t>Liniewo</w:t>
            </w:r>
          </w:p>
          <w:p w:rsidR="00AC1D59" w:rsidRPr="004B4091" w:rsidRDefault="00AC1D59" w:rsidP="004B4091">
            <w:pPr>
              <w:snapToGrid w:val="0"/>
              <w:jc w:val="center"/>
              <w:rPr>
                <w:rFonts w:eastAsia="Calibri" w:cs="Calibri"/>
                <w:b/>
                <w:bCs/>
                <w:sz w:val="18"/>
                <w:szCs w:val="18"/>
              </w:rPr>
            </w:pPr>
          </w:p>
        </w:tc>
        <w:tc>
          <w:tcPr>
            <w:tcW w:w="630" w:type="pct"/>
            <w:vAlign w:val="center"/>
          </w:tcPr>
          <w:p w:rsidR="00AC1D59" w:rsidRPr="004B4091" w:rsidRDefault="00AC1D59" w:rsidP="004B4091">
            <w:pPr>
              <w:snapToGrid w:val="0"/>
              <w:jc w:val="center"/>
              <w:rPr>
                <w:rFonts w:eastAsia="Calibri" w:cs="Calibri"/>
                <w:b/>
                <w:bCs/>
                <w:sz w:val="18"/>
                <w:szCs w:val="18"/>
              </w:rPr>
            </w:pPr>
            <w:r w:rsidRPr="004B4091">
              <w:rPr>
                <w:rFonts w:eastAsia="Calibri" w:cs="Calibri"/>
                <w:b/>
                <w:bCs/>
                <w:sz w:val="18"/>
                <w:szCs w:val="18"/>
              </w:rPr>
              <w:t>Garczyn</w:t>
            </w:r>
          </w:p>
          <w:p w:rsidR="00AC1D59" w:rsidRPr="004B4091" w:rsidRDefault="00AC1D59" w:rsidP="004B4091">
            <w:pPr>
              <w:snapToGrid w:val="0"/>
              <w:jc w:val="center"/>
              <w:rPr>
                <w:rFonts w:eastAsia="Calibri" w:cs="Calibri"/>
                <w:b/>
                <w:bCs/>
                <w:sz w:val="18"/>
                <w:szCs w:val="18"/>
              </w:rPr>
            </w:pPr>
          </w:p>
        </w:tc>
        <w:tc>
          <w:tcPr>
            <w:tcW w:w="709" w:type="pct"/>
            <w:vAlign w:val="center"/>
          </w:tcPr>
          <w:p w:rsidR="00AC1D59" w:rsidRPr="004B4091" w:rsidRDefault="00AC1D59" w:rsidP="004B4091">
            <w:pPr>
              <w:snapToGrid w:val="0"/>
              <w:jc w:val="center"/>
              <w:rPr>
                <w:rFonts w:eastAsia="Calibri" w:cs="Calibri"/>
                <w:b/>
                <w:bCs/>
                <w:sz w:val="18"/>
                <w:szCs w:val="18"/>
              </w:rPr>
            </w:pPr>
            <w:r w:rsidRPr="004B4091">
              <w:rPr>
                <w:rFonts w:eastAsia="Calibri" w:cs="Calibri"/>
                <w:b/>
                <w:bCs/>
                <w:sz w:val="18"/>
                <w:szCs w:val="18"/>
              </w:rPr>
              <w:t>Wysin</w:t>
            </w:r>
          </w:p>
          <w:p w:rsidR="00AC1D59" w:rsidRPr="004B4091" w:rsidRDefault="00AC1D59" w:rsidP="004B4091">
            <w:pPr>
              <w:snapToGrid w:val="0"/>
              <w:jc w:val="center"/>
              <w:rPr>
                <w:rFonts w:eastAsia="Calibri" w:cs="Calibri"/>
                <w:b/>
                <w:bCs/>
                <w:sz w:val="18"/>
                <w:szCs w:val="18"/>
              </w:rPr>
            </w:pPr>
          </w:p>
        </w:tc>
        <w:tc>
          <w:tcPr>
            <w:tcW w:w="530" w:type="pct"/>
            <w:vAlign w:val="center"/>
          </w:tcPr>
          <w:p w:rsidR="00AC1D59" w:rsidRPr="004B4091" w:rsidRDefault="00AC1D59" w:rsidP="004B4091">
            <w:pPr>
              <w:snapToGrid w:val="0"/>
              <w:jc w:val="center"/>
              <w:rPr>
                <w:rFonts w:eastAsia="Calibri" w:cs="Calibri"/>
                <w:b/>
                <w:bCs/>
                <w:sz w:val="18"/>
                <w:szCs w:val="18"/>
              </w:rPr>
            </w:pPr>
            <w:r w:rsidRPr="004B4091">
              <w:rPr>
                <w:rFonts w:eastAsia="Calibri" w:cs="Calibri"/>
                <w:b/>
                <w:bCs/>
                <w:sz w:val="18"/>
                <w:szCs w:val="18"/>
              </w:rPr>
              <w:t>Milonki</w:t>
            </w:r>
          </w:p>
          <w:p w:rsidR="00AC1D59" w:rsidRPr="004B4091" w:rsidRDefault="00AC1D59" w:rsidP="004B4091">
            <w:pPr>
              <w:snapToGrid w:val="0"/>
              <w:jc w:val="center"/>
              <w:rPr>
                <w:rFonts w:eastAsia="Calibri" w:cs="Calibri"/>
                <w:b/>
                <w:bCs/>
                <w:sz w:val="18"/>
                <w:szCs w:val="18"/>
              </w:rPr>
            </w:pPr>
          </w:p>
        </w:tc>
      </w:tr>
      <w:tr w:rsidR="007872DF" w:rsidRPr="007A55C5" w:rsidTr="007872DF">
        <w:tc>
          <w:tcPr>
            <w:tcW w:w="610" w:type="pct"/>
            <w:shd w:val="clear" w:color="auto" w:fill="C4BC96" w:themeFill="background2" w:themeFillShade="BF"/>
            <w:vAlign w:val="center"/>
          </w:tcPr>
          <w:p w:rsidR="00DE44E4" w:rsidRPr="007A55C5" w:rsidRDefault="00DE44E4" w:rsidP="00054CB4">
            <w:pPr>
              <w:spacing w:line="264" w:lineRule="auto"/>
              <w:rPr>
                <w:b/>
                <w:sz w:val="18"/>
                <w:szCs w:val="18"/>
              </w:rPr>
            </w:pPr>
            <w:r>
              <w:rPr>
                <w:b/>
                <w:sz w:val="18"/>
                <w:szCs w:val="18"/>
              </w:rPr>
              <w:t>Nr działki</w:t>
            </w:r>
          </w:p>
        </w:tc>
        <w:tc>
          <w:tcPr>
            <w:tcW w:w="631" w:type="pct"/>
            <w:vAlign w:val="center"/>
          </w:tcPr>
          <w:p w:rsidR="00DE44E4" w:rsidRPr="007872DF" w:rsidRDefault="00DE44E4" w:rsidP="004B4091">
            <w:pPr>
              <w:spacing w:line="264" w:lineRule="auto"/>
              <w:jc w:val="center"/>
              <w:rPr>
                <w:sz w:val="18"/>
                <w:szCs w:val="18"/>
              </w:rPr>
            </w:pPr>
            <w:r w:rsidRPr="007872DF">
              <w:rPr>
                <w:rFonts w:eastAsia="Calibri" w:cs="Calibri"/>
                <w:bCs/>
                <w:sz w:val="18"/>
                <w:szCs w:val="18"/>
              </w:rPr>
              <w:t>625/3</w:t>
            </w:r>
          </w:p>
        </w:tc>
        <w:tc>
          <w:tcPr>
            <w:tcW w:w="630" w:type="pct"/>
            <w:vAlign w:val="center"/>
          </w:tcPr>
          <w:p w:rsidR="00DE44E4" w:rsidRPr="007872DF" w:rsidRDefault="00DE44E4" w:rsidP="00EC20A2">
            <w:pPr>
              <w:snapToGrid w:val="0"/>
              <w:spacing w:line="264" w:lineRule="auto"/>
              <w:jc w:val="center"/>
              <w:rPr>
                <w:rFonts w:cs="Calibri"/>
                <w:bCs/>
                <w:sz w:val="18"/>
                <w:szCs w:val="18"/>
              </w:rPr>
            </w:pPr>
            <w:r w:rsidRPr="007872DF">
              <w:rPr>
                <w:rFonts w:cs="Calibri"/>
                <w:bCs/>
                <w:sz w:val="18"/>
                <w:szCs w:val="18"/>
              </w:rPr>
              <w:t>174</w:t>
            </w:r>
          </w:p>
        </w:tc>
        <w:tc>
          <w:tcPr>
            <w:tcW w:w="630" w:type="pct"/>
            <w:vAlign w:val="center"/>
          </w:tcPr>
          <w:p w:rsidR="00DE44E4" w:rsidRPr="007872DF" w:rsidRDefault="00DE44E4" w:rsidP="004B4091">
            <w:pPr>
              <w:spacing w:line="264" w:lineRule="auto"/>
              <w:jc w:val="center"/>
              <w:rPr>
                <w:sz w:val="18"/>
                <w:szCs w:val="18"/>
              </w:rPr>
            </w:pPr>
            <w:r w:rsidRPr="007872DF">
              <w:rPr>
                <w:rFonts w:eastAsia="Calibri" w:cs="Calibri"/>
                <w:bCs/>
                <w:sz w:val="18"/>
                <w:szCs w:val="18"/>
              </w:rPr>
              <w:t>326/3</w:t>
            </w:r>
          </w:p>
        </w:tc>
        <w:tc>
          <w:tcPr>
            <w:tcW w:w="630" w:type="pct"/>
            <w:vAlign w:val="center"/>
          </w:tcPr>
          <w:p w:rsidR="00DE44E4" w:rsidRPr="007872DF" w:rsidRDefault="00DE44E4" w:rsidP="004B4091">
            <w:pPr>
              <w:spacing w:line="264" w:lineRule="auto"/>
              <w:jc w:val="center"/>
              <w:rPr>
                <w:sz w:val="18"/>
                <w:szCs w:val="18"/>
              </w:rPr>
            </w:pPr>
            <w:r w:rsidRPr="007872DF">
              <w:rPr>
                <w:rFonts w:eastAsia="Calibri" w:cs="Calibri"/>
                <w:bCs/>
                <w:sz w:val="18"/>
                <w:szCs w:val="18"/>
              </w:rPr>
              <w:t>456/2</w:t>
            </w:r>
          </w:p>
        </w:tc>
        <w:tc>
          <w:tcPr>
            <w:tcW w:w="630" w:type="pct"/>
            <w:vAlign w:val="center"/>
          </w:tcPr>
          <w:p w:rsidR="00DE44E4" w:rsidRPr="007872DF" w:rsidRDefault="00DE44E4" w:rsidP="004B4091">
            <w:pPr>
              <w:spacing w:line="264" w:lineRule="auto"/>
              <w:jc w:val="center"/>
              <w:rPr>
                <w:sz w:val="18"/>
                <w:szCs w:val="18"/>
              </w:rPr>
            </w:pPr>
            <w:r w:rsidRPr="007872DF">
              <w:rPr>
                <w:rFonts w:eastAsia="Calibri" w:cs="Calibri"/>
                <w:bCs/>
                <w:sz w:val="18"/>
                <w:szCs w:val="18"/>
              </w:rPr>
              <w:t>214/1, 218/1</w:t>
            </w:r>
          </w:p>
        </w:tc>
        <w:tc>
          <w:tcPr>
            <w:tcW w:w="709" w:type="pct"/>
            <w:vAlign w:val="center"/>
          </w:tcPr>
          <w:p w:rsidR="00DE44E4" w:rsidRPr="007872DF" w:rsidRDefault="00DE44E4" w:rsidP="004B4091">
            <w:pPr>
              <w:spacing w:line="264" w:lineRule="auto"/>
              <w:jc w:val="center"/>
              <w:rPr>
                <w:sz w:val="18"/>
                <w:szCs w:val="18"/>
              </w:rPr>
            </w:pPr>
            <w:r w:rsidRPr="007872DF">
              <w:rPr>
                <w:rFonts w:eastAsia="Calibri" w:cs="Calibri"/>
                <w:bCs/>
                <w:sz w:val="18"/>
                <w:szCs w:val="18"/>
              </w:rPr>
              <w:t>75/13, 75/15</w:t>
            </w:r>
          </w:p>
        </w:tc>
        <w:tc>
          <w:tcPr>
            <w:tcW w:w="530" w:type="pct"/>
            <w:vAlign w:val="center"/>
          </w:tcPr>
          <w:p w:rsidR="00DE44E4" w:rsidRPr="007872DF" w:rsidRDefault="00DE44E4" w:rsidP="004B4091">
            <w:pPr>
              <w:spacing w:line="264" w:lineRule="auto"/>
              <w:jc w:val="center"/>
              <w:rPr>
                <w:sz w:val="18"/>
                <w:szCs w:val="18"/>
              </w:rPr>
            </w:pPr>
            <w:r w:rsidRPr="007872DF">
              <w:rPr>
                <w:rFonts w:eastAsia="Calibri" w:cs="Calibri"/>
                <w:bCs/>
                <w:sz w:val="18"/>
                <w:szCs w:val="18"/>
              </w:rPr>
              <w:t>168/8</w:t>
            </w:r>
          </w:p>
        </w:tc>
      </w:tr>
      <w:tr w:rsidR="007872DF" w:rsidRPr="007A55C5" w:rsidTr="007872DF">
        <w:tc>
          <w:tcPr>
            <w:tcW w:w="610" w:type="pct"/>
            <w:shd w:val="clear" w:color="auto" w:fill="C4BC96" w:themeFill="background2" w:themeFillShade="BF"/>
            <w:vAlign w:val="center"/>
          </w:tcPr>
          <w:p w:rsidR="00DE44E4" w:rsidRPr="007A55C5" w:rsidRDefault="00DE44E4" w:rsidP="00054CB4">
            <w:pPr>
              <w:spacing w:line="264" w:lineRule="auto"/>
              <w:rPr>
                <w:b/>
                <w:sz w:val="18"/>
                <w:szCs w:val="18"/>
              </w:rPr>
            </w:pPr>
            <w:r w:rsidRPr="007A55C5">
              <w:rPr>
                <w:b/>
                <w:sz w:val="18"/>
                <w:szCs w:val="18"/>
              </w:rPr>
              <w:t>Nr decyzji</w:t>
            </w:r>
          </w:p>
        </w:tc>
        <w:tc>
          <w:tcPr>
            <w:tcW w:w="631"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OŚGWLiR.I.6223-20(2)/06</w:t>
            </w:r>
          </w:p>
        </w:tc>
        <w:tc>
          <w:tcPr>
            <w:tcW w:w="630" w:type="pct"/>
            <w:vAlign w:val="center"/>
          </w:tcPr>
          <w:p w:rsidR="00DE44E4" w:rsidRPr="007872DF" w:rsidRDefault="00DE44E4" w:rsidP="007872DF">
            <w:pPr>
              <w:snapToGrid w:val="0"/>
              <w:jc w:val="center"/>
              <w:rPr>
                <w:rFonts w:cs="Calibri"/>
                <w:bCs/>
                <w:sz w:val="18"/>
                <w:szCs w:val="18"/>
              </w:rPr>
            </w:pPr>
            <w:r w:rsidRPr="007872DF">
              <w:rPr>
                <w:rFonts w:cs="Calibri"/>
                <w:bCs/>
                <w:sz w:val="18"/>
                <w:szCs w:val="18"/>
              </w:rPr>
              <w:t>OŚ.6341.</w:t>
            </w:r>
            <w:r w:rsidR="007872DF" w:rsidRPr="007872DF">
              <w:rPr>
                <w:rFonts w:cs="Calibri"/>
                <w:bCs/>
                <w:sz w:val="18"/>
                <w:szCs w:val="18"/>
              </w:rPr>
              <w:t>30.2.2016</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OŚ.6223-9(5)/09</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OŚGWLiR.I.6223-21(2)/06</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OŚ.6341.3.2012</w:t>
            </w:r>
          </w:p>
        </w:tc>
        <w:tc>
          <w:tcPr>
            <w:tcW w:w="709"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1)OŚGWLiR.I.6223-19(2)/06</w:t>
            </w:r>
          </w:p>
          <w:p w:rsidR="00DE44E4" w:rsidRPr="007872DF" w:rsidRDefault="00DE44E4" w:rsidP="004B4091">
            <w:pPr>
              <w:snapToGrid w:val="0"/>
              <w:jc w:val="center"/>
              <w:rPr>
                <w:rFonts w:eastAsia="Calibri" w:cs="Calibri"/>
                <w:bCs/>
                <w:sz w:val="18"/>
                <w:szCs w:val="18"/>
              </w:rPr>
            </w:pPr>
          </w:p>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2)OŚ.6223-19(4)/06/09/10</w:t>
            </w:r>
          </w:p>
        </w:tc>
        <w:tc>
          <w:tcPr>
            <w:tcW w:w="5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OŚ.6223-7(3)/08</w:t>
            </w:r>
          </w:p>
        </w:tc>
      </w:tr>
      <w:tr w:rsidR="007872DF" w:rsidRPr="007A55C5" w:rsidTr="007872DF">
        <w:tc>
          <w:tcPr>
            <w:tcW w:w="610" w:type="pct"/>
            <w:shd w:val="clear" w:color="auto" w:fill="C4BC96" w:themeFill="background2" w:themeFillShade="BF"/>
            <w:vAlign w:val="center"/>
          </w:tcPr>
          <w:p w:rsidR="00DE44E4" w:rsidRPr="007A55C5" w:rsidRDefault="00DE44E4" w:rsidP="00054CB4">
            <w:pPr>
              <w:spacing w:line="264" w:lineRule="auto"/>
              <w:rPr>
                <w:b/>
                <w:sz w:val="18"/>
                <w:szCs w:val="18"/>
              </w:rPr>
            </w:pPr>
            <w:r w:rsidRPr="007A55C5">
              <w:rPr>
                <w:b/>
                <w:sz w:val="18"/>
                <w:szCs w:val="18"/>
              </w:rPr>
              <w:t>Ilość studni</w:t>
            </w:r>
          </w:p>
        </w:tc>
        <w:tc>
          <w:tcPr>
            <w:tcW w:w="631"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2</w:t>
            </w:r>
          </w:p>
        </w:tc>
        <w:tc>
          <w:tcPr>
            <w:tcW w:w="630" w:type="pct"/>
            <w:vAlign w:val="center"/>
          </w:tcPr>
          <w:p w:rsidR="00DE44E4" w:rsidRPr="007872DF" w:rsidRDefault="00DE44E4" w:rsidP="00EC20A2">
            <w:pPr>
              <w:snapToGrid w:val="0"/>
              <w:jc w:val="center"/>
              <w:rPr>
                <w:rFonts w:cs="Calibri"/>
                <w:bCs/>
                <w:sz w:val="18"/>
                <w:szCs w:val="18"/>
              </w:rPr>
            </w:pPr>
            <w:r w:rsidRPr="007872DF">
              <w:rPr>
                <w:rFonts w:cs="Calibri"/>
                <w:bCs/>
                <w:sz w:val="18"/>
                <w:szCs w:val="18"/>
              </w:rPr>
              <w:t>2</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2</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2</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2</w:t>
            </w:r>
          </w:p>
        </w:tc>
        <w:tc>
          <w:tcPr>
            <w:tcW w:w="709"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2</w:t>
            </w:r>
          </w:p>
        </w:tc>
        <w:tc>
          <w:tcPr>
            <w:tcW w:w="5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1</w:t>
            </w:r>
          </w:p>
          <w:p w:rsidR="00DE44E4" w:rsidRPr="007872DF" w:rsidRDefault="00DE44E4" w:rsidP="004B4091">
            <w:pPr>
              <w:snapToGrid w:val="0"/>
              <w:jc w:val="center"/>
              <w:rPr>
                <w:rFonts w:eastAsia="Calibri" w:cs="Calibri"/>
                <w:bCs/>
                <w:sz w:val="18"/>
                <w:szCs w:val="18"/>
              </w:rPr>
            </w:pPr>
          </w:p>
        </w:tc>
      </w:tr>
      <w:tr w:rsidR="007872DF" w:rsidRPr="004B4091" w:rsidTr="007872DF">
        <w:trPr>
          <w:trHeight w:val="373"/>
        </w:trPr>
        <w:tc>
          <w:tcPr>
            <w:tcW w:w="610" w:type="pct"/>
            <w:shd w:val="clear" w:color="auto" w:fill="C4BC96" w:themeFill="background2" w:themeFillShade="BF"/>
            <w:vAlign w:val="center"/>
          </w:tcPr>
          <w:p w:rsidR="00DE44E4" w:rsidRPr="007A55C5" w:rsidRDefault="00DE44E4" w:rsidP="00054CB4">
            <w:pPr>
              <w:spacing w:line="264" w:lineRule="auto"/>
              <w:rPr>
                <w:b/>
                <w:sz w:val="18"/>
                <w:szCs w:val="18"/>
              </w:rPr>
            </w:pPr>
            <w:r>
              <w:rPr>
                <w:rFonts w:cs="Arial"/>
                <w:b/>
                <w:color w:val="000000"/>
                <w:sz w:val="18"/>
                <w:szCs w:val="18"/>
              </w:rPr>
              <w:t>depresja</w:t>
            </w:r>
          </w:p>
        </w:tc>
        <w:tc>
          <w:tcPr>
            <w:tcW w:w="631"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S=5,61m</w:t>
            </w:r>
          </w:p>
        </w:tc>
        <w:tc>
          <w:tcPr>
            <w:tcW w:w="630" w:type="pct"/>
            <w:vAlign w:val="center"/>
          </w:tcPr>
          <w:p w:rsidR="00DE44E4" w:rsidRPr="007872DF" w:rsidRDefault="00DE44E4" w:rsidP="00EC20A2">
            <w:pPr>
              <w:snapToGrid w:val="0"/>
              <w:jc w:val="center"/>
              <w:rPr>
                <w:rFonts w:cs="Calibri"/>
                <w:bCs/>
                <w:sz w:val="18"/>
                <w:szCs w:val="18"/>
              </w:rPr>
            </w:pPr>
            <w:r w:rsidRPr="007872DF">
              <w:rPr>
                <w:rFonts w:cs="Calibri"/>
                <w:bCs/>
                <w:sz w:val="18"/>
                <w:szCs w:val="18"/>
              </w:rPr>
              <w:t>S=1,09-2,73m</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1 s=2,7m</w:t>
            </w:r>
          </w:p>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3 s=1,4m</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s=7m</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S=11,9m</w:t>
            </w:r>
          </w:p>
        </w:tc>
        <w:tc>
          <w:tcPr>
            <w:tcW w:w="709"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nr 1  s=2,1m</w:t>
            </w:r>
          </w:p>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nr 2A s=2,1m</w:t>
            </w:r>
          </w:p>
        </w:tc>
        <w:tc>
          <w:tcPr>
            <w:tcW w:w="5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S=8,2m</w:t>
            </w:r>
          </w:p>
        </w:tc>
      </w:tr>
      <w:tr w:rsidR="007872DF" w:rsidRPr="007A55C5" w:rsidTr="007872DF">
        <w:tc>
          <w:tcPr>
            <w:tcW w:w="610" w:type="pct"/>
            <w:shd w:val="clear" w:color="auto" w:fill="C4BC96" w:themeFill="background2" w:themeFillShade="BF"/>
            <w:vAlign w:val="center"/>
          </w:tcPr>
          <w:p w:rsidR="00DE44E4" w:rsidRPr="004B4091" w:rsidRDefault="007872DF" w:rsidP="00054CB4">
            <w:pPr>
              <w:spacing w:line="264" w:lineRule="auto"/>
              <w:rPr>
                <w:b/>
                <w:sz w:val="18"/>
                <w:szCs w:val="18"/>
              </w:rPr>
            </w:pPr>
            <w:r w:rsidRPr="004B4091">
              <w:rPr>
                <w:rFonts w:eastAsia="Calibri" w:cs="Calibri"/>
                <w:b/>
                <w:sz w:val="18"/>
                <w:szCs w:val="18"/>
              </w:rPr>
              <w:t xml:space="preserve"> </w:t>
            </w:r>
            <w:r w:rsidR="00DE44E4" w:rsidRPr="004B4091">
              <w:rPr>
                <w:rFonts w:eastAsia="Calibri" w:cs="Calibri"/>
                <w:b/>
                <w:sz w:val="18"/>
                <w:szCs w:val="18"/>
              </w:rPr>
              <w:t>(</w:t>
            </w:r>
            <w:proofErr w:type="spellStart"/>
            <w:r w:rsidR="00DE44E4" w:rsidRPr="004B4091">
              <w:rPr>
                <w:rFonts w:eastAsia="Calibri" w:cs="Calibri"/>
                <w:b/>
                <w:sz w:val="18"/>
                <w:szCs w:val="18"/>
              </w:rPr>
              <w:t>Qmax</w:t>
            </w:r>
            <w:proofErr w:type="spellEnd"/>
            <w:r w:rsidR="00DE44E4" w:rsidRPr="004B4091">
              <w:rPr>
                <w:rFonts w:eastAsia="Calibri" w:cs="Calibri"/>
                <w:b/>
                <w:sz w:val="18"/>
                <w:szCs w:val="18"/>
              </w:rPr>
              <w:t xml:space="preserve"> h)</w:t>
            </w:r>
            <w:r w:rsidR="00DE44E4">
              <w:rPr>
                <w:rFonts w:eastAsia="Calibri" w:cs="Calibri"/>
                <w:b/>
                <w:sz w:val="18"/>
                <w:szCs w:val="18"/>
              </w:rPr>
              <w:t xml:space="preserve"> (m</w:t>
            </w:r>
            <w:r w:rsidR="00DE44E4" w:rsidRPr="004B4091">
              <w:rPr>
                <w:rFonts w:eastAsia="Calibri" w:cs="Calibri"/>
                <w:b/>
                <w:sz w:val="18"/>
                <w:szCs w:val="18"/>
                <w:vertAlign w:val="superscript"/>
              </w:rPr>
              <w:t>3</w:t>
            </w:r>
            <w:r w:rsidR="00DE44E4">
              <w:rPr>
                <w:rFonts w:eastAsia="Calibri" w:cs="Calibri"/>
                <w:b/>
                <w:sz w:val="18"/>
                <w:szCs w:val="18"/>
              </w:rPr>
              <w:t>/h)</w:t>
            </w:r>
          </w:p>
        </w:tc>
        <w:tc>
          <w:tcPr>
            <w:tcW w:w="631"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6,7</w:t>
            </w:r>
          </w:p>
        </w:tc>
        <w:tc>
          <w:tcPr>
            <w:tcW w:w="630" w:type="pct"/>
            <w:vAlign w:val="center"/>
          </w:tcPr>
          <w:p w:rsidR="00DE44E4" w:rsidRPr="007872DF" w:rsidRDefault="00DE44E4" w:rsidP="00EC20A2">
            <w:pPr>
              <w:snapToGrid w:val="0"/>
              <w:jc w:val="center"/>
              <w:rPr>
                <w:rFonts w:cs="Calibri"/>
                <w:bCs/>
                <w:sz w:val="18"/>
                <w:szCs w:val="18"/>
              </w:rPr>
            </w:pPr>
            <w:r w:rsidRPr="007872DF">
              <w:rPr>
                <w:rFonts w:cs="Calibri"/>
                <w:bCs/>
                <w:sz w:val="18"/>
                <w:szCs w:val="18"/>
              </w:rPr>
              <w:t>30</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34</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31,2</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3,0</w:t>
            </w:r>
          </w:p>
        </w:tc>
        <w:tc>
          <w:tcPr>
            <w:tcW w:w="709"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5,6</w:t>
            </w:r>
          </w:p>
        </w:tc>
        <w:tc>
          <w:tcPr>
            <w:tcW w:w="5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0,2</w:t>
            </w:r>
          </w:p>
        </w:tc>
      </w:tr>
      <w:tr w:rsidR="007872DF" w:rsidRPr="007A55C5" w:rsidTr="007872DF">
        <w:tc>
          <w:tcPr>
            <w:tcW w:w="610" w:type="pct"/>
            <w:shd w:val="clear" w:color="auto" w:fill="C4BC96" w:themeFill="background2" w:themeFillShade="BF"/>
            <w:vAlign w:val="center"/>
          </w:tcPr>
          <w:p w:rsidR="00DE44E4" w:rsidRPr="007A55C5" w:rsidRDefault="00DE44E4" w:rsidP="00054CB4">
            <w:pPr>
              <w:spacing w:line="264" w:lineRule="auto"/>
              <w:rPr>
                <w:b/>
                <w:sz w:val="18"/>
                <w:szCs w:val="18"/>
              </w:rPr>
            </w:pPr>
            <w:r>
              <w:rPr>
                <w:b/>
                <w:sz w:val="18"/>
                <w:szCs w:val="18"/>
              </w:rPr>
              <w:t>data ważności</w:t>
            </w:r>
          </w:p>
        </w:tc>
        <w:tc>
          <w:tcPr>
            <w:tcW w:w="631"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11.09.2016</w:t>
            </w:r>
          </w:p>
        </w:tc>
        <w:tc>
          <w:tcPr>
            <w:tcW w:w="630" w:type="pct"/>
            <w:vAlign w:val="center"/>
          </w:tcPr>
          <w:p w:rsidR="00DE44E4" w:rsidRPr="007872DF" w:rsidRDefault="00DE44E4" w:rsidP="007872DF">
            <w:pPr>
              <w:snapToGrid w:val="0"/>
              <w:jc w:val="center"/>
              <w:rPr>
                <w:rFonts w:cs="Calibri"/>
                <w:bCs/>
                <w:sz w:val="18"/>
                <w:szCs w:val="18"/>
              </w:rPr>
            </w:pPr>
            <w:r w:rsidRPr="007872DF">
              <w:rPr>
                <w:rFonts w:cs="Calibri"/>
                <w:bCs/>
                <w:sz w:val="18"/>
                <w:szCs w:val="18"/>
              </w:rPr>
              <w:t>3</w:t>
            </w:r>
            <w:r w:rsidR="007872DF">
              <w:rPr>
                <w:rFonts w:cs="Calibri"/>
                <w:bCs/>
                <w:sz w:val="18"/>
                <w:szCs w:val="18"/>
              </w:rPr>
              <w:t>1</w:t>
            </w:r>
            <w:r w:rsidRPr="007872DF">
              <w:rPr>
                <w:rFonts w:cs="Calibri"/>
                <w:bCs/>
                <w:sz w:val="18"/>
                <w:szCs w:val="18"/>
              </w:rPr>
              <w:t>.</w:t>
            </w:r>
            <w:r w:rsidR="007872DF">
              <w:rPr>
                <w:rFonts w:cs="Calibri"/>
                <w:bCs/>
                <w:sz w:val="18"/>
                <w:szCs w:val="18"/>
              </w:rPr>
              <w:t>12</w:t>
            </w:r>
            <w:r w:rsidRPr="007872DF">
              <w:rPr>
                <w:rFonts w:cs="Calibri"/>
                <w:bCs/>
                <w:sz w:val="18"/>
                <w:szCs w:val="18"/>
              </w:rPr>
              <w:t>.202</w:t>
            </w:r>
            <w:r w:rsidR="007872DF" w:rsidRPr="007872DF">
              <w:rPr>
                <w:rFonts w:cs="Calibri"/>
                <w:bCs/>
                <w:sz w:val="18"/>
                <w:szCs w:val="18"/>
              </w:rPr>
              <w:t>7</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29.07.2019</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11.09.2016</w:t>
            </w:r>
          </w:p>
        </w:tc>
        <w:tc>
          <w:tcPr>
            <w:tcW w:w="6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6.02.2022</w:t>
            </w:r>
          </w:p>
        </w:tc>
        <w:tc>
          <w:tcPr>
            <w:tcW w:w="709"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11.09.2016</w:t>
            </w:r>
          </w:p>
        </w:tc>
        <w:tc>
          <w:tcPr>
            <w:tcW w:w="530" w:type="pct"/>
            <w:vAlign w:val="center"/>
          </w:tcPr>
          <w:p w:rsidR="00DE44E4" w:rsidRPr="007872DF" w:rsidRDefault="00DE44E4" w:rsidP="004B4091">
            <w:pPr>
              <w:snapToGrid w:val="0"/>
              <w:jc w:val="center"/>
              <w:rPr>
                <w:rFonts w:eastAsia="Calibri" w:cs="Calibri"/>
                <w:bCs/>
                <w:sz w:val="18"/>
                <w:szCs w:val="18"/>
              </w:rPr>
            </w:pPr>
            <w:r w:rsidRPr="007872DF">
              <w:rPr>
                <w:rFonts w:eastAsia="Calibri" w:cs="Calibri"/>
                <w:bCs/>
                <w:sz w:val="18"/>
                <w:szCs w:val="18"/>
              </w:rPr>
              <w:t>8.07.2018</w:t>
            </w:r>
          </w:p>
        </w:tc>
      </w:tr>
    </w:tbl>
    <w:p w:rsidR="007A55C5" w:rsidRPr="007A55C5" w:rsidRDefault="007A55C5" w:rsidP="007A55C5">
      <w:pPr>
        <w:spacing w:after="0" w:line="264" w:lineRule="auto"/>
        <w:jc w:val="both"/>
        <w:rPr>
          <w:sz w:val="18"/>
          <w:szCs w:val="18"/>
        </w:rPr>
      </w:pPr>
      <w:r w:rsidRPr="007A55C5">
        <w:rPr>
          <w:sz w:val="18"/>
          <w:szCs w:val="18"/>
        </w:rPr>
        <w:t xml:space="preserve">Źródło: </w:t>
      </w:r>
      <w:r w:rsidR="004B4091">
        <w:rPr>
          <w:sz w:val="18"/>
          <w:szCs w:val="18"/>
        </w:rPr>
        <w:t>UG Liniewo</w:t>
      </w:r>
    </w:p>
    <w:p w:rsidR="005C6E60" w:rsidRDefault="005C6E60" w:rsidP="005C6E60">
      <w:pPr>
        <w:rPr>
          <w:rFonts w:ascii="Arial" w:hAnsi="Arial" w:cs="Arial"/>
          <w:b/>
          <w:sz w:val="20"/>
          <w:szCs w:val="20"/>
        </w:rPr>
      </w:pPr>
    </w:p>
    <w:p w:rsidR="0027756D" w:rsidRDefault="0027756D" w:rsidP="006A3517">
      <w:pPr>
        <w:pStyle w:val="Nagwek3"/>
        <w:numPr>
          <w:ilvl w:val="3"/>
          <w:numId w:val="17"/>
        </w:numPr>
        <w:rPr>
          <w:rFonts w:asciiTheme="minorHAnsi" w:hAnsiTheme="minorHAnsi"/>
          <w:color w:val="auto"/>
        </w:rPr>
      </w:pPr>
      <w:bookmarkStart w:id="48" w:name="_Toc462224588"/>
      <w:r>
        <w:rPr>
          <w:rFonts w:asciiTheme="minorHAnsi" w:hAnsiTheme="minorHAnsi"/>
          <w:color w:val="auto"/>
        </w:rPr>
        <w:t>Jakość wody przeznaczonej do picia</w:t>
      </w:r>
      <w:bookmarkEnd w:id="48"/>
    </w:p>
    <w:p w:rsidR="0027756D" w:rsidRDefault="0027756D" w:rsidP="0027756D">
      <w:pPr>
        <w:autoSpaceDE w:val="0"/>
        <w:autoSpaceDN w:val="0"/>
        <w:adjustRightInd w:val="0"/>
        <w:spacing w:after="0" w:line="264" w:lineRule="auto"/>
        <w:jc w:val="both"/>
      </w:pPr>
    </w:p>
    <w:p w:rsidR="008C17D4" w:rsidRPr="008C17D4" w:rsidRDefault="007540EB" w:rsidP="008C17D4">
      <w:pPr>
        <w:spacing w:after="0" w:line="264" w:lineRule="auto"/>
        <w:jc w:val="both"/>
        <w:rPr>
          <w:rFonts w:eastAsia="Univers-PL"/>
          <w:lang w:eastAsia="pl-PL"/>
        </w:rPr>
      </w:pPr>
      <w:r w:rsidRPr="008C17D4">
        <w:t xml:space="preserve">Państwowy Powiatowy Inspektor Sanitarny w Kościerzynie w oparciu o § 16 i 17 Rozporządzenia Ministra Zdrowia z dnia 29 marca 2007 r. w sprawie jakości wody przeznaczonej do spożycia przez ludzi (Dz. U. z 2007 r., Nr 61, poz. 417 z </w:t>
      </w:r>
      <w:proofErr w:type="spellStart"/>
      <w:r w:rsidRPr="008C17D4">
        <w:t>późn</w:t>
      </w:r>
      <w:proofErr w:type="spellEnd"/>
      <w:r w:rsidRPr="008C17D4">
        <w:t xml:space="preserve">. zm.) dokonał oceny obszarowej jakości wody do </w:t>
      </w:r>
      <w:r w:rsidRPr="008C17D4">
        <w:lastRenderedPageBreak/>
        <w:t>spożycia przez ludzi na terenie gminy Liniewo w 2015 r. Nadzorem sanitarnym o</w:t>
      </w:r>
      <w:r w:rsidR="005C11A2">
        <w:t>bjęto 7 urządzeń wodnych, w tym</w:t>
      </w:r>
      <w:r w:rsidRPr="008C17D4">
        <w:t xml:space="preserve"> 7 wodociągów zbiorowego zaopatrzenia w wodę. Spośród z nadzorowanych wodociągów 3 zakwalifikowan</w:t>
      </w:r>
      <w:r w:rsidR="005C11A2">
        <w:t>o</w:t>
      </w:r>
      <w:r w:rsidRPr="008C17D4">
        <w:t xml:space="preserve"> w grupie wodociągów produkujących od 100-1000 m</w:t>
      </w:r>
      <w:r w:rsidRPr="008C17D4">
        <w:rPr>
          <w:vertAlign w:val="superscript"/>
        </w:rPr>
        <w:t>3</w:t>
      </w:r>
      <w:r w:rsidRPr="008C17D4">
        <w:t xml:space="preserve"> wody na dobę</w:t>
      </w:r>
      <w:r w:rsidR="005C11A2">
        <w:t>,</w:t>
      </w:r>
      <w:r w:rsidRPr="008C17D4">
        <w:t xml:space="preserve"> natomiast 4 wodociągi w grupie wodociągów produkujących</w:t>
      </w:r>
      <w:r w:rsidR="005234E5">
        <w:t xml:space="preserve"> &lt; 100 m</w:t>
      </w:r>
      <w:r w:rsidR="005234E5" w:rsidRPr="005234E5">
        <w:rPr>
          <w:vertAlign w:val="superscript"/>
        </w:rPr>
        <w:t>3</w:t>
      </w:r>
      <w:r w:rsidR="005234E5">
        <w:t>/d</w:t>
      </w:r>
      <w:r w:rsidR="0027756D" w:rsidRPr="008C17D4">
        <w:rPr>
          <w:rFonts w:eastAsia="Univers-PL"/>
          <w:lang w:eastAsia="pl-PL"/>
        </w:rPr>
        <w:t>.</w:t>
      </w:r>
      <w:r w:rsidR="008C17D4" w:rsidRPr="008C17D4">
        <w:rPr>
          <w:rFonts w:eastAsia="Univers-PL"/>
          <w:lang w:eastAsia="pl-PL"/>
        </w:rPr>
        <w:t xml:space="preserve"> </w:t>
      </w:r>
    </w:p>
    <w:p w:rsidR="008C17D4" w:rsidRPr="008C17D4" w:rsidRDefault="008C17D4" w:rsidP="008C17D4">
      <w:pPr>
        <w:spacing w:after="0" w:line="264" w:lineRule="auto"/>
        <w:jc w:val="both"/>
        <w:rPr>
          <w:rFonts w:eastAsia="Univers-PL"/>
          <w:lang w:eastAsia="pl-PL"/>
        </w:rPr>
      </w:pPr>
    </w:p>
    <w:p w:rsidR="008C17D4" w:rsidRPr="008C17D4" w:rsidRDefault="007540EB" w:rsidP="008C17D4">
      <w:pPr>
        <w:spacing w:after="0" w:line="264" w:lineRule="auto"/>
        <w:jc w:val="both"/>
      </w:pPr>
      <w:r w:rsidRPr="008C17D4">
        <w:t xml:space="preserve">Państwowy Powiatowy Inspektor Sanitarny w Kościerzynie po zapoznaniu się ze sprawozdaniami </w:t>
      </w:r>
      <w:r w:rsidR="008C17D4">
        <w:br/>
      </w:r>
      <w:r w:rsidRPr="008C17D4">
        <w:t xml:space="preserve">z badań laboratoryjnych próbek wody pobranych z wody podawanej do sieci oraz z instalacji wodociągowych w roku 2015 stwierdził przekroczenia następujących parametrów: </w:t>
      </w:r>
    </w:p>
    <w:p w:rsidR="00297CB1" w:rsidRDefault="007540EB" w:rsidP="008C17D4">
      <w:pPr>
        <w:spacing w:after="0" w:line="264" w:lineRule="auto"/>
        <w:jc w:val="both"/>
      </w:pPr>
      <w:r w:rsidRPr="008C17D4">
        <w:t xml:space="preserve">a) wodociąg zbiorowego zaopatrzenia w wodę w m. Liniewo: mętność. </w:t>
      </w:r>
    </w:p>
    <w:p w:rsidR="005C11A2" w:rsidRDefault="007540EB" w:rsidP="008C17D4">
      <w:pPr>
        <w:spacing w:after="0" w:line="264" w:lineRule="auto"/>
        <w:jc w:val="both"/>
      </w:pPr>
      <w:r w:rsidRPr="008C17D4">
        <w:t>Spośród 8 pobranych prób w 2 stwierdzono ponadnormatywną wartość w/w parametr</w:t>
      </w:r>
      <w:r w:rsidR="005234E5">
        <w:t>u</w:t>
      </w:r>
      <w:r w:rsidRPr="008C17D4">
        <w:t xml:space="preserve">. Ponowne badania nie potwierdziły przekroczeń i oceniono wodę jako przydatną do spożycia. </w:t>
      </w:r>
    </w:p>
    <w:p w:rsidR="008C17D4" w:rsidRPr="008C17D4" w:rsidRDefault="007540EB" w:rsidP="008C17D4">
      <w:pPr>
        <w:spacing w:after="0" w:line="264" w:lineRule="auto"/>
        <w:jc w:val="both"/>
      </w:pPr>
      <w:r w:rsidRPr="008C17D4">
        <w:t>b) wodociąg zbiorowego zaopatrzenia w wodę w m. Lubi</w:t>
      </w:r>
      <w:r w:rsidR="005234E5">
        <w:t>e</w:t>
      </w:r>
      <w:r w:rsidRPr="008C17D4">
        <w:t>szyn: mangan, żelazo,</w:t>
      </w:r>
      <w:r w:rsidR="00297CB1">
        <w:t xml:space="preserve"> </w:t>
      </w:r>
      <w:r w:rsidRPr="008C17D4">
        <w:t xml:space="preserve">mętność. </w:t>
      </w:r>
      <w:r w:rsidR="00297CB1">
        <w:br/>
      </w:r>
      <w:r w:rsidRPr="008C17D4">
        <w:t xml:space="preserve">Spośród 9 pobranych prób w 2 stwierdzono ponadnormatywną wartość w/w parametrów. Ponowne badania nie potwierdziły w/w przekroczeń. Jakość wody oceniono jako przydatną do spożycia przez ludzi. </w:t>
      </w:r>
    </w:p>
    <w:p w:rsidR="008C17D4" w:rsidRPr="008C17D4" w:rsidRDefault="007540EB" w:rsidP="008C17D4">
      <w:pPr>
        <w:spacing w:after="0" w:line="264" w:lineRule="auto"/>
        <w:jc w:val="both"/>
      </w:pPr>
      <w:r w:rsidRPr="008C17D4">
        <w:t>c) wodociąg zbiorowego zaopatrzenia w wodę w m. Chrósty Wysińskie: mętność, mangan, żelazo.</w:t>
      </w:r>
      <w:r w:rsidR="008C17D4" w:rsidRPr="008C17D4">
        <w:t xml:space="preserve"> </w:t>
      </w:r>
    </w:p>
    <w:p w:rsidR="007540EB" w:rsidRPr="008C17D4" w:rsidRDefault="007540EB" w:rsidP="008C17D4">
      <w:pPr>
        <w:spacing w:after="0" w:line="264" w:lineRule="auto"/>
        <w:jc w:val="both"/>
      </w:pPr>
      <w:r w:rsidRPr="008C17D4">
        <w:t xml:space="preserve">Spośród 6 pobranych prób w 2 stwierdzono ponadnormatywną wartość w/w parametrów. Ponowne badania nie potwierdziły w/w przekroczeń. Jakość wody oceniono jako przydatną do spożycia przez ludzi. </w:t>
      </w:r>
    </w:p>
    <w:p w:rsidR="007540EB" w:rsidRPr="008C17D4" w:rsidRDefault="007540EB" w:rsidP="008C17D4">
      <w:pPr>
        <w:pStyle w:val="Legenda"/>
        <w:keepNext/>
        <w:spacing w:after="0" w:line="264" w:lineRule="auto"/>
        <w:jc w:val="both"/>
        <w:rPr>
          <w:b w:val="0"/>
          <w:color w:val="auto"/>
          <w:sz w:val="22"/>
          <w:szCs w:val="22"/>
        </w:rPr>
      </w:pPr>
      <w:r w:rsidRPr="008C17D4">
        <w:rPr>
          <w:b w:val="0"/>
          <w:color w:val="auto"/>
          <w:sz w:val="22"/>
          <w:szCs w:val="22"/>
        </w:rPr>
        <w:t>d) na wodociągu zbiorowego zaopatrzenia w wodę w m. Milon</w:t>
      </w:r>
      <w:r w:rsidR="00297CB1">
        <w:rPr>
          <w:b w:val="0"/>
          <w:color w:val="auto"/>
          <w:sz w:val="22"/>
          <w:szCs w:val="22"/>
        </w:rPr>
        <w:t xml:space="preserve">ki: </w:t>
      </w:r>
      <w:r w:rsidRPr="008C17D4">
        <w:rPr>
          <w:b w:val="0"/>
          <w:color w:val="auto"/>
          <w:sz w:val="22"/>
          <w:szCs w:val="22"/>
        </w:rPr>
        <w:t xml:space="preserve">mętność, </w:t>
      </w:r>
      <w:r w:rsidR="00297CB1">
        <w:rPr>
          <w:b w:val="0"/>
          <w:color w:val="auto"/>
          <w:sz w:val="22"/>
          <w:szCs w:val="22"/>
        </w:rPr>
        <w:t>żelazo.</w:t>
      </w:r>
    </w:p>
    <w:p w:rsidR="007540EB" w:rsidRPr="008C17D4" w:rsidRDefault="007540EB" w:rsidP="008C17D4">
      <w:pPr>
        <w:pStyle w:val="Legenda"/>
        <w:keepNext/>
        <w:spacing w:after="0" w:line="264" w:lineRule="auto"/>
        <w:jc w:val="both"/>
        <w:rPr>
          <w:b w:val="0"/>
          <w:color w:val="auto"/>
          <w:sz w:val="22"/>
          <w:szCs w:val="22"/>
        </w:rPr>
      </w:pPr>
      <w:r w:rsidRPr="008C17D4">
        <w:rPr>
          <w:b w:val="0"/>
          <w:color w:val="auto"/>
          <w:sz w:val="22"/>
          <w:szCs w:val="22"/>
        </w:rPr>
        <w:t>Spośród 6 pobranych prób w 3 stwierdzono ponadnormatywną wartość w/w parametrów. Ponowne badania nie potwierdziły w/w przekroczeń. Jakość wody oceniono jako przy</w:t>
      </w:r>
      <w:r w:rsidR="005234E5">
        <w:rPr>
          <w:b w:val="0"/>
          <w:color w:val="auto"/>
          <w:sz w:val="22"/>
          <w:szCs w:val="22"/>
        </w:rPr>
        <w:t>datną do spożycia przez ludzi.</w:t>
      </w:r>
    </w:p>
    <w:p w:rsidR="007540EB" w:rsidRPr="008C17D4" w:rsidRDefault="007540EB" w:rsidP="008C17D4">
      <w:pPr>
        <w:pStyle w:val="Legenda"/>
        <w:keepNext/>
        <w:spacing w:after="0" w:line="264" w:lineRule="auto"/>
        <w:jc w:val="both"/>
        <w:rPr>
          <w:b w:val="0"/>
          <w:color w:val="auto"/>
          <w:sz w:val="22"/>
          <w:szCs w:val="22"/>
        </w:rPr>
      </w:pPr>
      <w:r w:rsidRPr="008C17D4">
        <w:rPr>
          <w:b w:val="0"/>
          <w:color w:val="auto"/>
          <w:sz w:val="22"/>
          <w:szCs w:val="22"/>
        </w:rPr>
        <w:t xml:space="preserve">W pozostałych wodociągach zbadane parametry wody spełniają wymagania wynikające </w:t>
      </w:r>
      <w:r w:rsidRPr="008C17D4">
        <w:rPr>
          <w:b w:val="0"/>
          <w:color w:val="auto"/>
          <w:sz w:val="22"/>
          <w:szCs w:val="22"/>
        </w:rPr>
        <w:br/>
        <w:t xml:space="preserve">z Rozporządzenia Ministra Zdrowia z dnia 29 marca 2007r. w sprawie jakości wody przeznaczonej do spożycia przez ludzi (Dz. U. Nr 61, poz. 417 z </w:t>
      </w:r>
      <w:proofErr w:type="spellStart"/>
      <w:r w:rsidRPr="008C17D4">
        <w:rPr>
          <w:b w:val="0"/>
          <w:color w:val="auto"/>
          <w:sz w:val="22"/>
          <w:szCs w:val="22"/>
        </w:rPr>
        <w:t>późn</w:t>
      </w:r>
      <w:proofErr w:type="spellEnd"/>
      <w:r w:rsidRPr="008C17D4">
        <w:rPr>
          <w:b w:val="0"/>
          <w:color w:val="auto"/>
          <w:sz w:val="22"/>
          <w:szCs w:val="22"/>
        </w:rPr>
        <w:t>. zm.)w związku z tym PPIS w Kościerzynie wydał oceny o przydatności wody do spożycia.</w:t>
      </w:r>
    </w:p>
    <w:p w:rsidR="007540EB" w:rsidRDefault="007540EB" w:rsidP="007540EB">
      <w:pPr>
        <w:pStyle w:val="Legenda"/>
        <w:keepNext/>
        <w:spacing w:after="0" w:line="264" w:lineRule="auto"/>
        <w:rPr>
          <w:color w:val="auto"/>
          <w:sz w:val="22"/>
          <w:szCs w:val="22"/>
        </w:rPr>
      </w:pPr>
    </w:p>
    <w:p w:rsidR="0027756D" w:rsidRDefault="00E74F63" w:rsidP="006A3517">
      <w:pPr>
        <w:pStyle w:val="Nagwek3"/>
        <w:numPr>
          <w:ilvl w:val="2"/>
          <w:numId w:val="17"/>
        </w:numPr>
        <w:rPr>
          <w:rFonts w:asciiTheme="minorHAnsi" w:hAnsiTheme="minorHAnsi"/>
          <w:color w:val="auto"/>
        </w:rPr>
      </w:pPr>
      <w:bookmarkStart w:id="49" w:name="_Toc462224589"/>
      <w:r>
        <w:rPr>
          <w:rFonts w:asciiTheme="minorHAnsi" w:hAnsiTheme="minorHAnsi"/>
          <w:color w:val="auto"/>
        </w:rPr>
        <w:t>Wody powierzchniowe</w:t>
      </w:r>
      <w:bookmarkEnd w:id="49"/>
    </w:p>
    <w:p w:rsidR="004A5A44" w:rsidRDefault="004A5A44" w:rsidP="004A5A44">
      <w:pPr>
        <w:spacing w:after="0" w:line="264" w:lineRule="auto"/>
        <w:jc w:val="both"/>
      </w:pPr>
    </w:p>
    <w:p w:rsidR="004A5A44" w:rsidRDefault="004A5A44" w:rsidP="004A5A44">
      <w:pPr>
        <w:spacing w:after="0" w:line="264" w:lineRule="auto"/>
        <w:jc w:val="both"/>
      </w:pPr>
      <w:r>
        <w:t xml:space="preserve">Wojewódzki Inspektor Ochrony Środowiska w Gdańsku w roku 2014 realizował badania zgodnie </w:t>
      </w:r>
      <w:r>
        <w:br/>
        <w:t xml:space="preserve">z „Programem Państwowego Monitoringu Środowiska Województwa Pomorskiego na lata </w:t>
      </w:r>
      <w:r w:rsidR="00AB2190">
        <w:br/>
      </w:r>
      <w:r>
        <w:t>2013-2015”, według zapisów nowelizacji rozporządzenia Ministra Środowiska z dnia 15 listopada 2011 roku w sprawie form i sposobu prowadzenia monitoringu jednolitych części wód powierzchniowych i podziemnych (Dz.U. z 2011 r., nr 258, poz. 1550).</w:t>
      </w:r>
    </w:p>
    <w:p w:rsidR="004A5A44" w:rsidRDefault="004A5A44" w:rsidP="004A5A44">
      <w:pPr>
        <w:autoSpaceDE w:val="0"/>
        <w:autoSpaceDN w:val="0"/>
        <w:adjustRightInd w:val="0"/>
        <w:spacing w:after="0" w:line="264" w:lineRule="auto"/>
        <w:jc w:val="both"/>
      </w:pPr>
      <w:r>
        <w:t xml:space="preserve"> </w:t>
      </w:r>
    </w:p>
    <w:p w:rsidR="004A5A44" w:rsidRDefault="004A5A44" w:rsidP="004A5A44">
      <w:pPr>
        <w:rPr>
          <w:b/>
        </w:rPr>
      </w:pPr>
      <w:r>
        <w:rPr>
          <w:b/>
        </w:rPr>
        <w:t>Stan wód powierzchniowych płynących</w:t>
      </w:r>
    </w:p>
    <w:p w:rsidR="00BF4274" w:rsidRDefault="00A6023E" w:rsidP="004A5A44">
      <w:pPr>
        <w:spacing w:after="0" w:line="264" w:lineRule="auto"/>
        <w:jc w:val="both"/>
      </w:pPr>
      <w:r>
        <w:t xml:space="preserve">Przez Gminę Liniewo przepływają rzeki </w:t>
      </w:r>
      <w:proofErr w:type="spellStart"/>
      <w:r>
        <w:t>Wietcisa</w:t>
      </w:r>
      <w:proofErr w:type="spellEnd"/>
      <w:r>
        <w:t xml:space="preserve"> oraz Wierzyca oraz mniejsze kanały i strugi. Wody te nie były objęte monitoringiem diagnostycznym, operacyjnym ani badawczym prowadzonym przez WIOŚ w roku 2014. </w:t>
      </w:r>
    </w:p>
    <w:p w:rsidR="00BF4274" w:rsidRDefault="00A6023E" w:rsidP="00BC6088">
      <w:pPr>
        <w:spacing w:after="0" w:line="264" w:lineRule="auto"/>
        <w:jc w:val="both"/>
      </w:pPr>
      <w:r w:rsidRPr="00A6023E">
        <w:t xml:space="preserve">Wody </w:t>
      </w:r>
      <w:r>
        <w:t xml:space="preserve">JCWP </w:t>
      </w:r>
      <w:r w:rsidRPr="00A6023E">
        <w:t>Wierzyc</w:t>
      </w:r>
      <w:r>
        <w:t>y</w:t>
      </w:r>
      <w:r w:rsidRPr="00A6023E">
        <w:t xml:space="preserve"> od </w:t>
      </w:r>
      <w:proofErr w:type="spellStart"/>
      <w:r w:rsidRPr="00A6023E">
        <w:t>Wietcisy</w:t>
      </w:r>
      <w:proofErr w:type="spellEnd"/>
      <w:r w:rsidRPr="00A6023E">
        <w:t xml:space="preserve"> do ujścia</w:t>
      </w:r>
      <w:r>
        <w:t xml:space="preserve"> oceniono w roku 2014 pod względem eutrofizacji komunalnej w ramach monitoringu obszarów chronionych.</w:t>
      </w:r>
    </w:p>
    <w:p w:rsidR="00F236FB" w:rsidRDefault="008D7CE6" w:rsidP="008D7CE6">
      <w:pPr>
        <w:spacing w:after="0" w:line="264" w:lineRule="auto"/>
        <w:jc w:val="both"/>
      </w:pPr>
      <w:r>
        <w:t>Monitoring obszarów chronionych ustanawia się dla określenia stanu JCWP występujących na obszarach chronionych, oceny wpływu oddziaływań na takie JCWP i oceny zmian stanu JCWP, które wynikać mogą z programów naprawczych, podjętych dla wód zagrożonych niespełnieniem celów środowiskowych.</w:t>
      </w:r>
    </w:p>
    <w:p w:rsidR="008D7CE6" w:rsidRDefault="008D7CE6" w:rsidP="008D7CE6">
      <w:pPr>
        <w:spacing w:after="0" w:line="264" w:lineRule="auto"/>
        <w:jc w:val="both"/>
      </w:pPr>
      <w:r>
        <w:lastRenderedPageBreak/>
        <w:t>Zgodnie z wytycznymi stan ekologiczny JCWP na obszarze chronionym klasyfikowany jest jako bardzo dobry lub dobry (potencjał wód maksymalny lub dobry i powyżej dobrego), jeśli jednocześnie spełnia standardy bardzo dobrej lub dobrej kondycji ekologicznej oraz dodatkowe wymagania określone w odrębnych przepisach dla danego obszaru chronionego. W przypadku, gdy JCWP odznacza się bardzo dobrym lub dobrym stanem ekologicznym, lecz jej wody nie odpowiadają normatywom ustalonym dla obszaru chronionego, wówczas przypisuje się jej umiarkowaną kondycję ekologiczną.</w:t>
      </w:r>
    </w:p>
    <w:p w:rsidR="003145CD" w:rsidRDefault="003145CD" w:rsidP="003145CD">
      <w:pPr>
        <w:pStyle w:val="Legenda"/>
        <w:keepNext/>
        <w:rPr>
          <w:color w:val="auto"/>
          <w:sz w:val="22"/>
          <w:szCs w:val="22"/>
        </w:rPr>
      </w:pPr>
    </w:p>
    <w:p w:rsidR="003145CD" w:rsidRPr="003145CD" w:rsidRDefault="003145CD" w:rsidP="003145CD">
      <w:pPr>
        <w:pStyle w:val="Legenda"/>
        <w:keepNext/>
        <w:jc w:val="both"/>
        <w:rPr>
          <w:color w:val="auto"/>
          <w:sz w:val="22"/>
          <w:szCs w:val="22"/>
        </w:rPr>
      </w:pPr>
      <w:bookmarkStart w:id="50" w:name="_Toc462224508"/>
      <w:r w:rsidRPr="003145CD">
        <w:rPr>
          <w:color w:val="auto"/>
          <w:sz w:val="22"/>
          <w:szCs w:val="22"/>
        </w:rPr>
        <w:t xml:space="preserve">Tabela </w:t>
      </w:r>
      <w:r w:rsidRPr="003145CD">
        <w:rPr>
          <w:color w:val="auto"/>
          <w:sz w:val="22"/>
          <w:szCs w:val="22"/>
        </w:rPr>
        <w:fldChar w:fldCharType="begin"/>
      </w:r>
      <w:r w:rsidRPr="003145CD">
        <w:rPr>
          <w:color w:val="auto"/>
          <w:sz w:val="22"/>
          <w:szCs w:val="22"/>
        </w:rPr>
        <w:instrText xml:space="preserve"> SEQ Tabela \* ARABIC </w:instrText>
      </w:r>
      <w:r w:rsidRPr="003145CD">
        <w:rPr>
          <w:color w:val="auto"/>
          <w:sz w:val="22"/>
          <w:szCs w:val="22"/>
        </w:rPr>
        <w:fldChar w:fldCharType="separate"/>
      </w:r>
      <w:r w:rsidR="007A09BA">
        <w:rPr>
          <w:noProof/>
          <w:color w:val="auto"/>
          <w:sz w:val="22"/>
          <w:szCs w:val="22"/>
        </w:rPr>
        <w:t>13</w:t>
      </w:r>
      <w:r w:rsidRPr="003145CD">
        <w:rPr>
          <w:color w:val="auto"/>
          <w:sz w:val="22"/>
          <w:szCs w:val="22"/>
        </w:rPr>
        <w:fldChar w:fldCharType="end"/>
      </w:r>
      <w:r w:rsidRPr="003145CD">
        <w:rPr>
          <w:color w:val="auto"/>
          <w:sz w:val="22"/>
          <w:szCs w:val="22"/>
        </w:rPr>
        <w:t xml:space="preserve"> Ocena eutrofizacji komunalnej w JCWP </w:t>
      </w:r>
      <w:r w:rsidR="00A6023E">
        <w:rPr>
          <w:color w:val="auto"/>
          <w:sz w:val="22"/>
          <w:szCs w:val="22"/>
        </w:rPr>
        <w:t xml:space="preserve">Wierzyca od </w:t>
      </w:r>
      <w:proofErr w:type="spellStart"/>
      <w:r w:rsidR="00A6023E">
        <w:rPr>
          <w:color w:val="auto"/>
          <w:sz w:val="22"/>
          <w:szCs w:val="22"/>
        </w:rPr>
        <w:t>Wietcisy</w:t>
      </w:r>
      <w:proofErr w:type="spellEnd"/>
      <w:r w:rsidR="00A6023E">
        <w:rPr>
          <w:color w:val="auto"/>
          <w:sz w:val="22"/>
          <w:szCs w:val="22"/>
        </w:rPr>
        <w:t xml:space="preserve"> do ujścia </w:t>
      </w:r>
      <w:r>
        <w:rPr>
          <w:color w:val="auto"/>
          <w:sz w:val="22"/>
          <w:szCs w:val="22"/>
        </w:rPr>
        <w:t>w 2014 roku</w:t>
      </w:r>
      <w:bookmarkEnd w:id="50"/>
    </w:p>
    <w:tbl>
      <w:tblPr>
        <w:tblStyle w:val="Tabela-Siatka"/>
        <w:tblW w:w="0" w:type="auto"/>
        <w:tblLayout w:type="fixed"/>
        <w:tblLook w:val="04A0" w:firstRow="1" w:lastRow="0" w:firstColumn="1" w:lastColumn="0" w:noHBand="0" w:noVBand="1"/>
      </w:tblPr>
      <w:tblGrid>
        <w:gridCol w:w="534"/>
        <w:gridCol w:w="1417"/>
        <w:gridCol w:w="1418"/>
        <w:gridCol w:w="1275"/>
        <w:gridCol w:w="1701"/>
        <w:gridCol w:w="1417"/>
        <w:gridCol w:w="1241"/>
      </w:tblGrid>
      <w:tr w:rsidR="008D7CE6" w:rsidRPr="008A7D91" w:rsidTr="008A7D91">
        <w:tc>
          <w:tcPr>
            <w:tcW w:w="534"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Lp.</w:t>
            </w:r>
          </w:p>
        </w:tc>
        <w:tc>
          <w:tcPr>
            <w:tcW w:w="1417"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Nazwa JCWP</w:t>
            </w:r>
          </w:p>
        </w:tc>
        <w:tc>
          <w:tcPr>
            <w:tcW w:w="1418"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Kod JCWP</w:t>
            </w:r>
          </w:p>
        </w:tc>
        <w:tc>
          <w:tcPr>
            <w:tcW w:w="1275"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Nazwa rzeki/nazwa stanowiska</w:t>
            </w:r>
          </w:p>
        </w:tc>
        <w:tc>
          <w:tcPr>
            <w:tcW w:w="1701"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Nazwa i kod obszaru chronionego</w:t>
            </w:r>
          </w:p>
        </w:tc>
        <w:tc>
          <w:tcPr>
            <w:tcW w:w="1417"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Stan/potencjał ekologiczny</w:t>
            </w:r>
          </w:p>
        </w:tc>
        <w:tc>
          <w:tcPr>
            <w:tcW w:w="1241"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Ocena spełnienia wymogów dla obszaru chronionego</w:t>
            </w:r>
          </w:p>
        </w:tc>
      </w:tr>
      <w:tr w:rsidR="008D7CE6" w:rsidTr="008A7D91">
        <w:tc>
          <w:tcPr>
            <w:tcW w:w="534" w:type="dxa"/>
          </w:tcPr>
          <w:p w:rsidR="008D7CE6" w:rsidRPr="008D7CE6" w:rsidRDefault="00A6023E" w:rsidP="008D7CE6">
            <w:pPr>
              <w:spacing w:line="264" w:lineRule="auto"/>
              <w:rPr>
                <w:sz w:val="18"/>
                <w:szCs w:val="18"/>
              </w:rPr>
            </w:pPr>
            <w:r>
              <w:rPr>
                <w:sz w:val="18"/>
                <w:szCs w:val="18"/>
              </w:rPr>
              <w:t>1</w:t>
            </w:r>
          </w:p>
        </w:tc>
        <w:tc>
          <w:tcPr>
            <w:tcW w:w="1417" w:type="dxa"/>
          </w:tcPr>
          <w:p w:rsidR="008D7CE6" w:rsidRPr="008D7CE6" w:rsidRDefault="008D7CE6" w:rsidP="008D7CE6">
            <w:pPr>
              <w:spacing w:line="264" w:lineRule="auto"/>
              <w:rPr>
                <w:sz w:val="18"/>
                <w:szCs w:val="18"/>
              </w:rPr>
            </w:pPr>
            <w:r w:rsidRPr="008D7CE6">
              <w:rPr>
                <w:sz w:val="18"/>
                <w:szCs w:val="18"/>
              </w:rPr>
              <w:t xml:space="preserve">Wierzyca od </w:t>
            </w:r>
            <w:proofErr w:type="spellStart"/>
            <w:r w:rsidRPr="008D7CE6">
              <w:rPr>
                <w:sz w:val="18"/>
                <w:szCs w:val="18"/>
              </w:rPr>
              <w:t>Wietcisy</w:t>
            </w:r>
            <w:proofErr w:type="spellEnd"/>
            <w:r w:rsidRPr="008D7CE6">
              <w:rPr>
                <w:sz w:val="18"/>
                <w:szCs w:val="18"/>
              </w:rPr>
              <w:t xml:space="preserve"> do ujścia</w:t>
            </w:r>
          </w:p>
        </w:tc>
        <w:tc>
          <w:tcPr>
            <w:tcW w:w="1418" w:type="dxa"/>
          </w:tcPr>
          <w:p w:rsidR="008D7CE6" w:rsidRDefault="008D7CE6" w:rsidP="008D7CE6">
            <w:pPr>
              <w:spacing w:line="264" w:lineRule="auto"/>
              <w:jc w:val="both"/>
              <w:rPr>
                <w:sz w:val="18"/>
                <w:szCs w:val="18"/>
              </w:rPr>
            </w:pPr>
            <w:r w:rsidRPr="008D7CE6">
              <w:rPr>
                <w:sz w:val="18"/>
                <w:szCs w:val="18"/>
              </w:rPr>
              <w:t>PLRW</w:t>
            </w:r>
          </w:p>
          <w:p w:rsidR="008D7CE6" w:rsidRPr="008D7CE6" w:rsidRDefault="008D7CE6" w:rsidP="008D7CE6">
            <w:pPr>
              <w:spacing w:line="264" w:lineRule="auto"/>
              <w:jc w:val="both"/>
              <w:rPr>
                <w:sz w:val="18"/>
                <w:szCs w:val="18"/>
              </w:rPr>
            </w:pPr>
            <w:r w:rsidRPr="008D7CE6">
              <w:rPr>
                <w:sz w:val="18"/>
                <w:szCs w:val="18"/>
              </w:rPr>
              <w:t>20001929899</w:t>
            </w:r>
          </w:p>
        </w:tc>
        <w:tc>
          <w:tcPr>
            <w:tcW w:w="1275" w:type="dxa"/>
          </w:tcPr>
          <w:p w:rsidR="008D7CE6" w:rsidRPr="008D7CE6" w:rsidRDefault="008D7CE6" w:rsidP="008D7CE6">
            <w:pPr>
              <w:spacing w:line="264" w:lineRule="auto"/>
              <w:jc w:val="both"/>
              <w:rPr>
                <w:sz w:val="18"/>
                <w:szCs w:val="18"/>
              </w:rPr>
            </w:pPr>
            <w:r w:rsidRPr="008D7CE6">
              <w:rPr>
                <w:sz w:val="18"/>
                <w:szCs w:val="18"/>
              </w:rPr>
              <w:t>Wierzyca - Gniew</w:t>
            </w:r>
          </w:p>
        </w:tc>
        <w:tc>
          <w:tcPr>
            <w:tcW w:w="1701" w:type="dxa"/>
          </w:tcPr>
          <w:p w:rsidR="008D7CE6" w:rsidRPr="00BB7030" w:rsidRDefault="008D7CE6" w:rsidP="00BB7030">
            <w:pPr>
              <w:spacing w:line="264" w:lineRule="auto"/>
              <w:rPr>
                <w:sz w:val="18"/>
                <w:szCs w:val="18"/>
              </w:rPr>
            </w:pPr>
            <w:r w:rsidRPr="00BB7030">
              <w:rPr>
                <w:sz w:val="18"/>
                <w:szCs w:val="18"/>
              </w:rPr>
              <w:t>Dolna Wisła (PLH220033) Dolina Dolnej Wisły (PLB040003)</w:t>
            </w:r>
          </w:p>
        </w:tc>
        <w:tc>
          <w:tcPr>
            <w:tcW w:w="1417" w:type="dxa"/>
          </w:tcPr>
          <w:p w:rsidR="008D7CE6" w:rsidRPr="008D7CE6" w:rsidRDefault="008D7CE6" w:rsidP="008D7CE6">
            <w:pPr>
              <w:spacing w:line="264" w:lineRule="auto"/>
              <w:jc w:val="both"/>
              <w:rPr>
                <w:sz w:val="18"/>
                <w:szCs w:val="18"/>
              </w:rPr>
            </w:pPr>
            <w:r w:rsidRPr="008D7CE6">
              <w:rPr>
                <w:sz w:val="18"/>
                <w:szCs w:val="18"/>
              </w:rPr>
              <w:t>UMIARKOWANY</w:t>
            </w:r>
          </w:p>
        </w:tc>
        <w:tc>
          <w:tcPr>
            <w:tcW w:w="1241" w:type="dxa"/>
          </w:tcPr>
          <w:p w:rsidR="008D7CE6" w:rsidRPr="00BB7030" w:rsidRDefault="008D7CE6" w:rsidP="00BB7030">
            <w:pPr>
              <w:spacing w:line="264" w:lineRule="auto"/>
              <w:jc w:val="center"/>
              <w:rPr>
                <w:sz w:val="18"/>
                <w:szCs w:val="18"/>
              </w:rPr>
            </w:pPr>
            <w:r w:rsidRPr="00BB7030">
              <w:rPr>
                <w:sz w:val="18"/>
                <w:szCs w:val="18"/>
              </w:rPr>
              <w:t>NIE</w:t>
            </w:r>
          </w:p>
        </w:tc>
      </w:tr>
    </w:tbl>
    <w:p w:rsidR="007F4F70" w:rsidRDefault="004458E6" w:rsidP="00BC6088">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49" w:history="1">
        <w:r w:rsidRPr="00ED7F16">
          <w:rPr>
            <w:rStyle w:val="Hipercze"/>
            <w:sz w:val="18"/>
            <w:szCs w:val="18"/>
          </w:rPr>
          <w:t>http://www.gdansk.wios.gov.pl</w:t>
        </w:r>
      </w:hyperlink>
    </w:p>
    <w:p w:rsidR="004458E6" w:rsidRDefault="004458E6" w:rsidP="00BC6088">
      <w:pPr>
        <w:spacing w:after="0" w:line="264" w:lineRule="auto"/>
        <w:jc w:val="both"/>
      </w:pPr>
    </w:p>
    <w:p w:rsidR="00F236FB" w:rsidRDefault="007F4F70" w:rsidP="00BC6088">
      <w:pPr>
        <w:spacing w:after="0" w:line="264" w:lineRule="auto"/>
        <w:jc w:val="both"/>
      </w:pPr>
      <w:r>
        <w:t xml:space="preserve">W 2014 roku ocenę spełniania wymogów dla obszarów chronionych wrażliwych na eutrofizację wywołaną zanieczyszczeniami pochodzącymi ze źródeł komunalnych, WIOŚ przeprowadził dla </w:t>
      </w:r>
      <w:r w:rsidR="00A6023E">
        <w:t xml:space="preserve">JCWP </w:t>
      </w:r>
      <w:r>
        <w:t xml:space="preserve"> </w:t>
      </w:r>
      <w:r w:rsidR="00A6023E" w:rsidRPr="00A6023E">
        <w:t xml:space="preserve">Wierzyca od </w:t>
      </w:r>
      <w:proofErr w:type="spellStart"/>
      <w:r w:rsidR="00A6023E" w:rsidRPr="00A6023E">
        <w:t>Wietcisy</w:t>
      </w:r>
      <w:proofErr w:type="spellEnd"/>
      <w:r w:rsidR="00A6023E" w:rsidRPr="00A6023E">
        <w:t xml:space="preserve"> do ujścia</w:t>
      </w:r>
      <w:r w:rsidR="00A6023E">
        <w:t xml:space="preserve">. </w:t>
      </w:r>
      <w:r>
        <w:t xml:space="preserve">Podstawę klasyfikacji stanowiły wybrane wskaźniki biologiczne - fitoplankton, fitobentos i </w:t>
      </w:r>
      <w:proofErr w:type="spellStart"/>
      <w:r>
        <w:t>makrofity</w:t>
      </w:r>
      <w:proofErr w:type="spellEnd"/>
      <w:r>
        <w:t xml:space="preserve">, oraz wspomagające elementy fizykochemiczne, które obrazowały warunki tlenowe oraz stopień obciążenia organicznego i biogennego rzek. Przyjmuje się, że wymogi dla obszaru chronionego zostały spełnione jeżeli wyniki oceny </w:t>
      </w:r>
      <w:r w:rsidR="00A6023E">
        <w:br/>
      </w:r>
      <w:r>
        <w:t>z przekroju pomiarowego, zinterpretowane zgodnie z rozporządzeniem MŚ z dnia 22 października 2014 roku w sprawie sposobu klasyfikacji stanu jednolitych części wód powierzchniowych oraz środowiskowych norm jakości dla substancji priorytetowych (Dz.U. z 2014 r., poz. 1482), wskazują na stan co najmniej dobry (I lub II klasa czystości), co oznacza, że wartości wyznaczników biologicznych i fizykochemicznych z grupy 3.2 i 3.5 nie przekroczyły standardów obowiązujących dla klasy II</w:t>
      </w:r>
      <w:r w:rsidR="00AB3C43">
        <w:t xml:space="preserve">. </w:t>
      </w:r>
    </w:p>
    <w:p w:rsidR="00AB3C43" w:rsidRDefault="00AB3C43" w:rsidP="00BC6088">
      <w:pPr>
        <w:spacing w:after="0" w:line="264" w:lineRule="auto"/>
        <w:jc w:val="both"/>
      </w:pPr>
      <w:r>
        <w:t xml:space="preserve">Ocena przez WIOŚ spełniania wymogów w zakresie oddziaływania sektora komunalnego na kondycję </w:t>
      </w:r>
      <w:r w:rsidR="00A6023E">
        <w:t xml:space="preserve">JCWP  </w:t>
      </w:r>
      <w:r w:rsidR="00A6023E" w:rsidRPr="00A6023E">
        <w:t xml:space="preserve">Wierzyca od </w:t>
      </w:r>
      <w:proofErr w:type="spellStart"/>
      <w:r w:rsidR="00A6023E" w:rsidRPr="00A6023E">
        <w:t>Wietcisy</w:t>
      </w:r>
      <w:proofErr w:type="spellEnd"/>
      <w:r w:rsidR="00A6023E" w:rsidRPr="00A6023E">
        <w:t xml:space="preserve"> do ujścia</w:t>
      </w:r>
      <w:r>
        <w:t xml:space="preserve"> wykazała</w:t>
      </w:r>
      <w:r w:rsidR="00B356C3">
        <w:t xml:space="preserve"> eutrofizację tych wód spowodowan</w:t>
      </w:r>
      <w:r w:rsidR="005234E5">
        <w:t>ą</w:t>
      </w:r>
      <w:r w:rsidR="00B356C3">
        <w:t xml:space="preserve"> antropopresją, </w:t>
      </w:r>
      <w:r>
        <w:t xml:space="preserve">które tym samym nie spełniały dodatkowych celów środowiskowych wskazanych dla obszarów chronionych (tabela </w:t>
      </w:r>
      <w:r w:rsidR="001437A8">
        <w:t>1</w:t>
      </w:r>
      <w:r w:rsidR="00AB2190">
        <w:t>4</w:t>
      </w:r>
      <w:r>
        <w:t>).</w:t>
      </w:r>
    </w:p>
    <w:p w:rsidR="004458E6" w:rsidRPr="004458E6" w:rsidRDefault="004458E6" w:rsidP="004458E6">
      <w:pPr>
        <w:pStyle w:val="Legenda"/>
        <w:keepNext/>
        <w:rPr>
          <w:color w:val="auto"/>
          <w:sz w:val="22"/>
          <w:szCs w:val="22"/>
        </w:rPr>
      </w:pPr>
      <w:bookmarkStart w:id="51" w:name="_Toc462224509"/>
      <w:r w:rsidRPr="004458E6">
        <w:rPr>
          <w:color w:val="auto"/>
          <w:sz w:val="22"/>
          <w:szCs w:val="22"/>
        </w:rPr>
        <w:t xml:space="preserve">Tabela </w:t>
      </w:r>
      <w:r w:rsidRPr="004458E6">
        <w:rPr>
          <w:color w:val="auto"/>
          <w:sz w:val="22"/>
          <w:szCs w:val="22"/>
        </w:rPr>
        <w:fldChar w:fldCharType="begin"/>
      </w:r>
      <w:r w:rsidRPr="004458E6">
        <w:rPr>
          <w:color w:val="auto"/>
          <w:sz w:val="22"/>
          <w:szCs w:val="22"/>
        </w:rPr>
        <w:instrText xml:space="preserve"> SEQ Tabela \* ARABIC </w:instrText>
      </w:r>
      <w:r w:rsidRPr="004458E6">
        <w:rPr>
          <w:color w:val="auto"/>
          <w:sz w:val="22"/>
          <w:szCs w:val="22"/>
        </w:rPr>
        <w:fldChar w:fldCharType="separate"/>
      </w:r>
      <w:r w:rsidR="00AB2190">
        <w:rPr>
          <w:noProof/>
          <w:color w:val="auto"/>
          <w:sz w:val="22"/>
          <w:szCs w:val="22"/>
        </w:rPr>
        <w:t>14</w:t>
      </w:r>
      <w:r w:rsidRPr="004458E6">
        <w:rPr>
          <w:color w:val="auto"/>
          <w:sz w:val="22"/>
          <w:szCs w:val="22"/>
        </w:rPr>
        <w:fldChar w:fldCharType="end"/>
      </w:r>
      <w:r w:rsidRPr="004458E6">
        <w:rPr>
          <w:color w:val="auto"/>
          <w:sz w:val="22"/>
          <w:szCs w:val="22"/>
        </w:rPr>
        <w:t xml:space="preserve"> Ocena eutrofizacji komunalnej w JCWP </w:t>
      </w:r>
      <w:r w:rsidR="005C11A2">
        <w:rPr>
          <w:color w:val="auto"/>
          <w:sz w:val="22"/>
          <w:szCs w:val="22"/>
        </w:rPr>
        <w:t xml:space="preserve">Wierzyca od </w:t>
      </w:r>
      <w:proofErr w:type="spellStart"/>
      <w:r w:rsidR="005C11A2">
        <w:rPr>
          <w:color w:val="auto"/>
          <w:sz w:val="22"/>
          <w:szCs w:val="22"/>
        </w:rPr>
        <w:t>Wietcisy</w:t>
      </w:r>
      <w:proofErr w:type="spellEnd"/>
      <w:r w:rsidR="005C11A2">
        <w:rPr>
          <w:color w:val="auto"/>
          <w:sz w:val="22"/>
          <w:szCs w:val="22"/>
        </w:rPr>
        <w:t xml:space="preserve"> do ujścia</w:t>
      </w:r>
      <w:bookmarkEnd w:id="51"/>
    </w:p>
    <w:tbl>
      <w:tblPr>
        <w:tblStyle w:val="Tabela-Siatka"/>
        <w:tblW w:w="0" w:type="auto"/>
        <w:tblLook w:val="04A0" w:firstRow="1" w:lastRow="0" w:firstColumn="1" w:lastColumn="0" w:noHBand="0" w:noVBand="1"/>
      </w:tblPr>
      <w:tblGrid>
        <w:gridCol w:w="527"/>
        <w:gridCol w:w="2355"/>
        <w:gridCol w:w="1453"/>
        <w:gridCol w:w="1738"/>
        <w:gridCol w:w="1461"/>
        <w:gridCol w:w="1469"/>
      </w:tblGrid>
      <w:tr w:rsidR="00AB3C43" w:rsidTr="004458E6">
        <w:tc>
          <w:tcPr>
            <w:tcW w:w="527"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Lp.</w:t>
            </w:r>
          </w:p>
        </w:tc>
        <w:tc>
          <w:tcPr>
            <w:tcW w:w="2355"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Nazwa obszaru chronionego (JCWP)</w:t>
            </w:r>
          </w:p>
        </w:tc>
        <w:tc>
          <w:tcPr>
            <w:tcW w:w="1453"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Nazwa rzeki - nazwa stanowiska</w:t>
            </w:r>
          </w:p>
        </w:tc>
        <w:tc>
          <w:tcPr>
            <w:tcW w:w="1738"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Kod obszaru chronionego (JCWP)</w:t>
            </w:r>
          </w:p>
        </w:tc>
        <w:tc>
          <w:tcPr>
            <w:tcW w:w="1461"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Ocena spełnienia wymogów dla obszaru chronionego</w:t>
            </w:r>
          </w:p>
        </w:tc>
        <w:tc>
          <w:tcPr>
            <w:tcW w:w="1469"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Wskaźnik przekroczenia</w:t>
            </w:r>
          </w:p>
        </w:tc>
      </w:tr>
      <w:tr w:rsidR="00AB3C43" w:rsidTr="004458E6">
        <w:tc>
          <w:tcPr>
            <w:tcW w:w="527" w:type="dxa"/>
          </w:tcPr>
          <w:p w:rsidR="00AB3C43" w:rsidRPr="00AB3C43" w:rsidRDefault="00B356C3" w:rsidP="00BC6088">
            <w:pPr>
              <w:spacing w:line="264" w:lineRule="auto"/>
              <w:jc w:val="both"/>
              <w:rPr>
                <w:sz w:val="18"/>
                <w:szCs w:val="18"/>
              </w:rPr>
            </w:pPr>
            <w:r>
              <w:rPr>
                <w:sz w:val="18"/>
                <w:szCs w:val="18"/>
              </w:rPr>
              <w:t>1.</w:t>
            </w:r>
          </w:p>
        </w:tc>
        <w:tc>
          <w:tcPr>
            <w:tcW w:w="2355" w:type="dxa"/>
          </w:tcPr>
          <w:p w:rsidR="00AB3C43" w:rsidRPr="00AB3C43" w:rsidRDefault="00AB3C43" w:rsidP="00AB3C43">
            <w:pPr>
              <w:spacing w:line="264" w:lineRule="auto"/>
              <w:rPr>
                <w:sz w:val="18"/>
                <w:szCs w:val="18"/>
              </w:rPr>
            </w:pPr>
            <w:r w:rsidRPr="00AB3C43">
              <w:rPr>
                <w:sz w:val="18"/>
                <w:szCs w:val="18"/>
              </w:rPr>
              <w:t xml:space="preserve">Wierzyca od </w:t>
            </w:r>
            <w:proofErr w:type="spellStart"/>
            <w:r w:rsidRPr="00AB3C43">
              <w:rPr>
                <w:sz w:val="18"/>
                <w:szCs w:val="18"/>
              </w:rPr>
              <w:t>Wietcisy</w:t>
            </w:r>
            <w:proofErr w:type="spellEnd"/>
            <w:r w:rsidRPr="00AB3C43">
              <w:rPr>
                <w:sz w:val="18"/>
                <w:szCs w:val="18"/>
              </w:rPr>
              <w:t xml:space="preserve"> do ujścia</w:t>
            </w:r>
          </w:p>
        </w:tc>
        <w:tc>
          <w:tcPr>
            <w:tcW w:w="1453" w:type="dxa"/>
          </w:tcPr>
          <w:p w:rsidR="00AB3C43" w:rsidRPr="00AB3C43" w:rsidRDefault="00AB3C43" w:rsidP="00BC6088">
            <w:pPr>
              <w:spacing w:line="264" w:lineRule="auto"/>
              <w:jc w:val="both"/>
              <w:rPr>
                <w:sz w:val="18"/>
                <w:szCs w:val="18"/>
              </w:rPr>
            </w:pPr>
            <w:r w:rsidRPr="00AB3C43">
              <w:rPr>
                <w:sz w:val="18"/>
                <w:szCs w:val="18"/>
              </w:rPr>
              <w:t>Wierzyca - Gniew</w:t>
            </w:r>
          </w:p>
        </w:tc>
        <w:tc>
          <w:tcPr>
            <w:tcW w:w="1738" w:type="dxa"/>
          </w:tcPr>
          <w:p w:rsidR="00AB3C43" w:rsidRPr="00AB3C43" w:rsidRDefault="00AB3C43" w:rsidP="00AB3C43">
            <w:pPr>
              <w:spacing w:line="264" w:lineRule="auto"/>
              <w:jc w:val="center"/>
              <w:rPr>
                <w:sz w:val="18"/>
                <w:szCs w:val="18"/>
              </w:rPr>
            </w:pPr>
            <w:r w:rsidRPr="00AB3C43">
              <w:rPr>
                <w:sz w:val="18"/>
                <w:szCs w:val="18"/>
              </w:rPr>
              <w:t>PLRW20001929899</w:t>
            </w:r>
          </w:p>
        </w:tc>
        <w:tc>
          <w:tcPr>
            <w:tcW w:w="1461" w:type="dxa"/>
          </w:tcPr>
          <w:p w:rsidR="00AB3C43" w:rsidRPr="00AB3C43" w:rsidRDefault="00AB3C43" w:rsidP="00AB3C43">
            <w:pPr>
              <w:spacing w:line="264" w:lineRule="auto"/>
              <w:jc w:val="center"/>
              <w:rPr>
                <w:b/>
                <w:color w:val="FF0000"/>
                <w:sz w:val="18"/>
                <w:szCs w:val="18"/>
              </w:rPr>
            </w:pPr>
            <w:r w:rsidRPr="00AB3C43">
              <w:rPr>
                <w:b/>
                <w:color w:val="FF0000"/>
                <w:sz w:val="18"/>
                <w:szCs w:val="18"/>
              </w:rPr>
              <w:t>NIE</w:t>
            </w:r>
          </w:p>
        </w:tc>
        <w:tc>
          <w:tcPr>
            <w:tcW w:w="1469" w:type="dxa"/>
          </w:tcPr>
          <w:p w:rsidR="00AB3C43" w:rsidRPr="00AB3C43" w:rsidRDefault="00AB3C43" w:rsidP="00AB3C43">
            <w:pPr>
              <w:spacing w:line="264" w:lineRule="auto"/>
              <w:jc w:val="center"/>
              <w:rPr>
                <w:sz w:val="18"/>
                <w:szCs w:val="18"/>
              </w:rPr>
            </w:pPr>
            <w:r w:rsidRPr="00AB3C43">
              <w:rPr>
                <w:sz w:val="18"/>
                <w:szCs w:val="18"/>
              </w:rPr>
              <w:t>fosforany</w:t>
            </w:r>
          </w:p>
        </w:tc>
      </w:tr>
    </w:tbl>
    <w:p w:rsidR="004458E6" w:rsidRDefault="004458E6" w:rsidP="00BC6088">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50" w:history="1">
        <w:r w:rsidRPr="00ED7F16">
          <w:rPr>
            <w:rStyle w:val="Hipercze"/>
            <w:sz w:val="18"/>
            <w:szCs w:val="18"/>
          </w:rPr>
          <w:t>http://www.gdansk.wios.gov.pl</w:t>
        </w:r>
      </w:hyperlink>
    </w:p>
    <w:p w:rsidR="004458E6" w:rsidRDefault="004458E6" w:rsidP="00BC6088">
      <w:pPr>
        <w:spacing w:after="0" w:line="264" w:lineRule="auto"/>
        <w:jc w:val="both"/>
      </w:pPr>
    </w:p>
    <w:p w:rsidR="00AB3C43" w:rsidRDefault="00AB3C43" w:rsidP="001437A8">
      <w:pPr>
        <w:spacing w:after="0" w:line="264" w:lineRule="auto"/>
        <w:jc w:val="both"/>
      </w:pPr>
      <w:r>
        <w:t xml:space="preserve">Negatywna ocena </w:t>
      </w:r>
      <w:proofErr w:type="spellStart"/>
      <w:r>
        <w:t>zeutrofizowan</w:t>
      </w:r>
      <w:r w:rsidR="00B356C3">
        <w:t>ego</w:t>
      </w:r>
      <w:proofErr w:type="spellEnd"/>
      <w:r>
        <w:t xml:space="preserve"> JCWP </w:t>
      </w:r>
      <w:r w:rsidR="00B356C3" w:rsidRPr="00A6023E">
        <w:t xml:space="preserve">Wierzyca od </w:t>
      </w:r>
      <w:proofErr w:type="spellStart"/>
      <w:r w:rsidR="00B356C3" w:rsidRPr="00A6023E">
        <w:t>Wietcisy</w:t>
      </w:r>
      <w:proofErr w:type="spellEnd"/>
      <w:r w:rsidR="00B356C3" w:rsidRPr="00A6023E">
        <w:t xml:space="preserve"> do ujścia</w:t>
      </w:r>
      <w:r w:rsidR="00B356C3">
        <w:t xml:space="preserve"> </w:t>
      </w:r>
      <w:r>
        <w:t xml:space="preserve">wyznaczały stężenia </w:t>
      </w:r>
      <w:r w:rsidR="00B356C3">
        <w:t>fosforanów.</w:t>
      </w:r>
    </w:p>
    <w:p w:rsidR="004458E6" w:rsidRDefault="004458E6" w:rsidP="00BC6088">
      <w:pPr>
        <w:spacing w:after="0" w:line="264" w:lineRule="auto"/>
        <w:jc w:val="both"/>
      </w:pPr>
    </w:p>
    <w:p w:rsidR="001437A8" w:rsidRPr="001437A8" w:rsidRDefault="001437A8" w:rsidP="001437A8">
      <w:pPr>
        <w:pStyle w:val="Legenda"/>
        <w:keepNext/>
        <w:rPr>
          <w:color w:val="auto"/>
          <w:sz w:val="22"/>
          <w:szCs w:val="22"/>
        </w:rPr>
      </w:pPr>
      <w:bookmarkStart w:id="52" w:name="_Toc462224510"/>
      <w:r w:rsidRPr="001437A8">
        <w:rPr>
          <w:color w:val="auto"/>
          <w:sz w:val="22"/>
          <w:szCs w:val="22"/>
        </w:rPr>
        <w:lastRenderedPageBreak/>
        <w:t xml:space="preserve">Tabela </w:t>
      </w:r>
      <w:r w:rsidRPr="001437A8">
        <w:rPr>
          <w:color w:val="auto"/>
          <w:sz w:val="22"/>
          <w:szCs w:val="22"/>
        </w:rPr>
        <w:fldChar w:fldCharType="begin"/>
      </w:r>
      <w:r w:rsidRPr="001437A8">
        <w:rPr>
          <w:color w:val="auto"/>
          <w:sz w:val="22"/>
          <w:szCs w:val="22"/>
        </w:rPr>
        <w:instrText xml:space="preserve"> SEQ Tabela \* ARABIC </w:instrText>
      </w:r>
      <w:r w:rsidRPr="001437A8">
        <w:rPr>
          <w:color w:val="auto"/>
          <w:sz w:val="22"/>
          <w:szCs w:val="22"/>
        </w:rPr>
        <w:fldChar w:fldCharType="separate"/>
      </w:r>
      <w:r w:rsidR="007A09BA">
        <w:rPr>
          <w:noProof/>
          <w:color w:val="auto"/>
          <w:sz w:val="22"/>
          <w:szCs w:val="22"/>
        </w:rPr>
        <w:t>15</w:t>
      </w:r>
      <w:r w:rsidRPr="001437A8">
        <w:rPr>
          <w:color w:val="auto"/>
          <w:sz w:val="22"/>
          <w:szCs w:val="22"/>
        </w:rPr>
        <w:fldChar w:fldCharType="end"/>
      </w:r>
      <w:r w:rsidRPr="001437A8">
        <w:rPr>
          <w:color w:val="auto"/>
          <w:sz w:val="22"/>
          <w:szCs w:val="22"/>
        </w:rPr>
        <w:t xml:space="preserve"> Ocena eutrofizacji komunalnej w JCWP Wierzyca od </w:t>
      </w:r>
      <w:proofErr w:type="spellStart"/>
      <w:r w:rsidRPr="001437A8">
        <w:rPr>
          <w:color w:val="auto"/>
          <w:sz w:val="22"/>
          <w:szCs w:val="22"/>
        </w:rPr>
        <w:t>Wietcisy</w:t>
      </w:r>
      <w:proofErr w:type="spellEnd"/>
      <w:r w:rsidRPr="001437A8">
        <w:rPr>
          <w:color w:val="auto"/>
          <w:sz w:val="22"/>
          <w:szCs w:val="22"/>
        </w:rPr>
        <w:t xml:space="preserve"> do ujścia</w:t>
      </w:r>
      <w:bookmarkEnd w:id="52"/>
    </w:p>
    <w:tbl>
      <w:tblPr>
        <w:tblStyle w:val="Tabela-Siatka"/>
        <w:tblW w:w="5000" w:type="pct"/>
        <w:tblLayout w:type="fixed"/>
        <w:tblLook w:val="04A0" w:firstRow="1" w:lastRow="0" w:firstColumn="1" w:lastColumn="0" w:noHBand="0" w:noVBand="1"/>
      </w:tblPr>
      <w:tblGrid>
        <w:gridCol w:w="539"/>
        <w:gridCol w:w="1270"/>
        <w:gridCol w:w="1422"/>
        <w:gridCol w:w="711"/>
        <w:gridCol w:w="1134"/>
        <w:gridCol w:w="992"/>
        <w:gridCol w:w="709"/>
        <w:gridCol w:w="560"/>
        <w:gridCol w:w="852"/>
        <w:gridCol w:w="814"/>
      </w:tblGrid>
      <w:tr w:rsidR="00A00885" w:rsidTr="00A00885">
        <w:trPr>
          <w:tblHeader/>
        </w:trPr>
        <w:tc>
          <w:tcPr>
            <w:tcW w:w="299" w:type="pct"/>
            <w:vMerge w:val="restart"/>
            <w:shd w:val="clear" w:color="auto" w:fill="C4BC96" w:themeFill="background2" w:themeFillShade="BF"/>
          </w:tcPr>
          <w:p w:rsidR="00CD6104" w:rsidRPr="0035190C" w:rsidRDefault="00CD6104" w:rsidP="00F91EDF">
            <w:pPr>
              <w:rPr>
                <w:b/>
                <w:sz w:val="18"/>
                <w:szCs w:val="18"/>
              </w:rPr>
            </w:pPr>
            <w:r w:rsidRPr="0035190C">
              <w:rPr>
                <w:b/>
                <w:sz w:val="18"/>
                <w:szCs w:val="18"/>
              </w:rPr>
              <w:t>Lp.</w:t>
            </w:r>
          </w:p>
        </w:tc>
        <w:tc>
          <w:tcPr>
            <w:tcW w:w="705" w:type="pct"/>
            <w:vMerge w:val="restart"/>
            <w:shd w:val="clear" w:color="auto" w:fill="C4BC96" w:themeFill="background2" w:themeFillShade="BF"/>
          </w:tcPr>
          <w:p w:rsidR="00CD6104" w:rsidRPr="0035190C" w:rsidRDefault="00CD6104" w:rsidP="00CD6104">
            <w:pPr>
              <w:rPr>
                <w:b/>
                <w:sz w:val="18"/>
                <w:szCs w:val="18"/>
              </w:rPr>
            </w:pPr>
            <w:r w:rsidRPr="0035190C">
              <w:rPr>
                <w:b/>
                <w:sz w:val="18"/>
                <w:szCs w:val="18"/>
              </w:rPr>
              <w:t>Nazwa</w:t>
            </w:r>
            <w:r>
              <w:rPr>
                <w:b/>
                <w:sz w:val="18"/>
                <w:szCs w:val="18"/>
              </w:rPr>
              <w:br/>
              <w:t>i kod</w:t>
            </w:r>
            <w:r w:rsidRPr="0035190C">
              <w:rPr>
                <w:b/>
                <w:sz w:val="18"/>
                <w:szCs w:val="18"/>
              </w:rPr>
              <w:t xml:space="preserve"> JCWP</w:t>
            </w:r>
          </w:p>
        </w:tc>
        <w:tc>
          <w:tcPr>
            <w:tcW w:w="790" w:type="pct"/>
            <w:vMerge w:val="restart"/>
            <w:shd w:val="clear" w:color="auto" w:fill="C4BC96" w:themeFill="background2" w:themeFillShade="BF"/>
          </w:tcPr>
          <w:p w:rsidR="00CD6104" w:rsidRPr="0035190C" w:rsidRDefault="00CD6104" w:rsidP="00CD6104">
            <w:pPr>
              <w:rPr>
                <w:b/>
                <w:sz w:val="18"/>
                <w:szCs w:val="18"/>
              </w:rPr>
            </w:pPr>
            <w:r w:rsidRPr="0035190C">
              <w:rPr>
                <w:b/>
                <w:sz w:val="18"/>
                <w:szCs w:val="18"/>
              </w:rPr>
              <w:t>Nazwa rzeki - nazwa stanowiska</w:t>
            </w:r>
          </w:p>
        </w:tc>
        <w:tc>
          <w:tcPr>
            <w:tcW w:w="395" w:type="pct"/>
            <w:vMerge w:val="restart"/>
            <w:shd w:val="clear" w:color="auto" w:fill="C4BC96" w:themeFill="background2" w:themeFillShade="BF"/>
            <w:textDirection w:val="btLr"/>
          </w:tcPr>
          <w:p w:rsidR="00CD6104" w:rsidRPr="00CD6104" w:rsidRDefault="00CD6104" w:rsidP="00925182">
            <w:pPr>
              <w:ind w:left="113" w:right="113"/>
              <w:rPr>
                <w:b/>
                <w:i/>
                <w:sz w:val="18"/>
                <w:szCs w:val="18"/>
              </w:rPr>
            </w:pPr>
            <w:r w:rsidRPr="00CD6104">
              <w:rPr>
                <w:b/>
                <w:sz w:val="18"/>
                <w:szCs w:val="18"/>
              </w:rPr>
              <w:t>STAN/POTENCJAŁ EKOLOGICZNY (wg MD, MO, MB)</w:t>
            </w:r>
          </w:p>
        </w:tc>
        <w:tc>
          <w:tcPr>
            <w:tcW w:w="1181" w:type="pct"/>
            <w:gridSpan w:val="2"/>
            <w:tcBorders>
              <w:bottom w:val="single" w:sz="4" w:space="0" w:color="auto"/>
            </w:tcBorders>
            <w:shd w:val="clear" w:color="auto" w:fill="C4BC96" w:themeFill="background2" w:themeFillShade="BF"/>
          </w:tcPr>
          <w:p w:rsidR="00CD6104" w:rsidRPr="00CD6104" w:rsidRDefault="00CD6104" w:rsidP="00CD6104">
            <w:pPr>
              <w:jc w:val="center"/>
              <w:rPr>
                <w:b/>
                <w:i/>
                <w:sz w:val="18"/>
                <w:szCs w:val="18"/>
              </w:rPr>
            </w:pPr>
            <w:r w:rsidRPr="00CD6104">
              <w:rPr>
                <w:b/>
                <w:sz w:val="18"/>
                <w:szCs w:val="18"/>
              </w:rPr>
              <w:t>OCENA SPEŁNIENIA WYMAGAŃ DLA OBSZARU CHRONIONEGO</w:t>
            </w:r>
          </w:p>
        </w:tc>
        <w:tc>
          <w:tcPr>
            <w:tcW w:w="394" w:type="pct"/>
            <w:vMerge w:val="restart"/>
            <w:shd w:val="clear" w:color="auto" w:fill="C4BC96" w:themeFill="background2" w:themeFillShade="BF"/>
            <w:textDirection w:val="btLr"/>
          </w:tcPr>
          <w:p w:rsidR="00CD6104" w:rsidRPr="00CD6104" w:rsidRDefault="00CD6104" w:rsidP="00CD6104">
            <w:pPr>
              <w:ind w:left="113" w:right="113"/>
              <w:rPr>
                <w:b/>
                <w:sz w:val="18"/>
                <w:szCs w:val="18"/>
              </w:rPr>
            </w:pPr>
            <w:r w:rsidRPr="00CD6104">
              <w:rPr>
                <w:b/>
                <w:sz w:val="18"/>
                <w:szCs w:val="18"/>
              </w:rPr>
              <w:t>Ocena spełnienia wymagań dla obszarów chronionych</w:t>
            </w:r>
          </w:p>
        </w:tc>
        <w:tc>
          <w:tcPr>
            <w:tcW w:w="311" w:type="pct"/>
            <w:vMerge w:val="restart"/>
            <w:shd w:val="clear" w:color="auto" w:fill="C4BC96" w:themeFill="background2" w:themeFillShade="BF"/>
            <w:textDirection w:val="btLr"/>
          </w:tcPr>
          <w:p w:rsidR="00CD6104" w:rsidRPr="00CD6104" w:rsidRDefault="00CD6104" w:rsidP="00CD6104">
            <w:pPr>
              <w:ind w:left="113" w:right="113"/>
              <w:rPr>
                <w:b/>
                <w:sz w:val="18"/>
                <w:szCs w:val="18"/>
              </w:rPr>
            </w:pPr>
            <w:r w:rsidRPr="00CD6104">
              <w:rPr>
                <w:b/>
                <w:sz w:val="18"/>
                <w:szCs w:val="18"/>
              </w:rPr>
              <w:t>STAN/POTENCJAŁ EKOLOGICZNY w obszarach chronionych</w:t>
            </w:r>
          </w:p>
        </w:tc>
        <w:tc>
          <w:tcPr>
            <w:tcW w:w="473" w:type="pct"/>
            <w:vMerge w:val="restart"/>
            <w:shd w:val="clear" w:color="auto" w:fill="C4BC96" w:themeFill="background2" w:themeFillShade="BF"/>
            <w:textDirection w:val="btLr"/>
          </w:tcPr>
          <w:p w:rsidR="00CD6104" w:rsidRPr="00CD6104" w:rsidRDefault="00CD6104" w:rsidP="00CD6104">
            <w:pPr>
              <w:ind w:left="113" w:right="113"/>
              <w:rPr>
                <w:b/>
                <w:sz w:val="18"/>
                <w:szCs w:val="18"/>
              </w:rPr>
            </w:pPr>
            <w:r w:rsidRPr="00CD6104">
              <w:rPr>
                <w:b/>
                <w:sz w:val="18"/>
                <w:szCs w:val="18"/>
              </w:rPr>
              <w:t>STAN CHEMICZNY (wg MD, MO lub MB)</w:t>
            </w:r>
          </w:p>
        </w:tc>
        <w:tc>
          <w:tcPr>
            <w:tcW w:w="452" w:type="pct"/>
            <w:vMerge w:val="restart"/>
            <w:shd w:val="clear" w:color="auto" w:fill="C4BC96" w:themeFill="background2" w:themeFillShade="BF"/>
          </w:tcPr>
          <w:p w:rsidR="00CD6104" w:rsidRPr="00CD6104" w:rsidRDefault="00CD6104" w:rsidP="00CD6104">
            <w:pPr>
              <w:rPr>
                <w:b/>
                <w:sz w:val="18"/>
                <w:szCs w:val="18"/>
              </w:rPr>
            </w:pPr>
            <w:r w:rsidRPr="00CD6104">
              <w:rPr>
                <w:b/>
                <w:sz w:val="18"/>
                <w:szCs w:val="18"/>
              </w:rPr>
              <w:t>STAN JC</w:t>
            </w:r>
            <w:r>
              <w:rPr>
                <w:b/>
                <w:sz w:val="18"/>
                <w:szCs w:val="18"/>
              </w:rPr>
              <w:t>W</w:t>
            </w:r>
          </w:p>
        </w:tc>
      </w:tr>
      <w:tr w:rsidR="00CD6104" w:rsidTr="00A00885">
        <w:trPr>
          <w:cantSplit/>
          <w:trHeight w:val="2026"/>
          <w:tblHeader/>
        </w:trPr>
        <w:tc>
          <w:tcPr>
            <w:tcW w:w="299" w:type="pct"/>
            <w:vMerge/>
          </w:tcPr>
          <w:p w:rsidR="00CD6104" w:rsidRDefault="00CD6104" w:rsidP="00F91EDF"/>
        </w:tc>
        <w:tc>
          <w:tcPr>
            <w:tcW w:w="705" w:type="pct"/>
            <w:vMerge/>
          </w:tcPr>
          <w:p w:rsidR="00CD6104" w:rsidRDefault="00CD6104" w:rsidP="00F91EDF"/>
        </w:tc>
        <w:tc>
          <w:tcPr>
            <w:tcW w:w="790" w:type="pct"/>
            <w:vMerge/>
          </w:tcPr>
          <w:p w:rsidR="00CD6104" w:rsidRDefault="00CD6104" w:rsidP="00F91EDF"/>
        </w:tc>
        <w:tc>
          <w:tcPr>
            <w:tcW w:w="395" w:type="pct"/>
            <w:vMerge/>
          </w:tcPr>
          <w:p w:rsidR="00CD6104" w:rsidRDefault="00CD6104" w:rsidP="00F91EDF"/>
        </w:tc>
        <w:tc>
          <w:tcPr>
            <w:tcW w:w="630" w:type="pct"/>
            <w:shd w:val="clear" w:color="auto" w:fill="DDD9C3" w:themeFill="background2" w:themeFillShade="E6"/>
            <w:textDirection w:val="btLr"/>
          </w:tcPr>
          <w:p w:rsidR="00CD6104" w:rsidRPr="00CD6104" w:rsidRDefault="00CD6104" w:rsidP="00CD6104">
            <w:pPr>
              <w:ind w:left="113" w:right="113"/>
              <w:rPr>
                <w:b/>
                <w:sz w:val="18"/>
                <w:szCs w:val="18"/>
              </w:rPr>
            </w:pPr>
            <w:r w:rsidRPr="00CD6104">
              <w:rPr>
                <w:b/>
                <w:sz w:val="18"/>
                <w:szCs w:val="18"/>
              </w:rPr>
              <w:t>wrażliwego na eutrofizację wywołaną zanieczyszczeniami ze źródeł komunalnych</w:t>
            </w:r>
          </w:p>
        </w:tc>
        <w:tc>
          <w:tcPr>
            <w:tcW w:w="551" w:type="pct"/>
            <w:shd w:val="clear" w:color="auto" w:fill="DDD9C3" w:themeFill="background2" w:themeFillShade="E6"/>
            <w:textDirection w:val="btLr"/>
          </w:tcPr>
          <w:p w:rsidR="00CD6104" w:rsidRPr="00CD6104" w:rsidRDefault="00CD6104" w:rsidP="00CD6104">
            <w:pPr>
              <w:ind w:left="113" w:right="113"/>
              <w:rPr>
                <w:b/>
                <w:sz w:val="18"/>
                <w:szCs w:val="18"/>
              </w:rPr>
            </w:pPr>
            <w:r w:rsidRPr="00CD6104">
              <w:rPr>
                <w:b/>
                <w:sz w:val="18"/>
                <w:szCs w:val="18"/>
              </w:rPr>
              <w:t xml:space="preserve">narażonego na zanieczyszczenia związkami azotu ze źródeł </w:t>
            </w:r>
            <w:proofErr w:type="spellStart"/>
            <w:r w:rsidRPr="00CD6104">
              <w:rPr>
                <w:b/>
                <w:sz w:val="18"/>
                <w:szCs w:val="18"/>
              </w:rPr>
              <w:t>roln</w:t>
            </w:r>
            <w:proofErr w:type="spellEnd"/>
            <w:r w:rsidRPr="00CD6104">
              <w:rPr>
                <w:b/>
                <w:sz w:val="18"/>
                <w:szCs w:val="18"/>
              </w:rPr>
              <w:t>.</w:t>
            </w:r>
          </w:p>
        </w:tc>
        <w:tc>
          <w:tcPr>
            <w:tcW w:w="394" w:type="pct"/>
            <w:vMerge/>
          </w:tcPr>
          <w:p w:rsidR="00CD6104" w:rsidRPr="0035190C" w:rsidRDefault="00CD6104" w:rsidP="00F91EDF">
            <w:pPr>
              <w:rPr>
                <w:sz w:val="18"/>
                <w:szCs w:val="18"/>
              </w:rPr>
            </w:pPr>
          </w:p>
        </w:tc>
        <w:tc>
          <w:tcPr>
            <w:tcW w:w="311" w:type="pct"/>
            <w:vMerge/>
          </w:tcPr>
          <w:p w:rsidR="00CD6104" w:rsidRPr="0035190C" w:rsidRDefault="00CD6104" w:rsidP="00F91EDF">
            <w:pPr>
              <w:rPr>
                <w:sz w:val="18"/>
                <w:szCs w:val="18"/>
              </w:rPr>
            </w:pPr>
          </w:p>
        </w:tc>
        <w:tc>
          <w:tcPr>
            <w:tcW w:w="473" w:type="pct"/>
            <w:vMerge/>
          </w:tcPr>
          <w:p w:rsidR="00CD6104" w:rsidRPr="0035190C" w:rsidRDefault="00CD6104" w:rsidP="00F91EDF">
            <w:pPr>
              <w:rPr>
                <w:sz w:val="18"/>
                <w:szCs w:val="18"/>
              </w:rPr>
            </w:pPr>
          </w:p>
        </w:tc>
        <w:tc>
          <w:tcPr>
            <w:tcW w:w="452" w:type="pct"/>
            <w:vMerge/>
          </w:tcPr>
          <w:p w:rsidR="00CD6104" w:rsidRPr="0035190C" w:rsidRDefault="00CD6104" w:rsidP="00F91EDF">
            <w:pPr>
              <w:rPr>
                <w:sz w:val="18"/>
                <w:szCs w:val="18"/>
              </w:rPr>
            </w:pPr>
          </w:p>
        </w:tc>
      </w:tr>
      <w:tr w:rsidR="00A00885" w:rsidTr="006A32B8">
        <w:tc>
          <w:tcPr>
            <w:tcW w:w="299" w:type="pct"/>
          </w:tcPr>
          <w:p w:rsidR="00A00885" w:rsidRPr="0035190C" w:rsidRDefault="00A00885" w:rsidP="00F91EDF">
            <w:pPr>
              <w:rPr>
                <w:sz w:val="18"/>
                <w:szCs w:val="18"/>
              </w:rPr>
            </w:pPr>
            <w:r>
              <w:rPr>
                <w:sz w:val="18"/>
                <w:szCs w:val="18"/>
              </w:rPr>
              <w:t>4</w:t>
            </w:r>
          </w:p>
        </w:tc>
        <w:tc>
          <w:tcPr>
            <w:tcW w:w="705" w:type="pct"/>
          </w:tcPr>
          <w:p w:rsidR="00A00885" w:rsidRPr="00A00885" w:rsidRDefault="00A00885" w:rsidP="00F91EDF">
            <w:pPr>
              <w:rPr>
                <w:sz w:val="18"/>
                <w:szCs w:val="18"/>
              </w:rPr>
            </w:pPr>
            <w:r w:rsidRPr="00A00885">
              <w:rPr>
                <w:sz w:val="18"/>
                <w:szCs w:val="18"/>
              </w:rPr>
              <w:t xml:space="preserve">Wierzyca od </w:t>
            </w:r>
            <w:proofErr w:type="spellStart"/>
            <w:r w:rsidRPr="00A00885">
              <w:rPr>
                <w:sz w:val="18"/>
                <w:szCs w:val="18"/>
              </w:rPr>
              <w:t>Wietcisy</w:t>
            </w:r>
            <w:proofErr w:type="spellEnd"/>
            <w:r w:rsidRPr="00A00885">
              <w:rPr>
                <w:sz w:val="18"/>
                <w:szCs w:val="18"/>
              </w:rPr>
              <w:t xml:space="preserve"> do ujścia PLRW20001929899</w:t>
            </w:r>
          </w:p>
        </w:tc>
        <w:tc>
          <w:tcPr>
            <w:tcW w:w="790" w:type="pct"/>
            <w:vAlign w:val="center"/>
          </w:tcPr>
          <w:p w:rsidR="00A00885" w:rsidRPr="00A00885" w:rsidRDefault="00A00885" w:rsidP="006A32B8">
            <w:pPr>
              <w:jc w:val="center"/>
              <w:rPr>
                <w:sz w:val="18"/>
                <w:szCs w:val="18"/>
              </w:rPr>
            </w:pPr>
            <w:r w:rsidRPr="00A00885">
              <w:rPr>
                <w:sz w:val="18"/>
                <w:szCs w:val="18"/>
              </w:rPr>
              <w:t>Wierzyca - Gniew</w:t>
            </w:r>
          </w:p>
        </w:tc>
        <w:tc>
          <w:tcPr>
            <w:tcW w:w="395" w:type="pct"/>
            <w:vAlign w:val="center"/>
          </w:tcPr>
          <w:p w:rsidR="00A00885" w:rsidRPr="00A00885" w:rsidRDefault="00A00885" w:rsidP="006A32B8">
            <w:pPr>
              <w:jc w:val="center"/>
              <w:rPr>
                <w:sz w:val="18"/>
                <w:szCs w:val="18"/>
              </w:rPr>
            </w:pPr>
            <w:r w:rsidRPr="00A00885">
              <w:rPr>
                <w:sz w:val="18"/>
                <w:szCs w:val="18"/>
              </w:rPr>
              <w:t>III*</w:t>
            </w:r>
          </w:p>
        </w:tc>
        <w:tc>
          <w:tcPr>
            <w:tcW w:w="630" w:type="pct"/>
            <w:vAlign w:val="center"/>
          </w:tcPr>
          <w:p w:rsidR="00A00885" w:rsidRPr="00A00885" w:rsidRDefault="00A00885" w:rsidP="006A32B8">
            <w:pPr>
              <w:jc w:val="center"/>
              <w:rPr>
                <w:b/>
                <w:sz w:val="18"/>
                <w:szCs w:val="18"/>
              </w:rPr>
            </w:pPr>
            <w:r w:rsidRPr="00A00885">
              <w:rPr>
                <w:b/>
                <w:color w:val="FF0000"/>
                <w:sz w:val="18"/>
                <w:szCs w:val="18"/>
              </w:rPr>
              <w:t>N</w:t>
            </w:r>
          </w:p>
        </w:tc>
        <w:tc>
          <w:tcPr>
            <w:tcW w:w="551" w:type="pct"/>
            <w:vAlign w:val="center"/>
          </w:tcPr>
          <w:p w:rsidR="00A00885" w:rsidRPr="00A00885" w:rsidRDefault="00A00885" w:rsidP="006A32B8">
            <w:pPr>
              <w:jc w:val="center"/>
              <w:rPr>
                <w:sz w:val="18"/>
                <w:szCs w:val="18"/>
              </w:rPr>
            </w:pPr>
            <w:r>
              <w:rPr>
                <w:sz w:val="18"/>
                <w:szCs w:val="18"/>
              </w:rPr>
              <w:t>-</w:t>
            </w:r>
          </w:p>
        </w:tc>
        <w:tc>
          <w:tcPr>
            <w:tcW w:w="394" w:type="pct"/>
            <w:vAlign w:val="center"/>
          </w:tcPr>
          <w:p w:rsidR="00A00885" w:rsidRPr="00A00885" w:rsidRDefault="00A00885" w:rsidP="006A32B8">
            <w:pPr>
              <w:jc w:val="center"/>
              <w:rPr>
                <w:b/>
                <w:sz w:val="18"/>
                <w:szCs w:val="18"/>
              </w:rPr>
            </w:pPr>
            <w:r w:rsidRPr="00A00885">
              <w:rPr>
                <w:b/>
                <w:color w:val="FF0000"/>
                <w:sz w:val="18"/>
                <w:szCs w:val="18"/>
              </w:rPr>
              <w:t>N</w:t>
            </w:r>
          </w:p>
        </w:tc>
        <w:tc>
          <w:tcPr>
            <w:tcW w:w="311" w:type="pct"/>
            <w:vAlign w:val="center"/>
          </w:tcPr>
          <w:p w:rsidR="00A00885" w:rsidRPr="00A00885" w:rsidRDefault="00A00885" w:rsidP="006A32B8">
            <w:pPr>
              <w:jc w:val="center"/>
              <w:rPr>
                <w:sz w:val="18"/>
                <w:szCs w:val="18"/>
              </w:rPr>
            </w:pPr>
            <w:r w:rsidRPr="00A00885">
              <w:rPr>
                <w:sz w:val="18"/>
                <w:szCs w:val="18"/>
              </w:rPr>
              <w:t>III*</w:t>
            </w:r>
          </w:p>
        </w:tc>
        <w:tc>
          <w:tcPr>
            <w:tcW w:w="473" w:type="pct"/>
            <w:vAlign w:val="center"/>
          </w:tcPr>
          <w:p w:rsidR="00A00885" w:rsidRPr="00A00885" w:rsidRDefault="00A00885" w:rsidP="006A32B8">
            <w:pPr>
              <w:jc w:val="center"/>
              <w:rPr>
                <w:sz w:val="18"/>
                <w:szCs w:val="18"/>
              </w:rPr>
            </w:pPr>
            <w:r w:rsidRPr="00A00885">
              <w:rPr>
                <w:sz w:val="18"/>
                <w:szCs w:val="18"/>
              </w:rPr>
              <w:t>DOBRY</w:t>
            </w:r>
          </w:p>
        </w:tc>
        <w:tc>
          <w:tcPr>
            <w:tcW w:w="452" w:type="pct"/>
            <w:vAlign w:val="center"/>
          </w:tcPr>
          <w:p w:rsidR="00A00885" w:rsidRPr="00A00885" w:rsidRDefault="00A00885" w:rsidP="006A32B8">
            <w:pPr>
              <w:jc w:val="center"/>
              <w:rPr>
                <w:b/>
                <w:sz w:val="18"/>
                <w:szCs w:val="18"/>
              </w:rPr>
            </w:pPr>
            <w:r w:rsidRPr="00A00885">
              <w:rPr>
                <w:b/>
                <w:color w:val="FF0000"/>
                <w:sz w:val="18"/>
                <w:szCs w:val="18"/>
              </w:rPr>
              <w:t>ZŁY</w:t>
            </w:r>
          </w:p>
        </w:tc>
      </w:tr>
    </w:tbl>
    <w:p w:rsidR="00A00885" w:rsidRPr="00A00885" w:rsidRDefault="00A00885" w:rsidP="00A00885">
      <w:pPr>
        <w:spacing w:after="0" w:line="240" w:lineRule="auto"/>
        <w:rPr>
          <w:sz w:val="18"/>
          <w:szCs w:val="18"/>
        </w:rPr>
      </w:pPr>
      <w:r w:rsidRPr="00A00885">
        <w:rPr>
          <w:sz w:val="18"/>
          <w:szCs w:val="18"/>
        </w:rPr>
        <w:t xml:space="preserve">Stan/potencjał ekologiczny:  II – dobry, </w:t>
      </w:r>
      <w:r w:rsidR="00CD6104" w:rsidRPr="00A00885">
        <w:rPr>
          <w:sz w:val="18"/>
          <w:szCs w:val="18"/>
        </w:rPr>
        <w:t>III- umiarkowany</w:t>
      </w:r>
      <w:r w:rsidRPr="00A00885">
        <w:rPr>
          <w:sz w:val="18"/>
          <w:szCs w:val="18"/>
        </w:rPr>
        <w:t xml:space="preserve"> </w:t>
      </w:r>
      <w:r w:rsidRPr="00A00885">
        <w:rPr>
          <w:rStyle w:val="Hipercze"/>
          <w:sz w:val="18"/>
          <w:szCs w:val="18"/>
          <w:u w:val="none"/>
        </w:rPr>
        <w:t>*</w:t>
      </w:r>
      <w:r w:rsidRPr="00A00885">
        <w:rPr>
          <w:sz w:val="18"/>
          <w:szCs w:val="18"/>
        </w:rPr>
        <w:t>potencjał ekolog. (</w:t>
      </w:r>
      <w:proofErr w:type="spellStart"/>
      <w:r w:rsidRPr="00A00885">
        <w:rPr>
          <w:sz w:val="18"/>
          <w:szCs w:val="18"/>
        </w:rPr>
        <w:t>jcw</w:t>
      </w:r>
      <w:proofErr w:type="spellEnd"/>
      <w:r w:rsidRPr="00A00885">
        <w:rPr>
          <w:sz w:val="18"/>
          <w:szCs w:val="18"/>
        </w:rPr>
        <w:t xml:space="preserve"> silnie </w:t>
      </w:r>
      <w:proofErr w:type="spellStart"/>
      <w:r w:rsidRPr="00A00885">
        <w:rPr>
          <w:sz w:val="18"/>
          <w:szCs w:val="18"/>
        </w:rPr>
        <w:t>zmien</w:t>
      </w:r>
      <w:proofErr w:type="spellEnd"/>
      <w:r w:rsidRPr="00A00885">
        <w:rPr>
          <w:sz w:val="18"/>
          <w:szCs w:val="18"/>
        </w:rPr>
        <w:t>.), **stan ekologiczny</w:t>
      </w:r>
    </w:p>
    <w:p w:rsidR="00CD6104" w:rsidRPr="00A00885" w:rsidRDefault="00A00885" w:rsidP="00CD6104">
      <w:pPr>
        <w:spacing w:after="0" w:line="240" w:lineRule="auto"/>
        <w:rPr>
          <w:rStyle w:val="Hipercze"/>
          <w:sz w:val="18"/>
          <w:szCs w:val="18"/>
        </w:rPr>
      </w:pPr>
      <w:r w:rsidRPr="00A00885">
        <w:rPr>
          <w:sz w:val="18"/>
          <w:szCs w:val="18"/>
        </w:rPr>
        <w:t xml:space="preserve">Wymogi dla obszaru chronionego: </w:t>
      </w:r>
      <w:r w:rsidR="00CD6104" w:rsidRPr="00A00885">
        <w:rPr>
          <w:sz w:val="18"/>
          <w:szCs w:val="18"/>
        </w:rPr>
        <w:t>T- spełnione</w:t>
      </w:r>
      <w:r w:rsidRPr="00A00885">
        <w:rPr>
          <w:sz w:val="18"/>
          <w:szCs w:val="18"/>
        </w:rPr>
        <w:t>,  N-niespełnione</w:t>
      </w:r>
    </w:p>
    <w:p w:rsidR="006A32B8" w:rsidRDefault="006A32B8" w:rsidP="006A32B8">
      <w:pPr>
        <w:rPr>
          <w:rStyle w:val="Hipercze"/>
          <w:sz w:val="18"/>
          <w:szCs w:val="18"/>
        </w:rPr>
      </w:pPr>
      <w:r w:rsidRPr="00ED7F16">
        <w:rPr>
          <w:sz w:val="18"/>
          <w:szCs w:val="18"/>
        </w:rPr>
        <w:t xml:space="preserve">Źródło:  </w:t>
      </w:r>
      <w:r>
        <w:rPr>
          <w:sz w:val="18"/>
          <w:szCs w:val="18"/>
        </w:rPr>
        <w:t xml:space="preserve">Opracowanie własne na podstawie </w:t>
      </w:r>
      <w:hyperlink r:id="rId51" w:history="1">
        <w:r w:rsidRPr="00ED7F16">
          <w:rPr>
            <w:rStyle w:val="Hipercze"/>
            <w:sz w:val="18"/>
            <w:szCs w:val="18"/>
          </w:rPr>
          <w:t>http://www.gdansk.wios.gov.pl</w:t>
        </w:r>
      </w:hyperlink>
    </w:p>
    <w:p w:rsidR="006A32B8" w:rsidRDefault="006A32B8" w:rsidP="006A32B8">
      <w:pPr>
        <w:spacing w:after="0" w:line="240" w:lineRule="auto"/>
        <w:jc w:val="both"/>
        <w:rPr>
          <w:b/>
        </w:rPr>
      </w:pPr>
      <w:r w:rsidRPr="006A32B8">
        <w:rPr>
          <w:b/>
        </w:rPr>
        <w:t>Stan wód powierzchniowych stojących</w:t>
      </w:r>
    </w:p>
    <w:p w:rsidR="006A32B8" w:rsidRDefault="006A32B8" w:rsidP="006A32B8">
      <w:pPr>
        <w:spacing w:after="0" w:line="240" w:lineRule="auto"/>
        <w:jc w:val="both"/>
        <w:rPr>
          <w:b/>
        </w:rPr>
      </w:pPr>
    </w:p>
    <w:p w:rsidR="00BB55C7" w:rsidRDefault="00BB55C7" w:rsidP="00BB55C7">
      <w:pPr>
        <w:spacing w:after="0" w:line="264" w:lineRule="auto"/>
        <w:jc w:val="both"/>
      </w:pPr>
      <w:r>
        <w:t xml:space="preserve">Na terenie Gminy Liniewo zostały zinwentaryzowane </w:t>
      </w:r>
      <w:r w:rsidR="005C11A2">
        <w:t>15 jezior</w:t>
      </w:r>
      <w:r w:rsidR="001437A8">
        <w:t xml:space="preserve">, z których największe to jezioro </w:t>
      </w:r>
      <w:proofErr w:type="spellStart"/>
      <w:r w:rsidR="001437A8">
        <w:t>Sobąckie</w:t>
      </w:r>
      <w:proofErr w:type="spellEnd"/>
      <w:r w:rsidR="001437A8">
        <w:t xml:space="preserve"> </w:t>
      </w:r>
      <w:r w:rsidR="00BD1570">
        <w:t xml:space="preserve">o powierzchni ponad 90 ha oraz </w:t>
      </w:r>
      <w:proofErr w:type="spellStart"/>
      <w:r w:rsidR="00BD1570">
        <w:t>Polasz</w:t>
      </w:r>
      <w:r w:rsidR="00DE57E3">
        <w:t>kowskie</w:t>
      </w:r>
      <w:proofErr w:type="spellEnd"/>
      <w:r w:rsidR="00BD1570">
        <w:t xml:space="preserve"> o powierzchni niespełna 80 ha. </w:t>
      </w:r>
      <w:r>
        <w:t xml:space="preserve">Zestawienie jezior z terenu Gminy </w:t>
      </w:r>
      <w:r w:rsidR="005C11A2">
        <w:t>Liniewo</w:t>
      </w:r>
      <w:r>
        <w:t xml:space="preserve"> zestawiono w poniższej tabeli.</w:t>
      </w:r>
    </w:p>
    <w:p w:rsidR="00BB55C7" w:rsidRDefault="00BB55C7" w:rsidP="00BB55C7">
      <w:pPr>
        <w:spacing w:after="0" w:line="264" w:lineRule="auto"/>
        <w:jc w:val="both"/>
      </w:pPr>
    </w:p>
    <w:p w:rsidR="00BB55C7" w:rsidRPr="006D52BD" w:rsidRDefault="00BB55C7" w:rsidP="00BB55C7">
      <w:pPr>
        <w:pStyle w:val="Legenda"/>
        <w:keepNext/>
        <w:rPr>
          <w:color w:val="auto"/>
          <w:sz w:val="22"/>
          <w:szCs w:val="22"/>
        </w:rPr>
      </w:pPr>
      <w:bookmarkStart w:id="53" w:name="_Toc462224511"/>
      <w:r w:rsidRPr="006D52BD">
        <w:rPr>
          <w:color w:val="auto"/>
          <w:sz w:val="22"/>
          <w:szCs w:val="22"/>
        </w:rPr>
        <w:t xml:space="preserve">Tabela </w:t>
      </w:r>
      <w:r w:rsidRPr="006D52BD">
        <w:rPr>
          <w:color w:val="auto"/>
          <w:sz w:val="22"/>
          <w:szCs w:val="22"/>
        </w:rPr>
        <w:fldChar w:fldCharType="begin"/>
      </w:r>
      <w:r w:rsidRPr="006D52BD">
        <w:rPr>
          <w:color w:val="auto"/>
          <w:sz w:val="22"/>
          <w:szCs w:val="22"/>
        </w:rPr>
        <w:instrText xml:space="preserve"> SEQ Tabela \* ARABIC </w:instrText>
      </w:r>
      <w:r w:rsidRPr="006D52BD">
        <w:rPr>
          <w:color w:val="auto"/>
          <w:sz w:val="22"/>
          <w:szCs w:val="22"/>
        </w:rPr>
        <w:fldChar w:fldCharType="separate"/>
      </w:r>
      <w:r w:rsidR="007A09BA">
        <w:rPr>
          <w:noProof/>
          <w:color w:val="auto"/>
          <w:sz w:val="22"/>
          <w:szCs w:val="22"/>
        </w:rPr>
        <w:t>16</w:t>
      </w:r>
      <w:r w:rsidRPr="006D52BD">
        <w:rPr>
          <w:color w:val="auto"/>
          <w:sz w:val="22"/>
          <w:szCs w:val="22"/>
        </w:rPr>
        <w:fldChar w:fldCharType="end"/>
      </w:r>
      <w:r w:rsidRPr="006D52BD">
        <w:rPr>
          <w:color w:val="auto"/>
          <w:sz w:val="22"/>
          <w:szCs w:val="22"/>
        </w:rPr>
        <w:t xml:space="preserve"> Wody powierzchniowe stojące na terenie Gminy </w:t>
      </w:r>
      <w:r w:rsidR="005C11A2">
        <w:rPr>
          <w:color w:val="auto"/>
          <w:sz w:val="22"/>
          <w:szCs w:val="22"/>
        </w:rPr>
        <w:t>Liniewo</w:t>
      </w:r>
      <w:bookmarkEnd w:id="53"/>
    </w:p>
    <w:tbl>
      <w:tblPr>
        <w:tblStyle w:val="Tabela-Siatka"/>
        <w:tblW w:w="5000" w:type="pct"/>
        <w:tblLook w:val="04A0" w:firstRow="1" w:lastRow="0" w:firstColumn="1" w:lastColumn="0" w:noHBand="0" w:noVBand="1"/>
      </w:tblPr>
      <w:tblGrid>
        <w:gridCol w:w="535"/>
        <w:gridCol w:w="2994"/>
        <w:gridCol w:w="1824"/>
        <w:gridCol w:w="1826"/>
        <w:gridCol w:w="1824"/>
      </w:tblGrid>
      <w:tr w:rsidR="00BB55C7" w:rsidRPr="00BB55C7" w:rsidTr="00BB55C7">
        <w:trPr>
          <w:trHeight w:val="497"/>
        </w:trPr>
        <w:tc>
          <w:tcPr>
            <w:tcW w:w="297" w:type="pct"/>
            <w:shd w:val="clear" w:color="auto" w:fill="C4BC96" w:themeFill="background2" w:themeFillShade="BF"/>
            <w:vAlign w:val="center"/>
          </w:tcPr>
          <w:p w:rsidR="00BB55C7" w:rsidRPr="00BB55C7" w:rsidRDefault="00BB55C7" w:rsidP="00BB55C7">
            <w:pPr>
              <w:pStyle w:val="Bezodstpw"/>
              <w:rPr>
                <w:sz w:val="18"/>
                <w:szCs w:val="18"/>
              </w:rPr>
            </w:pPr>
            <w:r w:rsidRPr="00BB55C7">
              <w:rPr>
                <w:sz w:val="18"/>
                <w:szCs w:val="18"/>
              </w:rPr>
              <w:t>Lp.</w:t>
            </w:r>
          </w:p>
        </w:tc>
        <w:tc>
          <w:tcPr>
            <w:tcW w:w="1663" w:type="pct"/>
            <w:shd w:val="clear" w:color="auto" w:fill="C4BC96" w:themeFill="background2" w:themeFillShade="BF"/>
            <w:vAlign w:val="center"/>
          </w:tcPr>
          <w:p w:rsidR="00BB55C7" w:rsidRPr="00BB55C7" w:rsidRDefault="00BB55C7" w:rsidP="005234E5">
            <w:pPr>
              <w:pStyle w:val="Bezodstpw"/>
              <w:rPr>
                <w:sz w:val="18"/>
                <w:szCs w:val="18"/>
              </w:rPr>
            </w:pPr>
            <w:r w:rsidRPr="00BB55C7">
              <w:rPr>
                <w:sz w:val="18"/>
                <w:szCs w:val="18"/>
              </w:rPr>
              <w:t xml:space="preserve">Nazwa </w:t>
            </w:r>
            <w:r w:rsidR="005234E5">
              <w:rPr>
                <w:sz w:val="18"/>
                <w:szCs w:val="18"/>
              </w:rPr>
              <w:t>jeziora</w:t>
            </w:r>
          </w:p>
        </w:tc>
        <w:tc>
          <w:tcPr>
            <w:tcW w:w="1013" w:type="pct"/>
            <w:shd w:val="clear" w:color="auto" w:fill="C4BC96" w:themeFill="background2" w:themeFillShade="BF"/>
            <w:vAlign w:val="center"/>
          </w:tcPr>
          <w:p w:rsidR="00BB55C7" w:rsidRPr="00BB55C7" w:rsidRDefault="00BB55C7" w:rsidP="00BB55C7">
            <w:pPr>
              <w:pStyle w:val="Bezodstpw"/>
              <w:jc w:val="center"/>
              <w:rPr>
                <w:sz w:val="18"/>
                <w:szCs w:val="18"/>
              </w:rPr>
            </w:pPr>
            <w:r w:rsidRPr="00BB55C7">
              <w:rPr>
                <w:sz w:val="18"/>
                <w:szCs w:val="18"/>
              </w:rPr>
              <w:t>Położenie</w:t>
            </w:r>
          </w:p>
        </w:tc>
        <w:tc>
          <w:tcPr>
            <w:tcW w:w="1014" w:type="pct"/>
            <w:shd w:val="clear" w:color="auto" w:fill="C4BC96" w:themeFill="background2" w:themeFillShade="BF"/>
            <w:vAlign w:val="center"/>
          </w:tcPr>
          <w:p w:rsidR="00BB55C7" w:rsidRPr="00BB55C7" w:rsidRDefault="00BB55C7" w:rsidP="00BB55C7">
            <w:pPr>
              <w:pStyle w:val="Bezodstpw"/>
              <w:jc w:val="center"/>
              <w:rPr>
                <w:sz w:val="18"/>
                <w:szCs w:val="18"/>
              </w:rPr>
            </w:pPr>
            <w:r w:rsidRPr="00BB55C7">
              <w:rPr>
                <w:sz w:val="18"/>
                <w:szCs w:val="18"/>
              </w:rPr>
              <w:t>Powierzchnia (ha)</w:t>
            </w:r>
          </w:p>
        </w:tc>
        <w:tc>
          <w:tcPr>
            <w:tcW w:w="1013" w:type="pct"/>
            <w:shd w:val="clear" w:color="auto" w:fill="C4BC96" w:themeFill="background2" w:themeFillShade="BF"/>
            <w:vAlign w:val="center"/>
          </w:tcPr>
          <w:p w:rsidR="00BB55C7" w:rsidRPr="00BB55C7" w:rsidRDefault="00BB55C7" w:rsidP="00BB55C7">
            <w:pPr>
              <w:pStyle w:val="Bezodstpw"/>
              <w:jc w:val="center"/>
              <w:rPr>
                <w:sz w:val="18"/>
                <w:szCs w:val="18"/>
              </w:rPr>
            </w:pPr>
            <w:r w:rsidRPr="00BB55C7">
              <w:rPr>
                <w:sz w:val="18"/>
                <w:szCs w:val="18"/>
              </w:rPr>
              <w:t>Głębokość (m)</w:t>
            </w:r>
          </w:p>
        </w:tc>
      </w:tr>
      <w:tr w:rsidR="00BB55C7" w:rsidRPr="00BB55C7" w:rsidTr="00BB55C7">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1</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 xml:space="preserve">J. </w:t>
            </w:r>
            <w:proofErr w:type="spellStart"/>
            <w:r w:rsidRPr="00BB55C7">
              <w:rPr>
                <w:rFonts w:eastAsia="Calibri" w:cs="Calibri"/>
                <w:bCs/>
                <w:sz w:val="18"/>
                <w:szCs w:val="18"/>
              </w:rPr>
              <w:t>Sobąckie</w:t>
            </w:r>
            <w:proofErr w:type="spellEnd"/>
          </w:p>
        </w:tc>
        <w:tc>
          <w:tcPr>
            <w:tcW w:w="1013" w:type="pct"/>
            <w:vAlign w:val="center"/>
          </w:tcPr>
          <w:p w:rsidR="00BB55C7" w:rsidRPr="00BB55C7" w:rsidRDefault="00BB55C7" w:rsidP="00BB55C7">
            <w:pPr>
              <w:pStyle w:val="Bezodstpw"/>
              <w:jc w:val="center"/>
              <w:rPr>
                <w:rFonts w:eastAsia="Calibri" w:cs="Calibri"/>
                <w:bCs/>
                <w:sz w:val="18"/>
                <w:szCs w:val="18"/>
              </w:rPr>
            </w:pPr>
            <w:proofErr w:type="spellStart"/>
            <w:r w:rsidRPr="00BB55C7">
              <w:rPr>
                <w:rFonts w:eastAsia="Calibri" w:cs="Calibri"/>
                <w:bCs/>
                <w:sz w:val="18"/>
                <w:szCs w:val="18"/>
              </w:rPr>
              <w:t>Sobącz</w:t>
            </w:r>
            <w:proofErr w:type="spellEnd"/>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96,05+3,06</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32</w:t>
            </w:r>
          </w:p>
        </w:tc>
      </w:tr>
      <w:tr w:rsidR="00BB55C7" w:rsidRPr="00BB55C7" w:rsidTr="00BB55C7">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2</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 xml:space="preserve">J. </w:t>
            </w:r>
            <w:proofErr w:type="spellStart"/>
            <w:r w:rsidRPr="00BB55C7">
              <w:rPr>
                <w:rFonts w:eastAsia="Calibri" w:cs="Calibri"/>
                <w:bCs/>
                <w:sz w:val="18"/>
                <w:szCs w:val="18"/>
              </w:rPr>
              <w:t>Polaszkowskie</w:t>
            </w:r>
            <w:proofErr w:type="spellEnd"/>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Chrztowo</w:t>
            </w:r>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78,86</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21</w:t>
            </w:r>
          </w:p>
        </w:tc>
      </w:tr>
      <w:tr w:rsidR="00BB55C7" w:rsidRPr="00BB55C7" w:rsidTr="00BB55C7">
        <w:trPr>
          <w:trHeight w:val="70"/>
        </w:trPr>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3</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J. Liniewskie</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Liniewo</w:t>
            </w:r>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49,18</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28</w:t>
            </w:r>
          </w:p>
        </w:tc>
      </w:tr>
      <w:tr w:rsidR="00BB55C7" w:rsidRPr="00BB55C7" w:rsidTr="00BB55C7">
        <w:trPr>
          <w:trHeight w:val="70"/>
        </w:trPr>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4</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J. Orle „Duże”</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Garczyn</w:t>
            </w:r>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42,20</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18</w:t>
            </w:r>
          </w:p>
        </w:tc>
      </w:tr>
      <w:tr w:rsidR="00BB55C7" w:rsidRPr="00BB55C7" w:rsidTr="00BB55C7">
        <w:trPr>
          <w:trHeight w:val="70"/>
        </w:trPr>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5</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 xml:space="preserve">J. </w:t>
            </w:r>
            <w:proofErr w:type="spellStart"/>
            <w:r w:rsidRPr="00BB55C7">
              <w:rPr>
                <w:rFonts w:eastAsia="Calibri" w:cs="Calibri"/>
                <w:bCs/>
                <w:sz w:val="18"/>
                <w:szCs w:val="18"/>
              </w:rPr>
              <w:t>Starowieckie</w:t>
            </w:r>
            <w:proofErr w:type="spellEnd"/>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Stary Wiec</w:t>
            </w:r>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31,76</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7</w:t>
            </w:r>
          </w:p>
        </w:tc>
      </w:tr>
      <w:tr w:rsidR="00BB55C7" w:rsidRPr="00BB55C7" w:rsidTr="00BB55C7">
        <w:trPr>
          <w:trHeight w:val="70"/>
        </w:trPr>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6</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J. Brzęczek</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Milonki</w:t>
            </w:r>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15,57</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11</w:t>
            </w:r>
          </w:p>
        </w:tc>
      </w:tr>
      <w:tr w:rsidR="00BB55C7" w:rsidRPr="00BB55C7" w:rsidTr="00BB55C7">
        <w:trPr>
          <w:trHeight w:val="70"/>
        </w:trPr>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7</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 xml:space="preserve">J. </w:t>
            </w:r>
            <w:proofErr w:type="spellStart"/>
            <w:r w:rsidRPr="00BB55C7">
              <w:rPr>
                <w:rFonts w:eastAsia="Calibri" w:cs="Calibri"/>
                <w:bCs/>
                <w:sz w:val="18"/>
                <w:szCs w:val="18"/>
              </w:rPr>
              <w:t>Garczonki</w:t>
            </w:r>
            <w:proofErr w:type="spellEnd"/>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Iłownica</w:t>
            </w:r>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15,31</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8</w:t>
            </w:r>
          </w:p>
        </w:tc>
      </w:tr>
      <w:tr w:rsidR="00BB55C7" w:rsidRPr="00BB55C7" w:rsidTr="00BB55C7">
        <w:trPr>
          <w:trHeight w:val="70"/>
        </w:trPr>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8</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 xml:space="preserve">J. </w:t>
            </w:r>
            <w:proofErr w:type="spellStart"/>
            <w:r w:rsidRPr="00BB55C7">
              <w:rPr>
                <w:rFonts w:eastAsia="Calibri" w:cs="Calibri"/>
                <w:bCs/>
                <w:sz w:val="18"/>
                <w:szCs w:val="18"/>
              </w:rPr>
              <w:t>Gobrowo</w:t>
            </w:r>
            <w:proofErr w:type="spellEnd"/>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Głodowo</w:t>
            </w:r>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15,21</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9</w:t>
            </w:r>
          </w:p>
        </w:tc>
      </w:tr>
      <w:tr w:rsidR="00BB55C7" w:rsidRPr="00BB55C7" w:rsidTr="00BB55C7">
        <w:trPr>
          <w:trHeight w:val="70"/>
        </w:trPr>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9</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J. Przybroda</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Iłownica</w:t>
            </w:r>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13,08</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7</w:t>
            </w:r>
          </w:p>
        </w:tc>
      </w:tr>
      <w:tr w:rsidR="00BB55C7" w:rsidRPr="00BB55C7" w:rsidTr="00BB55C7">
        <w:trPr>
          <w:trHeight w:val="70"/>
        </w:trPr>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10</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 xml:space="preserve">J. Deka </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Głodowo</w:t>
            </w:r>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10,82</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9</w:t>
            </w:r>
          </w:p>
        </w:tc>
      </w:tr>
      <w:tr w:rsidR="00BB55C7" w:rsidRPr="00BB55C7" w:rsidTr="00BB55C7">
        <w:trPr>
          <w:trHeight w:val="70"/>
        </w:trPr>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11</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 xml:space="preserve">J. </w:t>
            </w:r>
            <w:proofErr w:type="spellStart"/>
            <w:r w:rsidRPr="00BB55C7">
              <w:rPr>
                <w:rFonts w:eastAsia="Calibri" w:cs="Calibri"/>
                <w:bCs/>
                <w:sz w:val="18"/>
                <w:szCs w:val="18"/>
              </w:rPr>
              <w:t>Lonka</w:t>
            </w:r>
            <w:proofErr w:type="spellEnd"/>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Głodowo</w:t>
            </w:r>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8,66</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8</w:t>
            </w:r>
          </w:p>
        </w:tc>
      </w:tr>
      <w:tr w:rsidR="00BB55C7" w:rsidRPr="00BB55C7" w:rsidTr="00BB55C7">
        <w:trPr>
          <w:trHeight w:val="70"/>
        </w:trPr>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12</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J. Bukowiec</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Iłownica</w:t>
            </w:r>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8,42</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5</w:t>
            </w:r>
          </w:p>
        </w:tc>
      </w:tr>
      <w:tr w:rsidR="00BB55C7" w:rsidRPr="00BB55C7" w:rsidTr="00BB55C7">
        <w:trPr>
          <w:trHeight w:val="70"/>
        </w:trPr>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13</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 xml:space="preserve">J. </w:t>
            </w:r>
            <w:proofErr w:type="spellStart"/>
            <w:r w:rsidRPr="00BB55C7">
              <w:rPr>
                <w:rFonts w:eastAsia="Calibri" w:cs="Calibri"/>
                <w:bCs/>
                <w:sz w:val="18"/>
                <w:szCs w:val="18"/>
              </w:rPr>
              <w:t>Skorzewno</w:t>
            </w:r>
            <w:proofErr w:type="spellEnd"/>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Garczyn</w:t>
            </w:r>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6,59</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8</w:t>
            </w:r>
          </w:p>
        </w:tc>
      </w:tr>
      <w:tr w:rsidR="00BB55C7" w:rsidRPr="00BB55C7" w:rsidTr="00BB55C7">
        <w:trPr>
          <w:trHeight w:val="70"/>
        </w:trPr>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14</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J. Szklanka</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Garczyn</w:t>
            </w:r>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3,96</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48</w:t>
            </w:r>
          </w:p>
        </w:tc>
      </w:tr>
      <w:tr w:rsidR="00BB55C7" w:rsidRPr="00BB55C7" w:rsidTr="00BB55C7">
        <w:trPr>
          <w:trHeight w:val="70"/>
        </w:trPr>
        <w:tc>
          <w:tcPr>
            <w:tcW w:w="297"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15</w:t>
            </w:r>
          </w:p>
        </w:tc>
        <w:tc>
          <w:tcPr>
            <w:tcW w:w="1663" w:type="pct"/>
            <w:vAlign w:val="center"/>
          </w:tcPr>
          <w:p w:rsidR="00BB55C7" w:rsidRPr="00BB55C7" w:rsidRDefault="00BB55C7" w:rsidP="00BB55C7">
            <w:pPr>
              <w:pStyle w:val="Bezodstpw"/>
              <w:rPr>
                <w:rFonts w:eastAsia="Calibri" w:cs="Calibri"/>
                <w:bCs/>
                <w:sz w:val="18"/>
                <w:szCs w:val="18"/>
              </w:rPr>
            </w:pPr>
            <w:r w:rsidRPr="00BB55C7">
              <w:rPr>
                <w:rFonts w:eastAsia="Calibri" w:cs="Calibri"/>
                <w:bCs/>
                <w:sz w:val="18"/>
                <w:szCs w:val="18"/>
              </w:rPr>
              <w:t>J. Gackie</w:t>
            </w:r>
          </w:p>
        </w:tc>
        <w:tc>
          <w:tcPr>
            <w:tcW w:w="1013" w:type="pct"/>
            <w:vAlign w:val="center"/>
          </w:tcPr>
          <w:p w:rsidR="00BB55C7" w:rsidRPr="00BB55C7" w:rsidRDefault="00BB55C7" w:rsidP="00BB55C7">
            <w:pPr>
              <w:pStyle w:val="Bezodstpw"/>
              <w:jc w:val="center"/>
              <w:rPr>
                <w:rFonts w:eastAsia="Calibri" w:cs="Calibri"/>
                <w:bCs/>
                <w:sz w:val="18"/>
                <w:szCs w:val="18"/>
              </w:rPr>
            </w:pPr>
            <w:proofErr w:type="spellStart"/>
            <w:r w:rsidRPr="00BB55C7">
              <w:rPr>
                <w:rFonts w:eastAsia="Calibri" w:cs="Calibri"/>
                <w:bCs/>
                <w:sz w:val="18"/>
                <w:szCs w:val="18"/>
              </w:rPr>
              <w:t>Sobącz</w:t>
            </w:r>
            <w:proofErr w:type="spellEnd"/>
          </w:p>
        </w:tc>
        <w:tc>
          <w:tcPr>
            <w:tcW w:w="1014"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1,5</w:t>
            </w:r>
          </w:p>
        </w:tc>
        <w:tc>
          <w:tcPr>
            <w:tcW w:w="1013" w:type="pct"/>
            <w:vAlign w:val="center"/>
          </w:tcPr>
          <w:p w:rsidR="00BB55C7" w:rsidRPr="00BB55C7" w:rsidRDefault="00BB55C7" w:rsidP="00BB55C7">
            <w:pPr>
              <w:pStyle w:val="Bezodstpw"/>
              <w:jc w:val="center"/>
              <w:rPr>
                <w:rFonts w:eastAsia="Calibri" w:cs="Calibri"/>
                <w:bCs/>
                <w:sz w:val="18"/>
                <w:szCs w:val="18"/>
              </w:rPr>
            </w:pPr>
            <w:r w:rsidRPr="00BB55C7">
              <w:rPr>
                <w:rFonts w:eastAsia="Calibri" w:cs="Calibri"/>
                <w:bCs/>
                <w:sz w:val="18"/>
                <w:szCs w:val="18"/>
              </w:rPr>
              <w:t>6</w:t>
            </w:r>
          </w:p>
        </w:tc>
      </w:tr>
    </w:tbl>
    <w:p w:rsidR="00BB55C7" w:rsidRPr="001A5592" w:rsidRDefault="00BB55C7" w:rsidP="00BB55C7">
      <w:pPr>
        <w:spacing w:after="0" w:line="264" w:lineRule="auto"/>
        <w:jc w:val="both"/>
        <w:rPr>
          <w:sz w:val="18"/>
          <w:szCs w:val="18"/>
        </w:rPr>
      </w:pPr>
      <w:r w:rsidRPr="001A5592">
        <w:rPr>
          <w:sz w:val="18"/>
          <w:szCs w:val="18"/>
        </w:rPr>
        <w:t xml:space="preserve">Źródło: UG </w:t>
      </w:r>
      <w:r>
        <w:rPr>
          <w:sz w:val="18"/>
          <w:szCs w:val="18"/>
        </w:rPr>
        <w:t>Liniewo</w:t>
      </w:r>
    </w:p>
    <w:p w:rsidR="00BB55C7" w:rsidRDefault="00BB55C7" w:rsidP="00BB55C7">
      <w:pPr>
        <w:spacing w:after="0" w:line="264" w:lineRule="auto"/>
        <w:jc w:val="both"/>
      </w:pPr>
    </w:p>
    <w:p w:rsidR="0026584D" w:rsidRDefault="00BB55C7" w:rsidP="00BB55C7">
      <w:pPr>
        <w:spacing w:after="0" w:line="264" w:lineRule="auto"/>
        <w:jc w:val="both"/>
      </w:pPr>
      <w:r w:rsidRPr="009F1978">
        <w:t xml:space="preserve">W roku 2014 jeziora leżące na terenie Gminy </w:t>
      </w:r>
      <w:r>
        <w:t>Liniewo</w:t>
      </w:r>
      <w:r w:rsidRPr="009F1978">
        <w:t xml:space="preserve"> nie były objęte monitoringiem wojewódzkim. </w:t>
      </w:r>
      <w:r>
        <w:t>Najbliżej położonym było jezioro Sianowskie leżące na terenie</w:t>
      </w:r>
      <w:r w:rsidR="003F42A2">
        <w:t xml:space="preserve"> powiatu kartuskiego, które zostało zbadane w ramach monitoringu obszarów chronionych.</w:t>
      </w:r>
    </w:p>
    <w:p w:rsidR="002B4BB9" w:rsidRDefault="002B4BB9" w:rsidP="00F625D3">
      <w:pPr>
        <w:pStyle w:val="Legenda"/>
        <w:keepNext/>
        <w:rPr>
          <w:color w:val="auto"/>
          <w:sz w:val="22"/>
          <w:szCs w:val="22"/>
        </w:rPr>
      </w:pPr>
      <w:bookmarkStart w:id="54" w:name="_Toc462224512"/>
    </w:p>
    <w:p w:rsidR="00F625D3" w:rsidRPr="00F625D3" w:rsidRDefault="00F625D3" w:rsidP="00F625D3">
      <w:pPr>
        <w:pStyle w:val="Legenda"/>
        <w:keepNext/>
        <w:rPr>
          <w:sz w:val="22"/>
          <w:szCs w:val="22"/>
        </w:rPr>
      </w:pPr>
      <w:r w:rsidRPr="00F625D3">
        <w:rPr>
          <w:color w:val="auto"/>
          <w:sz w:val="22"/>
          <w:szCs w:val="22"/>
        </w:rPr>
        <w:t xml:space="preserve">Tabela </w:t>
      </w:r>
      <w:r w:rsidRPr="00F625D3">
        <w:rPr>
          <w:color w:val="auto"/>
          <w:sz w:val="22"/>
          <w:szCs w:val="22"/>
        </w:rPr>
        <w:fldChar w:fldCharType="begin"/>
      </w:r>
      <w:r w:rsidRPr="00F625D3">
        <w:rPr>
          <w:color w:val="auto"/>
          <w:sz w:val="22"/>
          <w:szCs w:val="22"/>
        </w:rPr>
        <w:instrText xml:space="preserve"> SEQ Tabela \* ARABIC </w:instrText>
      </w:r>
      <w:r w:rsidRPr="00F625D3">
        <w:rPr>
          <w:color w:val="auto"/>
          <w:sz w:val="22"/>
          <w:szCs w:val="22"/>
        </w:rPr>
        <w:fldChar w:fldCharType="separate"/>
      </w:r>
      <w:r w:rsidR="007A09BA">
        <w:rPr>
          <w:noProof/>
          <w:color w:val="auto"/>
          <w:sz w:val="22"/>
          <w:szCs w:val="22"/>
        </w:rPr>
        <w:t>17</w:t>
      </w:r>
      <w:r w:rsidRPr="00F625D3">
        <w:rPr>
          <w:color w:val="auto"/>
          <w:sz w:val="22"/>
          <w:szCs w:val="22"/>
        </w:rPr>
        <w:fldChar w:fldCharType="end"/>
      </w:r>
      <w:r w:rsidRPr="00F625D3">
        <w:rPr>
          <w:color w:val="auto"/>
          <w:sz w:val="22"/>
          <w:szCs w:val="22"/>
        </w:rPr>
        <w:t xml:space="preserve"> </w:t>
      </w:r>
      <w:r>
        <w:rPr>
          <w:color w:val="auto"/>
          <w:sz w:val="22"/>
          <w:szCs w:val="22"/>
        </w:rPr>
        <w:t>W</w:t>
      </w:r>
      <w:r w:rsidRPr="00F625D3">
        <w:rPr>
          <w:color w:val="auto"/>
          <w:sz w:val="22"/>
          <w:szCs w:val="22"/>
        </w:rPr>
        <w:t>ykaz obszarów chronionych monitorowanych w 2014 roku</w:t>
      </w:r>
      <w:bookmarkEnd w:id="54"/>
    </w:p>
    <w:tbl>
      <w:tblPr>
        <w:tblStyle w:val="Tabela-Siatka"/>
        <w:tblW w:w="5000" w:type="pct"/>
        <w:tblLook w:val="04A0" w:firstRow="1" w:lastRow="0" w:firstColumn="1" w:lastColumn="0" w:noHBand="0" w:noVBand="1"/>
      </w:tblPr>
      <w:tblGrid>
        <w:gridCol w:w="535"/>
        <w:gridCol w:w="2262"/>
        <w:gridCol w:w="2065"/>
        <w:gridCol w:w="2191"/>
        <w:gridCol w:w="1950"/>
      </w:tblGrid>
      <w:tr w:rsidR="00F625D3" w:rsidTr="00A630C6">
        <w:trPr>
          <w:trHeight w:val="537"/>
        </w:trPr>
        <w:tc>
          <w:tcPr>
            <w:tcW w:w="297" w:type="pct"/>
            <w:shd w:val="clear" w:color="auto" w:fill="C4BC96" w:themeFill="background2" w:themeFillShade="BF"/>
          </w:tcPr>
          <w:p w:rsidR="00F625D3" w:rsidRPr="00A630C6" w:rsidRDefault="00F625D3" w:rsidP="00F91EDF">
            <w:pPr>
              <w:rPr>
                <w:b/>
                <w:sz w:val="18"/>
                <w:szCs w:val="18"/>
              </w:rPr>
            </w:pPr>
            <w:r w:rsidRPr="00A630C6">
              <w:rPr>
                <w:b/>
                <w:sz w:val="18"/>
                <w:szCs w:val="18"/>
              </w:rPr>
              <w:t>Lp.</w:t>
            </w:r>
          </w:p>
        </w:tc>
        <w:tc>
          <w:tcPr>
            <w:tcW w:w="1256" w:type="pct"/>
            <w:shd w:val="clear" w:color="auto" w:fill="C4BC96" w:themeFill="background2" w:themeFillShade="BF"/>
          </w:tcPr>
          <w:p w:rsidR="00F625D3" w:rsidRPr="00A630C6" w:rsidRDefault="00F625D3" w:rsidP="00F625D3">
            <w:pPr>
              <w:rPr>
                <w:b/>
                <w:sz w:val="18"/>
                <w:szCs w:val="18"/>
              </w:rPr>
            </w:pPr>
            <w:r w:rsidRPr="00A630C6">
              <w:rPr>
                <w:b/>
                <w:sz w:val="18"/>
                <w:szCs w:val="18"/>
              </w:rPr>
              <w:t>Nazwa obszaru chronionego</w:t>
            </w:r>
          </w:p>
        </w:tc>
        <w:tc>
          <w:tcPr>
            <w:tcW w:w="1147" w:type="pct"/>
            <w:shd w:val="clear" w:color="auto" w:fill="C4BC96" w:themeFill="background2" w:themeFillShade="BF"/>
          </w:tcPr>
          <w:p w:rsidR="00F625D3" w:rsidRPr="00A630C6" w:rsidRDefault="00F625D3" w:rsidP="00F625D3">
            <w:pPr>
              <w:rPr>
                <w:b/>
                <w:sz w:val="18"/>
                <w:szCs w:val="18"/>
              </w:rPr>
            </w:pPr>
            <w:r w:rsidRPr="00A630C6">
              <w:rPr>
                <w:b/>
                <w:sz w:val="18"/>
                <w:szCs w:val="18"/>
              </w:rPr>
              <w:t>Kod obszaru chronionego</w:t>
            </w:r>
          </w:p>
        </w:tc>
        <w:tc>
          <w:tcPr>
            <w:tcW w:w="1217" w:type="pct"/>
            <w:shd w:val="clear" w:color="auto" w:fill="C4BC96" w:themeFill="background2" w:themeFillShade="BF"/>
          </w:tcPr>
          <w:p w:rsidR="00F625D3" w:rsidRPr="00A630C6" w:rsidRDefault="00F625D3" w:rsidP="00F625D3">
            <w:pPr>
              <w:jc w:val="center"/>
              <w:rPr>
                <w:b/>
                <w:i/>
                <w:sz w:val="18"/>
                <w:szCs w:val="18"/>
              </w:rPr>
            </w:pPr>
            <w:r w:rsidRPr="00A630C6">
              <w:rPr>
                <w:b/>
                <w:sz w:val="18"/>
                <w:szCs w:val="18"/>
              </w:rPr>
              <w:t xml:space="preserve">JCWP jezior badane </w:t>
            </w:r>
            <w:r w:rsidRPr="00A630C6">
              <w:rPr>
                <w:b/>
                <w:sz w:val="18"/>
                <w:szCs w:val="18"/>
              </w:rPr>
              <w:br/>
              <w:t>w 2014 roku</w:t>
            </w:r>
          </w:p>
        </w:tc>
        <w:tc>
          <w:tcPr>
            <w:tcW w:w="1083" w:type="pct"/>
            <w:shd w:val="clear" w:color="auto" w:fill="C4BC96" w:themeFill="background2" w:themeFillShade="BF"/>
          </w:tcPr>
          <w:p w:rsidR="00F625D3" w:rsidRPr="00A630C6" w:rsidRDefault="00F625D3" w:rsidP="00F625D3">
            <w:pPr>
              <w:jc w:val="center"/>
              <w:rPr>
                <w:b/>
                <w:i/>
                <w:sz w:val="18"/>
                <w:szCs w:val="18"/>
              </w:rPr>
            </w:pPr>
            <w:r w:rsidRPr="00A630C6">
              <w:rPr>
                <w:b/>
                <w:sz w:val="18"/>
                <w:szCs w:val="18"/>
              </w:rPr>
              <w:t>Wymagania dodatkowe dla obszaru TAK/NIE</w:t>
            </w:r>
          </w:p>
        </w:tc>
      </w:tr>
      <w:tr w:rsidR="00F625D3" w:rsidTr="00DE0124">
        <w:tc>
          <w:tcPr>
            <w:tcW w:w="297" w:type="pct"/>
          </w:tcPr>
          <w:p w:rsidR="00F625D3" w:rsidRPr="00A630C6" w:rsidRDefault="003F42A2" w:rsidP="00F91EDF">
            <w:pPr>
              <w:rPr>
                <w:sz w:val="18"/>
                <w:szCs w:val="18"/>
              </w:rPr>
            </w:pPr>
            <w:r>
              <w:rPr>
                <w:sz w:val="18"/>
                <w:szCs w:val="18"/>
              </w:rPr>
              <w:t>1</w:t>
            </w:r>
          </w:p>
        </w:tc>
        <w:tc>
          <w:tcPr>
            <w:tcW w:w="1256" w:type="pct"/>
          </w:tcPr>
          <w:p w:rsidR="00F625D3" w:rsidRPr="00A630C6" w:rsidRDefault="00A630C6" w:rsidP="00F91EDF">
            <w:pPr>
              <w:rPr>
                <w:sz w:val="18"/>
                <w:szCs w:val="18"/>
              </w:rPr>
            </w:pPr>
            <w:r w:rsidRPr="00A630C6">
              <w:rPr>
                <w:sz w:val="18"/>
                <w:szCs w:val="18"/>
              </w:rPr>
              <w:t>Kaszubski Park Krajobrazowy (PK 26)</w:t>
            </w:r>
          </w:p>
        </w:tc>
        <w:tc>
          <w:tcPr>
            <w:tcW w:w="1147" w:type="pct"/>
            <w:vAlign w:val="center"/>
          </w:tcPr>
          <w:p w:rsidR="00F625D3" w:rsidRPr="00A630C6" w:rsidRDefault="00DE0124" w:rsidP="00DE0124">
            <w:pPr>
              <w:jc w:val="center"/>
              <w:rPr>
                <w:sz w:val="18"/>
                <w:szCs w:val="18"/>
              </w:rPr>
            </w:pPr>
            <w:r>
              <w:rPr>
                <w:sz w:val="18"/>
                <w:szCs w:val="18"/>
              </w:rPr>
              <w:t>PLH220006</w:t>
            </w:r>
          </w:p>
        </w:tc>
        <w:tc>
          <w:tcPr>
            <w:tcW w:w="1217" w:type="pct"/>
            <w:vAlign w:val="center"/>
          </w:tcPr>
          <w:p w:rsidR="00F625D3" w:rsidRPr="00A630C6" w:rsidRDefault="00A630C6" w:rsidP="00DE0124">
            <w:pPr>
              <w:jc w:val="center"/>
              <w:rPr>
                <w:sz w:val="18"/>
                <w:szCs w:val="18"/>
              </w:rPr>
            </w:pPr>
            <w:r w:rsidRPr="00A630C6">
              <w:rPr>
                <w:sz w:val="18"/>
                <w:szCs w:val="18"/>
              </w:rPr>
              <w:t>Sianowskie</w:t>
            </w:r>
          </w:p>
        </w:tc>
        <w:tc>
          <w:tcPr>
            <w:tcW w:w="1083" w:type="pct"/>
            <w:vAlign w:val="center"/>
          </w:tcPr>
          <w:p w:rsidR="00F625D3" w:rsidRPr="00A630C6" w:rsidRDefault="00A630C6" w:rsidP="00DE0124">
            <w:pPr>
              <w:jc w:val="center"/>
              <w:rPr>
                <w:sz w:val="18"/>
                <w:szCs w:val="18"/>
              </w:rPr>
            </w:pPr>
            <w:r w:rsidRPr="00A630C6">
              <w:rPr>
                <w:sz w:val="18"/>
                <w:szCs w:val="18"/>
              </w:rPr>
              <w:t>NIE</w:t>
            </w:r>
          </w:p>
        </w:tc>
      </w:tr>
    </w:tbl>
    <w:p w:rsidR="00F625D3" w:rsidRDefault="00F625D3" w:rsidP="00F625D3">
      <w:pPr>
        <w:rPr>
          <w:rStyle w:val="Hipercze"/>
          <w:sz w:val="18"/>
          <w:szCs w:val="18"/>
        </w:rPr>
      </w:pPr>
      <w:r w:rsidRPr="00ED7F16">
        <w:rPr>
          <w:sz w:val="18"/>
          <w:szCs w:val="18"/>
        </w:rPr>
        <w:t xml:space="preserve">Źródło:  </w:t>
      </w:r>
      <w:r>
        <w:rPr>
          <w:sz w:val="18"/>
          <w:szCs w:val="18"/>
        </w:rPr>
        <w:t xml:space="preserve">Opracowanie własne na podstawie </w:t>
      </w:r>
      <w:hyperlink r:id="rId52" w:history="1">
        <w:r w:rsidRPr="00ED7F16">
          <w:rPr>
            <w:rStyle w:val="Hipercze"/>
            <w:sz w:val="18"/>
            <w:szCs w:val="18"/>
          </w:rPr>
          <w:t>http://www.gdansk.wios.gov.pl</w:t>
        </w:r>
      </w:hyperlink>
    </w:p>
    <w:p w:rsidR="001B1FE2" w:rsidRPr="001B1FE2" w:rsidRDefault="001B1FE2" w:rsidP="00BD1570">
      <w:pPr>
        <w:pStyle w:val="Legenda"/>
        <w:keepNext/>
        <w:ind w:left="851" w:hanging="851"/>
        <w:rPr>
          <w:color w:val="auto"/>
          <w:sz w:val="22"/>
          <w:szCs w:val="22"/>
        </w:rPr>
      </w:pPr>
      <w:bookmarkStart w:id="55" w:name="_Toc462224513"/>
      <w:r w:rsidRPr="001B1FE2">
        <w:rPr>
          <w:color w:val="auto"/>
          <w:sz w:val="22"/>
          <w:szCs w:val="22"/>
        </w:rPr>
        <w:t xml:space="preserve">Tabela </w:t>
      </w:r>
      <w:r w:rsidRPr="001B1FE2">
        <w:rPr>
          <w:color w:val="auto"/>
          <w:sz w:val="22"/>
          <w:szCs w:val="22"/>
        </w:rPr>
        <w:fldChar w:fldCharType="begin"/>
      </w:r>
      <w:r w:rsidRPr="001B1FE2">
        <w:rPr>
          <w:color w:val="auto"/>
          <w:sz w:val="22"/>
          <w:szCs w:val="22"/>
        </w:rPr>
        <w:instrText xml:space="preserve"> SEQ Tabela \* ARABIC </w:instrText>
      </w:r>
      <w:r w:rsidRPr="001B1FE2">
        <w:rPr>
          <w:color w:val="auto"/>
          <w:sz w:val="22"/>
          <w:szCs w:val="22"/>
        </w:rPr>
        <w:fldChar w:fldCharType="separate"/>
      </w:r>
      <w:r w:rsidR="007A09BA">
        <w:rPr>
          <w:noProof/>
          <w:color w:val="auto"/>
          <w:sz w:val="22"/>
          <w:szCs w:val="22"/>
        </w:rPr>
        <w:t>18</w:t>
      </w:r>
      <w:r w:rsidRPr="001B1FE2">
        <w:rPr>
          <w:color w:val="auto"/>
          <w:sz w:val="22"/>
          <w:szCs w:val="22"/>
        </w:rPr>
        <w:fldChar w:fldCharType="end"/>
      </w:r>
      <w:r w:rsidRPr="001B1FE2">
        <w:rPr>
          <w:color w:val="auto"/>
          <w:sz w:val="22"/>
          <w:szCs w:val="22"/>
        </w:rPr>
        <w:t xml:space="preserve"> </w:t>
      </w:r>
      <w:r>
        <w:rPr>
          <w:color w:val="auto"/>
          <w:sz w:val="22"/>
          <w:szCs w:val="22"/>
        </w:rPr>
        <w:t>O</w:t>
      </w:r>
      <w:r w:rsidRPr="001B1FE2">
        <w:rPr>
          <w:color w:val="auto"/>
          <w:sz w:val="22"/>
          <w:szCs w:val="22"/>
        </w:rPr>
        <w:t>cena JCWP jezior występujących na obszarach chronionych przebadanych w 2014 roku</w:t>
      </w:r>
      <w:bookmarkEnd w:id="55"/>
      <w:r w:rsidRPr="001B1FE2">
        <w:rPr>
          <w:color w:val="auto"/>
          <w:sz w:val="22"/>
          <w:szCs w:val="22"/>
        </w:rPr>
        <w:t xml:space="preserve"> </w:t>
      </w:r>
    </w:p>
    <w:tbl>
      <w:tblPr>
        <w:tblStyle w:val="Tabela-Siatka"/>
        <w:tblW w:w="5000" w:type="pct"/>
        <w:tblLook w:val="04A0" w:firstRow="1" w:lastRow="0" w:firstColumn="1" w:lastColumn="0" w:noHBand="0" w:noVBand="1"/>
      </w:tblPr>
      <w:tblGrid>
        <w:gridCol w:w="440"/>
        <w:gridCol w:w="1089"/>
        <w:gridCol w:w="1415"/>
        <w:gridCol w:w="1984"/>
        <w:gridCol w:w="1702"/>
        <w:gridCol w:w="2373"/>
      </w:tblGrid>
      <w:tr w:rsidR="003F42A2" w:rsidTr="003F42A2">
        <w:trPr>
          <w:cantSplit/>
          <w:trHeight w:val="1134"/>
        </w:trPr>
        <w:tc>
          <w:tcPr>
            <w:tcW w:w="244" w:type="pct"/>
            <w:shd w:val="clear" w:color="auto" w:fill="C4BC96" w:themeFill="background2" w:themeFillShade="BF"/>
            <w:vAlign w:val="center"/>
          </w:tcPr>
          <w:p w:rsidR="003F42A2" w:rsidRPr="00DE0124" w:rsidRDefault="003F42A2" w:rsidP="00DE0124">
            <w:pPr>
              <w:jc w:val="center"/>
              <w:rPr>
                <w:b/>
                <w:sz w:val="18"/>
                <w:szCs w:val="18"/>
              </w:rPr>
            </w:pPr>
            <w:r w:rsidRPr="00DE0124">
              <w:rPr>
                <w:b/>
                <w:sz w:val="18"/>
                <w:szCs w:val="18"/>
              </w:rPr>
              <w:t>Lp.</w:t>
            </w:r>
          </w:p>
        </w:tc>
        <w:tc>
          <w:tcPr>
            <w:tcW w:w="605" w:type="pct"/>
            <w:shd w:val="clear" w:color="auto" w:fill="C4BC96" w:themeFill="background2" w:themeFillShade="BF"/>
            <w:vAlign w:val="center"/>
          </w:tcPr>
          <w:p w:rsidR="003F42A2" w:rsidRPr="00DE0124" w:rsidRDefault="003F42A2" w:rsidP="00DE0124">
            <w:pPr>
              <w:jc w:val="center"/>
              <w:rPr>
                <w:b/>
                <w:sz w:val="18"/>
                <w:szCs w:val="18"/>
              </w:rPr>
            </w:pPr>
            <w:r w:rsidRPr="00DE0124">
              <w:rPr>
                <w:b/>
                <w:sz w:val="18"/>
                <w:szCs w:val="18"/>
              </w:rPr>
              <w:t>Nazwa JCWP</w:t>
            </w:r>
          </w:p>
        </w:tc>
        <w:tc>
          <w:tcPr>
            <w:tcW w:w="786" w:type="pct"/>
            <w:shd w:val="clear" w:color="auto" w:fill="C4BC96" w:themeFill="background2" w:themeFillShade="BF"/>
            <w:vAlign w:val="center"/>
          </w:tcPr>
          <w:p w:rsidR="003F42A2" w:rsidRPr="00DE0124" w:rsidRDefault="003F42A2" w:rsidP="00DE0124">
            <w:pPr>
              <w:jc w:val="center"/>
              <w:rPr>
                <w:b/>
                <w:sz w:val="18"/>
                <w:szCs w:val="18"/>
              </w:rPr>
            </w:pPr>
            <w:r w:rsidRPr="00DE0124">
              <w:rPr>
                <w:b/>
                <w:sz w:val="18"/>
                <w:szCs w:val="18"/>
              </w:rPr>
              <w:t>Program monitoringu</w:t>
            </w:r>
          </w:p>
        </w:tc>
        <w:tc>
          <w:tcPr>
            <w:tcW w:w="1102" w:type="pct"/>
            <w:shd w:val="clear" w:color="auto" w:fill="C4BC96" w:themeFill="background2" w:themeFillShade="BF"/>
            <w:vAlign w:val="center"/>
          </w:tcPr>
          <w:p w:rsidR="003F42A2" w:rsidRPr="00DE0124" w:rsidRDefault="003F42A2" w:rsidP="00DE0124">
            <w:pPr>
              <w:jc w:val="center"/>
              <w:rPr>
                <w:b/>
                <w:i/>
                <w:sz w:val="18"/>
                <w:szCs w:val="18"/>
              </w:rPr>
            </w:pPr>
            <w:r w:rsidRPr="00DE0124">
              <w:rPr>
                <w:b/>
                <w:sz w:val="18"/>
                <w:szCs w:val="18"/>
              </w:rPr>
              <w:t>STAN/POTENCJAŁ EKOLOGICZNY JCWP</w:t>
            </w:r>
          </w:p>
        </w:tc>
        <w:tc>
          <w:tcPr>
            <w:tcW w:w="945" w:type="pct"/>
            <w:shd w:val="clear" w:color="auto" w:fill="C4BC96" w:themeFill="background2" w:themeFillShade="BF"/>
            <w:vAlign w:val="center"/>
          </w:tcPr>
          <w:p w:rsidR="003F42A2" w:rsidRPr="00DE0124" w:rsidRDefault="003F42A2" w:rsidP="00DE0124">
            <w:pPr>
              <w:jc w:val="center"/>
              <w:rPr>
                <w:b/>
                <w:i/>
                <w:sz w:val="18"/>
                <w:szCs w:val="18"/>
              </w:rPr>
            </w:pPr>
            <w:r w:rsidRPr="00DE0124">
              <w:rPr>
                <w:b/>
                <w:sz w:val="18"/>
                <w:szCs w:val="18"/>
              </w:rPr>
              <w:t>STAN CHEMICZNY JCWP</w:t>
            </w:r>
          </w:p>
        </w:tc>
        <w:tc>
          <w:tcPr>
            <w:tcW w:w="1318" w:type="pct"/>
            <w:shd w:val="clear" w:color="auto" w:fill="C4BC96" w:themeFill="background2" w:themeFillShade="BF"/>
            <w:vAlign w:val="center"/>
          </w:tcPr>
          <w:p w:rsidR="003F42A2" w:rsidRPr="00DE0124" w:rsidRDefault="003F42A2" w:rsidP="00DE0124">
            <w:pPr>
              <w:jc w:val="center"/>
              <w:rPr>
                <w:b/>
                <w:i/>
                <w:sz w:val="18"/>
                <w:szCs w:val="18"/>
              </w:rPr>
            </w:pPr>
            <w:r w:rsidRPr="00DE0124">
              <w:rPr>
                <w:b/>
                <w:sz w:val="18"/>
                <w:szCs w:val="18"/>
              </w:rPr>
              <w:t>STAN JCWP NA OBSZARZE CHRONIONYM</w:t>
            </w:r>
          </w:p>
        </w:tc>
      </w:tr>
      <w:tr w:rsidR="003F42A2" w:rsidTr="003F42A2">
        <w:tc>
          <w:tcPr>
            <w:tcW w:w="244" w:type="pct"/>
          </w:tcPr>
          <w:p w:rsidR="003F42A2" w:rsidRPr="00A630C6" w:rsidRDefault="003F42A2" w:rsidP="00F91EDF">
            <w:pPr>
              <w:rPr>
                <w:sz w:val="18"/>
                <w:szCs w:val="18"/>
              </w:rPr>
            </w:pPr>
            <w:r>
              <w:rPr>
                <w:sz w:val="18"/>
                <w:szCs w:val="18"/>
              </w:rPr>
              <w:t>1</w:t>
            </w:r>
          </w:p>
        </w:tc>
        <w:tc>
          <w:tcPr>
            <w:tcW w:w="605" w:type="pct"/>
          </w:tcPr>
          <w:p w:rsidR="003F42A2" w:rsidRPr="004E7DA3" w:rsidRDefault="003F42A2" w:rsidP="00F91EDF">
            <w:pPr>
              <w:rPr>
                <w:sz w:val="18"/>
                <w:szCs w:val="18"/>
              </w:rPr>
            </w:pPr>
            <w:r w:rsidRPr="004E7DA3">
              <w:rPr>
                <w:sz w:val="18"/>
                <w:szCs w:val="18"/>
              </w:rPr>
              <w:t>Sianowskie</w:t>
            </w:r>
          </w:p>
        </w:tc>
        <w:tc>
          <w:tcPr>
            <w:tcW w:w="786" w:type="pct"/>
            <w:vAlign w:val="center"/>
          </w:tcPr>
          <w:p w:rsidR="003F42A2" w:rsidRPr="004E7DA3" w:rsidRDefault="003F42A2" w:rsidP="004E7DA3">
            <w:pPr>
              <w:jc w:val="center"/>
              <w:rPr>
                <w:sz w:val="18"/>
                <w:szCs w:val="18"/>
              </w:rPr>
            </w:pPr>
            <w:proofErr w:type="spellStart"/>
            <w:r w:rsidRPr="004E7DA3">
              <w:rPr>
                <w:sz w:val="18"/>
                <w:szCs w:val="18"/>
              </w:rPr>
              <w:t>MDna</w:t>
            </w:r>
            <w:proofErr w:type="spellEnd"/>
            <w:r w:rsidRPr="004E7DA3">
              <w:rPr>
                <w:sz w:val="18"/>
                <w:szCs w:val="18"/>
              </w:rPr>
              <w:t xml:space="preserve">, </w:t>
            </w:r>
            <w:proofErr w:type="spellStart"/>
            <w:r w:rsidRPr="004E7DA3">
              <w:rPr>
                <w:sz w:val="18"/>
                <w:szCs w:val="18"/>
              </w:rPr>
              <w:t>MOna</w:t>
            </w:r>
            <w:proofErr w:type="spellEnd"/>
          </w:p>
        </w:tc>
        <w:tc>
          <w:tcPr>
            <w:tcW w:w="1102" w:type="pct"/>
            <w:vAlign w:val="center"/>
          </w:tcPr>
          <w:p w:rsidR="003F42A2" w:rsidRPr="004E7DA3" w:rsidRDefault="003F42A2" w:rsidP="004E7DA3">
            <w:pPr>
              <w:jc w:val="center"/>
              <w:rPr>
                <w:sz w:val="18"/>
                <w:szCs w:val="18"/>
              </w:rPr>
            </w:pPr>
            <w:r w:rsidRPr="004E7DA3">
              <w:rPr>
                <w:sz w:val="18"/>
                <w:szCs w:val="18"/>
              </w:rPr>
              <w:t>UMIARKOWANY</w:t>
            </w:r>
          </w:p>
        </w:tc>
        <w:tc>
          <w:tcPr>
            <w:tcW w:w="945" w:type="pct"/>
            <w:vAlign w:val="center"/>
          </w:tcPr>
          <w:p w:rsidR="003F42A2" w:rsidRPr="004E7DA3" w:rsidRDefault="003F42A2" w:rsidP="004E7DA3">
            <w:pPr>
              <w:jc w:val="center"/>
              <w:rPr>
                <w:sz w:val="18"/>
                <w:szCs w:val="18"/>
              </w:rPr>
            </w:pPr>
            <w:r w:rsidRPr="004E7DA3">
              <w:rPr>
                <w:sz w:val="18"/>
                <w:szCs w:val="18"/>
              </w:rPr>
              <w:t>DOBRY</w:t>
            </w:r>
          </w:p>
        </w:tc>
        <w:tc>
          <w:tcPr>
            <w:tcW w:w="1318" w:type="pct"/>
            <w:vAlign w:val="center"/>
          </w:tcPr>
          <w:p w:rsidR="003F42A2" w:rsidRPr="004E7DA3" w:rsidRDefault="003F42A2" w:rsidP="004E7DA3">
            <w:pPr>
              <w:jc w:val="center"/>
              <w:rPr>
                <w:b/>
                <w:color w:val="FF0000"/>
                <w:sz w:val="18"/>
                <w:szCs w:val="18"/>
              </w:rPr>
            </w:pPr>
            <w:r w:rsidRPr="004E7DA3">
              <w:rPr>
                <w:b/>
                <w:color w:val="FF0000"/>
                <w:sz w:val="18"/>
                <w:szCs w:val="18"/>
              </w:rPr>
              <w:t>ZŁY</w:t>
            </w:r>
          </w:p>
        </w:tc>
      </w:tr>
    </w:tbl>
    <w:p w:rsidR="00DE0124" w:rsidRDefault="00DE0124" w:rsidP="00DE0124">
      <w:pPr>
        <w:rPr>
          <w:rStyle w:val="Hipercze"/>
          <w:sz w:val="18"/>
          <w:szCs w:val="18"/>
        </w:rPr>
      </w:pPr>
      <w:r w:rsidRPr="00ED7F16">
        <w:rPr>
          <w:sz w:val="18"/>
          <w:szCs w:val="18"/>
        </w:rPr>
        <w:t xml:space="preserve">Źródło:  </w:t>
      </w:r>
      <w:r>
        <w:rPr>
          <w:sz w:val="18"/>
          <w:szCs w:val="18"/>
        </w:rPr>
        <w:t xml:space="preserve">Opracowanie własne na podstawie </w:t>
      </w:r>
      <w:hyperlink r:id="rId53" w:history="1">
        <w:r w:rsidRPr="00ED7F16">
          <w:rPr>
            <w:rStyle w:val="Hipercze"/>
            <w:sz w:val="18"/>
            <w:szCs w:val="18"/>
          </w:rPr>
          <w:t>http://www.gdansk.wios.gov.pl</w:t>
        </w:r>
      </w:hyperlink>
    </w:p>
    <w:p w:rsidR="00BD1570" w:rsidRDefault="00BD1570" w:rsidP="006A3517">
      <w:pPr>
        <w:pStyle w:val="Nagwek3"/>
        <w:numPr>
          <w:ilvl w:val="2"/>
          <w:numId w:val="17"/>
        </w:numPr>
        <w:rPr>
          <w:rFonts w:asciiTheme="minorHAnsi" w:hAnsiTheme="minorHAnsi"/>
          <w:color w:val="auto"/>
        </w:rPr>
      </w:pPr>
      <w:bookmarkStart w:id="56" w:name="_Toc452373700"/>
      <w:bookmarkStart w:id="57" w:name="_Toc452415854"/>
      <w:bookmarkStart w:id="58" w:name="_Toc462224590"/>
      <w:r w:rsidRPr="00EE6504">
        <w:rPr>
          <w:rFonts w:asciiTheme="minorHAnsi" w:hAnsiTheme="minorHAnsi"/>
          <w:color w:val="auto"/>
        </w:rPr>
        <w:t>Zagrożenia</w:t>
      </w:r>
      <w:bookmarkEnd w:id="56"/>
      <w:bookmarkEnd w:id="57"/>
      <w:bookmarkEnd w:id="58"/>
    </w:p>
    <w:p w:rsidR="00BD1570" w:rsidRDefault="00BD1570" w:rsidP="00BD1570">
      <w:pPr>
        <w:spacing w:after="0" w:line="264" w:lineRule="auto"/>
        <w:jc w:val="both"/>
      </w:pPr>
    </w:p>
    <w:p w:rsidR="00BD1570" w:rsidRPr="00EE6504" w:rsidRDefault="00BD1570" w:rsidP="00BD1570">
      <w:pPr>
        <w:spacing w:after="0" w:line="264" w:lineRule="auto"/>
        <w:jc w:val="both"/>
      </w:pPr>
      <w:r w:rsidRPr="00EE6504">
        <w:t>Na terenie województwa pomorskiego zasoby podziemne podlegają presjom zarówno jakościowym, jak i ilościowym, przy czym oddziaływanie pierwszych odzwierciedlają wyniki badań monitoringowych. Do presji ilościowych zalicza się m.in. pobór wód, którego zbytnia intensywność może powodować zmiany hydrochemiczne bądź hydrodynamiczne. Wokół nadmiernie eksploatowanych ujęć powstają leje depresyjne o zasięgu loka</w:t>
      </w:r>
      <w:r w:rsidR="005234E5">
        <w:t xml:space="preserve">lnym, lecz również regionalnym. </w:t>
      </w:r>
      <w:r w:rsidRPr="00EE6504">
        <w:t xml:space="preserve">Zagrożeniem dla zasobów podziemnych województwa są strefy wód niskiej jakości, które przy naturalnie wysokiej koncentracji niektórych składników cechuje nadmierna twardość, utlenialność czy zwiększone ilości siarczanów, amoniaku, żelaza lub manganu. </w:t>
      </w:r>
    </w:p>
    <w:p w:rsidR="00BD1570" w:rsidRDefault="00BD1570" w:rsidP="00BD1570">
      <w:pPr>
        <w:spacing w:after="0" w:line="264" w:lineRule="auto"/>
        <w:jc w:val="both"/>
      </w:pPr>
      <w:r w:rsidRPr="00EE6504">
        <w:t>Istotne niebezpieczeństwo dla zaopatrzenia ludności i gospodarki w wodę niesie ze sobą zjawisko suszy hydrogeologicznej. Niżówki stanów wód gruntowych nie przyjmują najostrzejszej formy, ale za obszary najbardziej podatne na skutki ograniczonego zasilania infiltracyjnego uznano m.in. Bory Tucholskie.</w:t>
      </w:r>
    </w:p>
    <w:p w:rsidR="005234E5" w:rsidRPr="005234E5" w:rsidRDefault="005234E5" w:rsidP="005234E5">
      <w:pPr>
        <w:spacing w:after="0" w:line="264" w:lineRule="auto"/>
        <w:jc w:val="both"/>
      </w:pPr>
      <w:r w:rsidRPr="005234E5">
        <w:t>Zbyt intensywne lub nieumiejętne gospodarowanie rolnicze może być źródłem licznych zagrożeń dla zasobów wodnych. Zanieczyszczenia rolnicze pochodzące głównie ze środków ochrony roślin oraz nawozów mineralnych zawierających duże ilości fosforanów i azotanów, przedostając się do wód powierzchniowych powodują stopniowe ich zamieranie (eutrofizację).</w:t>
      </w:r>
    </w:p>
    <w:p w:rsidR="005234E5" w:rsidRDefault="005234E5" w:rsidP="005234E5">
      <w:pPr>
        <w:spacing w:after="0" w:line="264" w:lineRule="auto"/>
        <w:jc w:val="both"/>
      </w:pPr>
      <w:r w:rsidRPr="005234E5">
        <w:t xml:space="preserve">Również niewystarczający stopień </w:t>
      </w:r>
      <w:proofErr w:type="spellStart"/>
      <w:r w:rsidRPr="005234E5">
        <w:t>sanitacji</w:t>
      </w:r>
      <w:proofErr w:type="spellEnd"/>
      <w:r w:rsidRPr="005234E5">
        <w:t xml:space="preserve"> na terenach wiejskich (tj. sieci wodociągowej </w:t>
      </w:r>
      <w:r w:rsidRPr="005234E5">
        <w:br/>
        <w:t>i kanalizacyjnej) stwarza zagrożenie dla mniejszych rzek i cieków, będących odbiornikiem najczęściej nieoczyszczonych ścieków.</w:t>
      </w:r>
    </w:p>
    <w:p w:rsidR="005234E5" w:rsidRDefault="005234E5" w:rsidP="00BD1570">
      <w:pPr>
        <w:spacing w:after="0" w:line="264" w:lineRule="auto"/>
        <w:jc w:val="both"/>
      </w:pPr>
    </w:p>
    <w:p w:rsidR="003F42A2" w:rsidRPr="0027756D" w:rsidRDefault="006A3517" w:rsidP="00BD1570">
      <w:pPr>
        <w:pStyle w:val="Nagwek3"/>
        <w:rPr>
          <w:rFonts w:asciiTheme="minorHAnsi" w:hAnsiTheme="minorHAnsi"/>
          <w:color w:val="auto"/>
        </w:rPr>
      </w:pPr>
      <w:bookmarkStart w:id="59" w:name="_Toc449354318"/>
      <w:bookmarkStart w:id="60" w:name="_Toc452373701"/>
      <w:bookmarkStart w:id="61" w:name="_Toc452415855"/>
      <w:bookmarkStart w:id="62" w:name="_Toc462224591"/>
      <w:r>
        <w:rPr>
          <w:rFonts w:asciiTheme="minorHAnsi" w:hAnsiTheme="minorHAnsi"/>
          <w:color w:val="auto"/>
        </w:rPr>
        <w:t xml:space="preserve">5.4.4 </w:t>
      </w:r>
      <w:r w:rsidR="00BD1570" w:rsidRPr="00EE6504">
        <w:rPr>
          <w:rFonts w:asciiTheme="minorHAnsi" w:hAnsiTheme="minorHAnsi"/>
          <w:color w:val="auto"/>
        </w:rPr>
        <w:t xml:space="preserve"> Prognoza</w:t>
      </w:r>
      <w:bookmarkEnd w:id="59"/>
      <w:bookmarkEnd w:id="60"/>
      <w:bookmarkEnd w:id="61"/>
      <w:bookmarkEnd w:id="62"/>
    </w:p>
    <w:p w:rsidR="003F42A2" w:rsidRDefault="003F42A2" w:rsidP="003F42A2">
      <w:pPr>
        <w:pStyle w:val="Nagwek3"/>
        <w:spacing w:before="0" w:line="264" w:lineRule="auto"/>
        <w:ind w:firstLine="708"/>
        <w:jc w:val="both"/>
        <w:rPr>
          <w:rFonts w:asciiTheme="minorHAnsi" w:hAnsiTheme="minorHAnsi"/>
          <w:b w:val="0"/>
          <w:color w:val="auto"/>
        </w:rPr>
      </w:pPr>
    </w:p>
    <w:p w:rsidR="00525BA1" w:rsidRDefault="00525BA1" w:rsidP="00525BA1">
      <w:pPr>
        <w:spacing w:after="0" w:line="264" w:lineRule="auto"/>
        <w:jc w:val="both"/>
      </w:pPr>
      <w:r>
        <w:t>Zgodnie z „</w:t>
      </w:r>
      <w:r w:rsidRPr="001D2448">
        <w:t>Projekt</w:t>
      </w:r>
      <w:r>
        <w:t>em</w:t>
      </w:r>
      <w:r w:rsidRPr="001D2448">
        <w:t xml:space="preserve"> aktualizacji Planu gospodarowania wodami na obszarze dorzecza Wisły</w:t>
      </w:r>
      <w:r>
        <w:t xml:space="preserve">” dla obszaru Dolnej Wisły </w:t>
      </w:r>
      <w:r w:rsidRPr="009F1978">
        <w:t xml:space="preserve">prognozuje się największy wpływ ocieplenia klimatu na funkcjonowanie środowiska przyrodniczego. </w:t>
      </w:r>
    </w:p>
    <w:p w:rsidR="00525BA1" w:rsidRPr="009F1978" w:rsidRDefault="00525BA1" w:rsidP="00525BA1">
      <w:pPr>
        <w:spacing w:after="0" w:line="264" w:lineRule="auto"/>
        <w:jc w:val="both"/>
      </w:pPr>
      <w:r w:rsidRPr="009F1978">
        <w:t xml:space="preserve">W regionie prognozowane jest zwiększenie liczby dni gorących, przy zachowaniu dotychczasowych warunków występowania liczby dni zimnych. Wpływ Morza Bałtyckiego zaznacza się również </w:t>
      </w:r>
      <w:r w:rsidRPr="009F1978">
        <w:br/>
        <w:t xml:space="preserve">w postaci wzrostu średniej rocznej sumy opadu w regionie w porównaniu do obszarów </w:t>
      </w:r>
      <w:r w:rsidRPr="009F1978">
        <w:lastRenderedPageBreak/>
        <w:t>południowych. Prognozy nie stwierdzają istotnych zmian w rozkładzie opadów w regionie ani dla czasu trwania suszy atmosferycznej, ani długości trwania okresów mokrych.</w:t>
      </w:r>
    </w:p>
    <w:p w:rsidR="003F42A2" w:rsidRDefault="00525BA1" w:rsidP="00525BA1">
      <w:pPr>
        <w:jc w:val="both"/>
        <w:rPr>
          <w:rStyle w:val="Hipercze"/>
          <w:sz w:val="18"/>
          <w:szCs w:val="18"/>
        </w:rPr>
      </w:pPr>
      <w:r w:rsidRPr="009F1978">
        <w:t xml:space="preserve">Istotnym zagrożeniem dla gospodarki wodnej w dolnej części obszaru dorzecza Wisły jest stwierdzony oraz prognozowany znaczący przyrost średniej temperatury powietrza w regionie (SPA2020, KLIMADA 2013). Podąża za tym prognozowane znaczące wydłużenie okresu wegetacyjnego roślin. Już współczesny, niewielki przyrost temperatury skutkuje wzrostem parowania wpływają na wielkoobszarowe obniżanie stanu wody jezior (Jania, Zwoliński, 2011). Należy z dużym prawdopodobieństwem zakładać kontynuację tej tendencji w przyszłości. Skutkować to będzie regionalnym obniżaniem zasobów wód powierzchniowych. Na zmniejszenie objętości zasobów wód powierzchniowych będzie również w przyszłości oddziaływać intensywnie zapotrzebowanie na wodę w rolnictwie: wydłużenie okresu wegetacyjnego będzie sprzyjało intensyfikacji działalności rolniczej, szczególnie, że sprzyjają temu dobre parametry glebowe. Oczywiście przemiany te mają charakter długookresowy. Wzrost temperatury średniej rocznej będzie oddziaływał również na termikę wód powierzchniowych, co może w długim okresie skutkować zmianami flory i fauny </w:t>
      </w:r>
      <w:proofErr w:type="spellStart"/>
      <w:r w:rsidRPr="009F1978">
        <w:t>rzeczno</w:t>
      </w:r>
      <w:proofErr w:type="spellEnd"/>
      <w:r w:rsidRPr="009F1978">
        <w:t xml:space="preserve"> – jeziornej. Przy intensywnym wydłużaniu okresu wegetacji oraz obniżaniu zasobów wód powierzchniowych należy spodziewać się wzrostu stężenia substancji rozpuszczonych oraz zwiększenia procesu eutrofizacji, szczególnie w niewielkich, izolowanych akwenach wodnych</w:t>
      </w:r>
      <w:r w:rsidR="003F42A2">
        <w:t>.</w:t>
      </w:r>
    </w:p>
    <w:p w:rsidR="00F625D3" w:rsidRPr="0026584D" w:rsidRDefault="00F625D3" w:rsidP="0026584D">
      <w:pPr>
        <w:spacing w:after="0" w:line="264" w:lineRule="auto"/>
        <w:jc w:val="both"/>
      </w:pPr>
    </w:p>
    <w:p w:rsidR="00890998" w:rsidRPr="00890998" w:rsidRDefault="00890998" w:rsidP="0027756D">
      <w:pPr>
        <w:pStyle w:val="Nagwek3"/>
      </w:pPr>
    </w:p>
    <w:p w:rsidR="00784186" w:rsidRPr="00B85C69" w:rsidRDefault="00784186" w:rsidP="006A3517">
      <w:pPr>
        <w:pStyle w:val="Nagwek2"/>
        <w:keepNext w:val="0"/>
        <w:keepLines w:val="0"/>
        <w:pageBreakBefore/>
        <w:numPr>
          <w:ilvl w:val="1"/>
          <w:numId w:val="17"/>
        </w:numPr>
        <w:ind w:left="437" w:hanging="437"/>
        <w:rPr>
          <w:rFonts w:asciiTheme="minorHAnsi" w:hAnsiTheme="minorHAnsi"/>
          <w:color w:val="auto"/>
          <w:sz w:val="24"/>
          <w:szCs w:val="24"/>
        </w:rPr>
      </w:pPr>
      <w:bookmarkStart w:id="63" w:name="_Toc462224592"/>
      <w:r w:rsidRPr="00B85C69">
        <w:rPr>
          <w:rFonts w:asciiTheme="minorHAnsi" w:hAnsiTheme="minorHAnsi"/>
          <w:color w:val="auto"/>
          <w:sz w:val="24"/>
          <w:szCs w:val="24"/>
        </w:rPr>
        <w:lastRenderedPageBreak/>
        <w:t>Gospodarka wodno-ściekowa</w:t>
      </w:r>
      <w:bookmarkEnd w:id="63"/>
    </w:p>
    <w:p w:rsidR="005A655D" w:rsidRDefault="005A655D" w:rsidP="005A655D">
      <w:pPr>
        <w:pStyle w:val="Akapitzlist"/>
        <w:spacing w:after="0" w:line="240" w:lineRule="auto"/>
        <w:ind w:left="777"/>
        <w:rPr>
          <w:rFonts w:ascii="Times New Roman" w:hAnsi="Times New Roman"/>
        </w:rPr>
      </w:pPr>
    </w:p>
    <w:p w:rsidR="00B85F8F" w:rsidRDefault="00B85C69" w:rsidP="00B85C69">
      <w:pPr>
        <w:pStyle w:val="Nagwek3"/>
        <w:jc w:val="both"/>
        <w:rPr>
          <w:rFonts w:asciiTheme="minorHAnsi" w:hAnsiTheme="minorHAnsi"/>
          <w:color w:val="auto"/>
        </w:rPr>
      </w:pPr>
      <w:bookmarkStart w:id="64" w:name="_Toc462224593"/>
      <w:r>
        <w:rPr>
          <w:rFonts w:asciiTheme="minorHAnsi" w:hAnsiTheme="minorHAnsi"/>
          <w:color w:val="auto"/>
        </w:rPr>
        <w:t>5.</w:t>
      </w:r>
      <w:r w:rsidR="00946EC7">
        <w:rPr>
          <w:rFonts w:asciiTheme="minorHAnsi" w:hAnsiTheme="minorHAnsi"/>
          <w:color w:val="auto"/>
        </w:rPr>
        <w:t>5</w:t>
      </w:r>
      <w:r>
        <w:rPr>
          <w:rFonts w:asciiTheme="minorHAnsi" w:hAnsiTheme="minorHAnsi"/>
          <w:color w:val="auto"/>
        </w:rPr>
        <w:t xml:space="preserve">.1 </w:t>
      </w:r>
      <w:r w:rsidR="00B85F8F" w:rsidRPr="00B85F8F">
        <w:rPr>
          <w:rFonts w:asciiTheme="minorHAnsi" w:hAnsiTheme="minorHAnsi"/>
          <w:color w:val="auto"/>
        </w:rPr>
        <w:t>Wodociągi</w:t>
      </w:r>
      <w:bookmarkEnd w:id="64"/>
    </w:p>
    <w:p w:rsidR="00B85F8F" w:rsidRDefault="00B85F8F" w:rsidP="00B85F8F">
      <w:pPr>
        <w:spacing w:after="0" w:line="240" w:lineRule="auto"/>
        <w:jc w:val="both"/>
      </w:pPr>
    </w:p>
    <w:p w:rsidR="00B85F8F" w:rsidRDefault="00B85F8F" w:rsidP="00B85F8F">
      <w:pPr>
        <w:spacing w:after="0" w:line="240" w:lineRule="auto"/>
        <w:jc w:val="both"/>
      </w:pPr>
      <w:r w:rsidRPr="005A655D">
        <w:t xml:space="preserve">W </w:t>
      </w:r>
      <w:r>
        <w:t xml:space="preserve">Gminie </w:t>
      </w:r>
      <w:r w:rsidR="00D23510">
        <w:t>Liniewo</w:t>
      </w:r>
      <w:r w:rsidRPr="005A655D">
        <w:t xml:space="preserve"> </w:t>
      </w:r>
      <w:r>
        <w:t>ok. 9</w:t>
      </w:r>
      <w:r w:rsidR="00DC5C2E">
        <w:t>0</w:t>
      </w:r>
      <w:r w:rsidRPr="005A655D">
        <w:t xml:space="preserve"> % mieszkańców korzysta z sieci wodociągowej.</w:t>
      </w:r>
      <w:r w:rsidR="00DC5C2E">
        <w:t xml:space="preserve"> </w:t>
      </w:r>
      <w:r w:rsidRPr="005A655D">
        <w:t>Na koniec 201</w:t>
      </w:r>
      <w:r>
        <w:t>4</w:t>
      </w:r>
      <w:r w:rsidRPr="005A655D">
        <w:t xml:space="preserve"> roku było to </w:t>
      </w:r>
      <w:r w:rsidR="00DC5C2E">
        <w:rPr>
          <w:shd w:val="clear" w:color="auto" w:fill="FFFFFF"/>
        </w:rPr>
        <w:t>blisko 4 200</w:t>
      </w:r>
      <w:r w:rsidRPr="005A655D">
        <w:t xml:space="preserve">. Tabela </w:t>
      </w:r>
      <w:r w:rsidR="00AB2190">
        <w:t>19</w:t>
      </w:r>
      <w:r w:rsidRPr="005A655D">
        <w:t xml:space="preserve"> przedstawia ogólne informacje dotyczące</w:t>
      </w:r>
      <w:r>
        <w:t xml:space="preserve"> sieci wodociągowej na terenie </w:t>
      </w:r>
      <w:r w:rsidRPr="00DC5C2E">
        <w:t xml:space="preserve">Gminy </w:t>
      </w:r>
      <w:r w:rsidR="00DC5C2E" w:rsidRPr="00DC5C2E">
        <w:t>Liniewo</w:t>
      </w:r>
      <w:r w:rsidRPr="005A655D">
        <w:t xml:space="preserve"> oraz liczbę ludności korzystającej z instalacji a także zużycie wody </w:t>
      </w:r>
      <w:r>
        <w:br/>
      </w:r>
      <w:r w:rsidRPr="005A655D">
        <w:t>z wodociągów</w:t>
      </w:r>
      <w:r>
        <w:t xml:space="preserve"> </w:t>
      </w:r>
      <w:r w:rsidRPr="005A655D">
        <w:t>w gospodarstwach domowych</w:t>
      </w:r>
      <w:r>
        <w:t>.</w:t>
      </w:r>
    </w:p>
    <w:p w:rsidR="00B85F8F" w:rsidRDefault="00B85F8F" w:rsidP="00B85F8F">
      <w:pPr>
        <w:pStyle w:val="Akapitzlist"/>
        <w:spacing w:after="0" w:line="240" w:lineRule="auto"/>
      </w:pPr>
    </w:p>
    <w:p w:rsidR="00B85F8F" w:rsidRPr="000B72D7" w:rsidRDefault="00B85F8F" w:rsidP="00B85F8F">
      <w:pPr>
        <w:pStyle w:val="Legenda"/>
        <w:keepNext/>
        <w:rPr>
          <w:color w:val="auto"/>
          <w:sz w:val="22"/>
          <w:szCs w:val="22"/>
        </w:rPr>
      </w:pPr>
      <w:bookmarkStart w:id="65" w:name="_Toc462224514"/>
      <w:r w:rsidRPr="000B72D7">
        <w:rPr>
          <w:color w:val="auto"/>
          <w:sz w:val="22"/>
          <w:szCs w:val="22"/>
        </w:rPr>
        <w:t xml:space="preserve">Tabela </w:t>
      </w:r>
      <w:r w:rsidRPr="000B72D7">
        <w:rPr>
          <w:color w:val="auto"/>
          <w:sz w:val="22"/>
          <w:szCs w:val="22"/>
        </w:rPr>
        <w:fldChar w:fldCharType="begin"/>
      </w:r>
      <w:r w:rsidRPr="000B72D7">
        <w:rPr>
          <w:color w:val="auto"/>
          <w:sz w:val="22"/>
          <w:szCs w:val="22"/>
        </w:rPr>
        <w:instrText xml:space="preserve"> SEQ Tabela \* ARABIC </w:instrText>
      </w:r>
      <w:r w:rsidRPr="000B72D7">
        <w:rPr>
          <w:color w:val="auto"/>
          <w:sz w:val="22"/>
          <w:szCs w:val="22"/>
        </w:rPr>
        <w:fldChar w:fldCharType="separate"/>
      </w:r>
      <w:r w:rsidR="00AB2190">
        <w:rPr>
          <w:noProof/>
          <w:color w:val="auto"/>
          <w:sz w:val="22"/>
          <w:szCs w:val="22"/>
        </w:rPr>
        <w:t>19</w:t>
      </w:r>
      <w:r w:rsidRPr="000B72D7">
        <w:rPr>
          <w:color w:val="auto"/>
          <w:sz w:val="22"/>
          <w:szCs w:val="22"/>
        </w:rPr>
        <w:fldChar w:fldCharType="end"/>
      </w:r>
      <w:r w:rsidRPr="000B72D7">
        <w:rPr>
          <w:color w:val="auto"/>
          <w:sz w:val="22"/>
          <w:szCs w:val="22"/>
        </w:rPr>
        <w:t xml:space="preserve"> Wodociągi</w:t>
      </w:r>
      <w:bookmarkEnd w:id="6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237"/>
        <w:gridCol w:w="1089"/>
        <w:gridCol w:w="1142"/>
      </w:tblGrid>
      <w:tr w:rsidR="002B4BB9" w:rsidRPr="003145CD" w:rsidTr="002B4BB9">
        <w:trPr>
          <w:trHeight w:val="394"/>
          <w:tblHeader/>
        </w:trPr>
        <w:tc>
          <w:tcPr>
            <w:tcW w:w="297" w:type="pct"/>
            <w:shd w:val="clear" w:color="auto" w:fill="C4BC96" w:themeFill="background2" w:themeFillShade="BF"/>
          </w:tcPr>
          <w:p w:rsidR="002B4BB9" w:rsidRPr="003145CD" w:rsidRDefault="002B4BB9" w:rsidP="0043266F">
            <w:pPr>
              <w:autoSpaceDE w:val="0"/>
              <w:autoSpaceDN w:val="0"/>
              <w:adjustRightInd w:val="0"/>
              <w:spacing w:after="0" w:line="240" w:lineRule="auto"/>
              <w:rPr>
                <w:b/>
                <w:sz w:val="18"/>
                <w:szCs w:val="18"/>
              </w:rPr>
            </w:pPr>
            <w:r>
              <w:rPr>
                <w:b/>
                <w:sz w:val="18"/>
                <w:szCs w:val="18"/>
              </w:rPr>
              <w:t>Lp.</w:t>
            </w:r>
          </w:p>
        </w:tc>
        <w:tc>
          <w:tcPr>
            <w:tcW w:w="3464" w:type="pct"/>
            <w:shd w:val="clear" w:color="auto" w:fill="C4BC96" w:themeFill="background2" w:themeFillShade="BF"/>
            <w:vAlign w:val="center"/>
          </w:tcPr>
          <w:p w:rsidR="002B4BB9" w:rsidRPr="003145CD" w:rsidRDefault="002B4BB9" w:rsidP="0043266F">
            <w:pPr>
              <w:autoSpaceDE w:val="0"/>
              <w:autoSpaceDN w:val="0"/>
              <w:adjustRightInd w:val="0"/>
              <w:spacing w:after="0" w:line="240" w:lineRule="auto"/>
              <w:rPr>
                <w:b/>
                <w:sz w:val="18"/>
                <w:szCs w:val="18"/>
              </w:rPr>
            </w:pPr>
            <w:r w:rsidRPr="003145CD">
              <w:rPr>
                <w:b/>
                <w:sz w:val="18"/>
                <w:szCs w:val="18"/>
              </w:rPr>
              <w:t>Wodociągi</w:t>
            </w:r>
          </w:p>
        </w:tc>
        <w:tc>
          <w:tcPr>
            <w:tcW w:w="605" w:type="pct"/>
            <w:shd w:val="clear" w:color="auto" w:fill="C4BC96" w:themeFill="background2" w:themeFillShade="BF"/>
            <w:vAlign w:val="center"/>
          </w:tcPr>
          <w:p w:rsidR="002B4BB9" w:rsidRPr="003145CD" w:rsidRDefault="002B4BB9" w:rsidP="0043266F">
            <w:pPr>
              <w:autoSpaceDE w:val="0"/>
              <w:autoSpaceDN w:val="0"/>
              <w:adjustRightInd w:val="0"/>
              <w:spacing w:after="0" w:line="240" w:lineRule="auto"/>
              <w:rPr>
                <w:b/>
                <w:sz w:val="18"/>
                <w:szCs w:val="18"/>
              </w:rPr>
            </w:pPr>
            <w:r>
              <w:rPr>
                <w:b/>
                <w:sz w:val="18"/>
                <w:szCs w:val="18"/>
              </w:rPr>
              <w:t>Jednostka</w:t>
            </w:r>
          </w:p>
        </w:tc>
        <w:tc>
          <w:tcPr>
            <w:tcW w:w="634" w:type="pct"/>
            <w:shd w:val="clear" w:color="auto" w:fill="C4BC96" w:themeFill="background2" w:themeFillShade="BF"/>
            <w:vAlign w:val="center"/>
          </w:tcPr>
          <w:p w:rsidR="002B4BB9" w:rsidRPr="003145CD" w:rsidRDefault="002B4BB9" w:rsidP="0043266F">
            <w:pPr>
              <w:autoSpaceDE w:val="0"/>
              <w:autoSpaceDN w:val="0"/>
              <w:adjustRightInd w:val="0"/>
              <w:spacing w:after="0" w:line="240" w:lineRule="auto"/>
              <w:jc w:val="center"/>
              <w:rPr>
                <w:b/>
                <w:sz w:val="18"/>
                <w:szCs w:val="18"/>
              </w:rPr>
            </w:pPr>
            <w:r w:rsidRPr="003145CD">
              <w:rPr>
                <w:b/>
                <w:sz w:val="18"/>
                <w:szCs w:val="18"/>
              </w:rPr>
              <w:t>2014</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1</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długość czynnej sieci rozdzielczej</w:t>
            </w:r>
          </w:p>
        </w:tc>
        <w:tc>
          <w:tcPr>
            <w:tcW w:w="605" w:type="pct"/>
            <w:shd w:val="clear" w:color="auto" w:fill="auto"/>
          </w:tcPr>
          <w:p w:rsidR="00D23510" w:rsidRPr="003145CD" w:rsidRDefault="00D23510" w:rsidP="002B4BB9">
            <w:pPr>
              <w:autoSpaceDE w:val="0"/>
              <w:autoSpaceDN w:val="0"/>
              <w:adjustRightInd w:val="0"/>
              <w:spacing w:after="0" w:line="240" w:lineRule="auto"/>
              <w:jc w:val="center"/>
              <w:rPr>
                <w:sz w:val="18"/>
                <w:szCs w:val="18"/>
              </w:rPr>
            </w:pPr>
            <w:r w:rsidRPr="003145CD">
              <w:rPr>
                <w:sz w:val="18"/>
                <w:szCs w:val="18"/>
              </w:rPr>
              <w:t>km</w:t>
            </w:r>
          </w:p>
        </w:tc>
        <w:tc>
          <w:tcPr>
            <w:tcW w:w="634" w:type="pct"/>
            <w:shd w:val="clear" w:color="auto" w:fill="auto"/>
          </w:tcPr>
          <w:p w:rsidR="00D23510" w:rsidRPr="003145CD" w:rsidRDefault="00D23510" w:rsidP="0043266F">
            <w:pPr>
              <w:autoSpaceDE w:val="0"/>
              <w:autoSpaceDN w:val="0"/>
              <w:adjustRightInd w:val="0"/>
              <w:spacing w:after="0" w:line="240" w:lineRule="auto"/>
              <w:jc w:val="center"/>
              <w:rPr>
                <w:sz w:val="18"/>
                <w:szCs w:val="18"/>
              </w:rPr>
            </w:pPr>
            <w:r>
              <w:rPr>
                <w:sz w:val="18"/>
                <w:szCs w:val="18"/>
              </w:rPr>
              <w:t>93,6</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2</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 xml:space="preserve">połączenia prowadzące do budynków mieszkalnych </w:t>
            </w:r>
            <w:r w:rsidRPr="003145CD">
              <w:rPr>
                <w:sz w:val="18"/>
                <w:szCs w:val="18"/>
              </w:rPr>
              <w:br/>
              <w:t>i zbiorowego zamieszkania</w:t>
            </w:r>
          </w:p>
        </w:tc>
        <w:tc>
          <w:tcPr>
            <w:tcW w:w="605" w:type="pct"/>
            <w:shd w:val="clear" w:color="auto" w:fill="auto"/>
          </w:tcPr>
          <w:p w:rsidR="00D23510" w:rsidRPr="003145CD" w:rsidRDefault="00D23510" w:rsidP="002B4BB9">
            <w:pPr>
              <w:autoSpaceDE w:val="0"/>
              <w:autoSpaceDN w:val="0"/>
              <w:adjustRightInd w:val="0"/>
              <w:spacing w:after="0" w:line="240" w:lineRule="auto"/>
              <w:jc w:val="center"/>
              <w:rPr>
                <w:sz w:val="18"/>
                <w:szCs w:val="18"/>
              </w:rPr>
            </w:pPr>
            <w:r w:rsidRPr="003145CD">
              <w:rPr>
                <w:sz w:val="18"/>
                <w:szCs w:val="18"/>
              </w:rPr>
              <w:t>szt.</w:t>
            </w:r>
          </w:p>
        </w:tc>
        <w:tc>
          <w:tcPr>
            <w:tcW w:w="634" w:type="pct"/>
            <w:shd w:val="clear" w:color="auto" w:fill="auto"/>
          </w:tcPr>
          <w:p w:rsidR="00D23510" w:rsidRPr="003145CD" w:rsidRDefault="00D23510" w:rsidP="0043266F">
            <w:pPr>
              <w:autoSpaceDE w:val="0"/>
              <w:autoSpaceDN w:val="0"/>
              <w:adjustRightInd w:val="0"/>
              <w:spacing w:after="0" w:line="240" w:lineRule="auto"/>
              <w:jc w:val="center"/>
              <w:rPr>
                <w:sz w:val="18"/>
                <w:szCs w:val="18"/>
              </w:rPr>
            </w:pPr>
            <w:r>
              <w:rPr>
                <w:sz w:val="18"/>
                <w:szCs w:val="18"/>
              </w:rPr>
              <w:t>837</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3</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woda dostarczona gospodarstwom domowym</w:t>
            </w:r>
          </w:p>
        </w:tc>
        <w:tc>
          <w:tcPr>
            <w:tcW w:w="605" w:type="pct"/>
            <w:shd w:val="clear" w:color="auto" w:fill="auto"/>
          </w:tcPr>
          <w:p w:rsidR="00D23510" w:rsidRPr="003145CD" w:rsidRDefault="005234E5" w:rsidP="002B4BB9">
            <w:pPr>
              <w:autoSpaceDE w:val="0"/>
              <w:autoSpaceDN w:val="0"/>
              <w:adjustRightInd w:val="0"/>
              <w:spacing w:after="0" w:line="240" w:lineRule="auto"/>
              <w:jc w:val="center"/>
              <w:rPr>
                <w:sz w:val="18"/>
                <w:szCs w:val="18"/>
              </w:rPr>
            </w:pPr>
            <w:r>
              <w:rPr>
                <w:sz w:val="18"/>
                <w:szCs w:val="18"/>
              </w:rPr>
              <w:t xml:space="preserve">tys. </w:t>
            </w:r>
            <w:r w:rsidRPr="003145CD">
              <w:rPr>
                <w:sz w:val="18"/>
                <w:szCs w:val="18"/>
              </w:rPr>
              <w:t>m</w:t>
            </w:r>
            <w:r w:rsidRPr="003145CD">
              <w:rPr>
                <w:sz w:val="18"/>
                <w:szCs w:val="18"/>
                <w:vertAlign w:val="superscript"/>
              </w:rPr>
              <w:t>3</w:t>
            </w:r>
          </w:p>
        </w:tc>
        <w:tc>
          <w:tcPr>
            <w:tcW w:w="634" w:type="pct"/>
            <w:shd w:val="clear" w:color="auto" w:fill="auto"/>
          </w:tcPr>
          <w:p w:rsidR="00D23510" w:rsidRPr="003145CD" w:rsidRDefault="005234E5" w:rsidP="0043266F">
            <w:pPr>
              <w:autoSpaceDE w:val="0"/>
              <w:autoSpaceDN w:val="0"/>
              <w:adjustRightInd w:val="0"/>
              <w:spacing w:after="0" w:line="240" w:lineRule="auto"/>
              <w:jc w:val="center"/>
              <w:rPr>
                <w:sz w:val="18"/>
                <w:szCs w:val="18"/>
              </w:rPr>
            </w:pPr>
            <w:r>
              <w:rPr>
                <w:sz w:val="18"/>
                <w:szCs w:val="18"/>
              </w:rPr>
              <w:t>123</w:t>
            </w:r>
          </w:p>
        </w:tc>
      </w:tr>
      <w:tr w:rsidR="00D23510" w:rsidRPr="003145CD" w:rsidTr="0043266F">
        <w:tc>
          <w:tcPr>
            <w:tcW w:w="297" w:type="pct"/>
            <w:tcBorders>
              <w:bottom w:val="single" w:sz="4" w:space="0" w:color="auto"/>
            </w:tcBorders>
          </w:tcPr>
          <w:p w:rsidR="00D23510" w:rsidRPr="003145CD" w:rsidRDefault="00D23510" w:rsidP="0043266F">
            <w:pPr>
              <w:autoSpaceDE w:val="0"/>
              <w:autoSpaceDN w:val="0"/>
              <w:adjustRightInd w:val="0"/>
              <w:spacing w:after="0" w:line="240" w:lineRule="auto"/>
              <w:rPr>
                <w:sz w:val="18"/>
                <w:szCs w:val="18"/>
              </w:rPr>
            </w:pPr>
            <w:r>
              <w:rPr>
                <w:sz w:val="18"/>
                <w:szCs w:val="18"/>
              </w:rPr>
              <w:t>4</w:t>
            </w:r>
          </w:p>
        </w:tc>
        <w:tc>
          <w:tcPr>
            <w:tcW w:w="3464"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ludność korzystająca z sieci wodociągowej</w:t>
            </w:r>
          </w:p>
        </w:tc>
        <w:tc>
          <w:tcPr>
            <w:tcW w:w="605" w:type="pct"/>
            <w:tcBorders>
              <w:bottom w:val="single" w:sz="4" w:space="0" w:color="auto"/>
            </w:tcBorders>
            <w:shd w:val="clear" w:color="auto" w:fill="auto"/>
          </w:tcPr>
          <w:p w:rsidR="00D23510" w:rsidRPr="003145CD" w:rsidRDefault="00D23510" w:rsidP="002B4BB9">
            <w:pPr>
              <w:autoSpaceDE w:val="0"/>
              <w:autoSpaceDN w:val="0"/>
              <w:adjustRightInd w:val="0"/>
              <w:spacing w:after="0" w:line="240" w:lineRule="auto"/>
              <w:jc w:val="center"/>
              <w:rPr>
                <w:sz w:val="18"/>
                <w:szCs w:val="18"/>
              </w:rPr>
            </w:pPr>
            <w:r w:rsidRPr="003145CD">
              <w:rPr>
                <w:sz w:val="18"/>
                <w:szCs w:val="18"/>
              </w:rPr>
              <w:t>osoba</w:t>
            </w:r>
          </w:p>
        </w:tc>
        <w:tc>
          <w:tcPr>
            <w:tcW w:w="634"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jc w:val="center"/>
              <w:rPr>
                <w:sz w:val="18"/>
                <w:szCs w:val="18"/>
              </w:rPr>
            </w:pPr>
            <w:r>
              <w:rPr>
                <w:sz w:val="18"/>
                <w:szCs w:val="18"/>
              </w:rPr>
              <w:t>4 196</w:t>
            </w:r>
          </w:p>
        </w:tc>
      </w:tr>
      <w:tr w:rsidR="00D23510" w:rsidRPr="003145CD" w:rsidTr="0043266F">
        <w:trPr>
          <w:trHeight w:val="259"/>
        </w:trPr>
        <w:tc>
          <w:tcPr>
            <w:tcW w:w="297" w:type="pct"/>
            <w:shd w:val="clear" w:color="auto" w:fill="DDD9C3" w:themeFill="background2" w:themeFillShade="E6"/>
          </w:tcPr>
          <w:p w:rsidR="00D23510" w:rsidRPr="003145CD" w:rsidRDefault="00D23510" w:rsidP="0043266F">
            <w:pPr>
              <w:autoSpaceDE w:val="0"/>
              <w:autoSpaceDN w:val="0"/>
              <w:adjustRightInd w:val="0"/>
              <w:spacing w:after="0" w:line="240" w:lineRule="auto"/>
              <w:rPr>
                <w:sz w:val="18"/>
                <w:szCs w:val="18"/>
              </w:rPr>
            </w:pPr>
            <w:r>
              <w:rPr>
                <w:sz w:val="18"/>
                <w:szCs w:val="18"/>
              </w:rPr>
              <w:t>5</w:t>
            </w:r>
          </w:p>
        </w:tc>
        <w:tc>
          <w:tcPr>
            <w:tcW w:w="4703" w:type="pct"/>
            <w:gridSpan w:val="3"/>
            <w:shd w:val="clear" w:color="auto" w:fill="DDD9C3" w:themeFill="background2" w:themeFillShade="E6"/>
          </w:tcPr>
          <w:p w:rsidR="00D23510" w:rsidRPr="003145CD" w:rsidRDefault="00D23510" w:rsidP="0043266F">
            <w:pPr>
              <w:autoSpaceDE w:val="0"/>
              <w:autoSpaceDN w:val="0"/>
              <w:adjustRightInd w:val="0"/>
              <w:spacing w:after="0" w:line="240" w:lineRule="auto"/>
              <w:rPr>
                <w:sz w:val="18"/>
                <w:szCs w:val="18"/>
              </w:rPr>
            </w:pPr>
            <w:r w:rsidRPr="003145CD">
              <w:rPr>
                <w:sz w:val="18"/>
                <w:szCs w:val="18"/>
              </w:rPr>
              <w:t>Korzystający z instalacji w % ogółu ludności</w:t>
            </w:r>
          </w:p>
        </w:tc>
      </w:tr>
      <w:tr w:rsidR="00D23510" w:rsidRPr="003145CD" w:rsidTr="0043266F">
        <w:tc>
          <w:tcPr>
            <w:tcW w:w="297" w:type="pct"/>
            <w:tcBorders>
              <w:bottom w:val="single" w:sz="4" w:space="0" w:color="auto"/>
            </w:tcBorders>
          </w:tcPr>
          <w:p w:rsidR="00D23510" w:rsidRPr="003145CD" w:rsidRDefault="00D23510" w:rsidP="0043266F">
            <w:pPr>
              <w:autoSpaceDE w:val="0"/>
              <w:autoSpaceDN w:val="0"/>
              <w:adjustRightInd w:val="0"/>
              <w:spacing w:after="0" w:line="240" w:lineRule="auto"/>
              <w:rPr>
                <w:sz w:val="18"/>
                <w:szCs w:val="18"/>
              </w:rPr>
            </w:pPr>
            <w:r>
              <w:rPr>
                <w:sz w:val="18"/>
                <w:szCs w:val="18"/>
              </w:rPr>
              <w:t>5.1</w:t>
            </w:r>
          </w:p>
        </w:tc>
        <w:tc>
          <w:tcPr>
            <w:tcW w:w="3464"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ogółem</w:t>
            </w:r>
          </w:p>
        </w:tc>
        <w:tc>
          <w:tcPr>
            <w:tcW w:w="605" w:type="pct"/>
            <w:tcBorders>
              <w:bottom w:val="single" w:sz="4" w:space="0" w:color="auto"/>
            </w:tcBorders>
            <w:shd w:val="clear" w:color="auto" w:fill="auto"/>
          </w:tcPr>
          <w:p w:rsidR="00D23510" w:rsidRPr="003145CD" w:rsidRDefault="00D23510" w:rsidP="002B4BB9">
            <w:pPr>
              <w:autoSpaceDE w:val="0"/>
              <w:autoSpaceDN w:val="0"/>
              <w:adjustRightInd w:val="0"/>
              <w:spacing w:after="0" w:line="240" w:lineRule="auto"/>
              <w:jc w:val="center"/>
              <w:rPr>
                <w:sz w:val="18"/>
                <w:szCs w:val="18"/>
              </w:rPr>
            </w:pPr>
            <w:r w:rsidRPr="003145CD">
              <w:rPr>
                <w:sz w:val="18"/>
                <w:szCs w:val="18"/>
              </w:rPr>
              <w:t>%</w:t>
            </w:r>
          </w:p>
        </w:tc>
        <w:tc>
          <w:tcPr>
            <w:tcW w:w="634"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jc w:val="center"/>
              <w:rPr>
                <w:sz w:val="18"/>
                <w:szCs w:val="18"/>
              </w:rPr>
            </w:pPr>
            <w:r>
              <w:rPr>
                <w:sz w:val="18"/>
                <w:szCs w:val="18"/>
              </w:rPr>
              <w:t>90</w:t>
            </w:r>
          </w:p>
        </w:tc>
      </w:tr>
      <w:tr w:rsidR="00D23510" w:rsidRPr="003145CD" w:rsidTr="0043266F">
        <w:trPr>
          <w:trHeight w:val="174"/>
        </w:trPr>
        <w:tc>
          <w:tcPr>
            <w:tcW w:w="297" w:type="pct"/>
            <w:shd w:val="clear" w:color="auto" w:fill="DDD9C3" w:themeFill="background2" w:themeFillShade="E6"/>
          </w:tcPr>
          <w:p w:rsidR="00D23510" w:rsidRPr="003145CD" w:rsidRDefault="00D23510" w:rsidP="0043266F">
            <w:pPr>
              <w:spacing w:after="0" w:line="240" w:lineRule="auto"/>
              <w:rPr>
                <w:sz w:val="18"/>
                <w:szCs w:val="18"/>
              </w:rPr>
            </w:pPr>
            <w:r>
              <w:rPr>
                <w:sz w:val="18"/>
                <w:szCs w:val="18"/>
              </w:rPr>
              <w:t>6</w:t>
            </w:r>
          </w:p>
        </w:tc>
        <w:tc>
          <w:tcPr>
            <w:tcW w:w="4703" w:type="pct"/>
            <w:gridSpan w:val="3"/>
            <w:shd w:val="clear" w:color="auto" w:fill="DDD9C3" w:themeFill="background2" w:themeFillShade="E6"/>
          </w:tcPr>
          <w:p w:rsidR="00D23510" w:rsidRPr="003145CD" w:rsidRDefault="00D23510" w:rsidP="0043266F">
            <w:pPr>
              <w:spacing w:after="0" w:line="240" w:lineRule="auto"/>
              <w:rPr>
                <w:sz w:val="18"/>
                <w:szCs w:val="18"/>
              </w:rPr>
            </w:pPr>
            <w:r w:rsidRPr="003145CD">
              <w:rPr>
                <w:sz w:val="18"/>
                <w:szCs w:val="18"/>
              </w:rPr>
              <w:t>Sieć rozdzielcza na 100 km</w:t>
            </w:r>
            <w:r w:rsidRPr="003145CD">
              <w:rPr>
                <w:sz w:val="18"/>
                <w:szCs w:val="18"/>
                <w:vertAlign w:val="superscript"/>
              </w:rPr>
              <w:t>2</w:t>
            </w:r>
          </w:p>
        </w:tc>
      </w:tr>
      <w:tr w:rsidR="00D23510" w:rsidRPr="003145CD" w:rsidTr="0043266F">
        <w:tc>
          <w:tcPr>
            <w:tcW w:w="297" w:type="pct"/>
          </w:tcPr>
          <w:p w:rsidR="00D23510" w:rsidRPr="003145CD" w:rsidRDefault="00D23510" w:rsidP="0043266F">
            <w:pPr>
              <w:spacing w:after="0" w:line="240" w:lineRule="auto"/>
              <w:rPr>
                <w:sz w:val="18"/>
                <w:szCs w:val="18"/>
              </w:rPr>
            </w:pPr>
            <w:r>
              <w:rPr>
                <w:sz w:val="18"/>
                <w:szCs w:val="18"/>
              </w:rPr>
              <w:t>6.1</w:t>
            </w:r>
          </w:p>
        </w:tc>
        <w:tc>
          <w:tcPr>
            <w:tcW w:w="3464" w:type="pct"/>
            <w:shd w:val="clear" w:color="auto" w:fill="auto"/>
          </w:tcPr>
          <w:p w:rsidR="00D23510" w:rsidRPr="00D23510" w:rsidRDefault="00D23510" w:rsidP="0043266F">
            <w:pPr>
              <w:autoSpaceDE w:val="0"/>
              <w:autoSpaceDN w:val="0"/>
              <w:adjustRightInd w:val="0"/>
              <w:spacing w:after="0" w:line="240" w:lineRule="auto"/>
              <w:rPr>
                <w:sz w:val="18"/>
                <w:szCs w:val="18"/>
              </w:rPr>
            </w:pPr>
            <w:r w:rsidRPr="00D23510">
              <w:rPr>
                <w:sz w:val="18"/>
                <w:szCs w:val="18"/>
              </w:rPr>
              <w:t>ogółem</w:t>
            </w:r>
          </w:p>
        </w:tc>
        <w:tc>
          <w:tcPr>
            <w:tcW w:w="605" w:type="pct"/>
            <w:shd w:val="clear" w:color="auto" w:fill="auto"/>
          </w:tcPr>
          <w:p w:rsidR="00D23510" w:rsidRPr="00D23510" w:rsidRDefault="00D23510" w:rsidP="002B4BB9">
            <w:pPr>
              <w:spacing w:after="0" w:line="240" w:lineRule="auto"/>
              <w:jc w:val="center"/>
              <w:rPr>
                <w:sz w:val="18"/>
                <w:szCs w:val="18"/>
              </w:rPr>
            </w:pPr>
            <w:r w:rsidRPr="00D23510">
              <w:rPr>
                <w:sz w:val="18"/>
                <w:szCs w:val="18"/>
              </w:rPr>
              <w:t>km</w:t>
            </w:r>
          </w:p>
        </w:tc>
        <w:tc>
          <w:tcPr>
            <w:tcW w:w="634" w:type="pct"/>
            <w:shd w:val="clear" w:color="auto" w:fill="auto"/>
          </w:tcPr>
          <w:p w:rsidR="00D23510" w:rsidRPr="00D23510" w:rsidRDefault="00D23510" w:rsidP="0043266F">
            <w:pPr>
              <w:spacing w:after="0" w:line="240" w:lineRule="auto"/>
              <w:jc w:val="center"/>
              <w:rPr>
                <w:sz w:val="18"/>
                <w:szCs w:val="18"/>
              </w:rPr>
            </w:pPr>
            <w:r>
              <w:rPr>
                <w:sz w:val="18"/>
                <w:szCs w:val="18"/>
              </w:rPr>
              <w:t>85,1</w:t>
            </w:r>
          </w:p>
        </w:tc>
      </w:tr>
      <w:tr w:rsidR="00D23510" w:rsidRPr="003145CD" w:rsidTr="0043266F">
        <w:trPr>
          <w:trHeight w:val="118"/>
        </w:trPr>
        <w:tc>
          <w:tcPr>
            <w:tcW w:w="297" w:type="pct"/>
            <w:shd w:val="clear" w:color="auto" w:fill="DDD9C3" w:themeFill="background2" w:themeFillShade="E6"/>
          </w:tcPr>
          <w:p w:rsidR="00D23510" w:rsidRPr="003145CD" w:rsidRDefault="00D23510" w:rsidP="0043266F">
            <w:pPr>
              <w:spacing w:after="0" w:line="240" w:lineRule="auto"/>
              <w:rPr>
                <w:sz w:val="18"/>
                <w:szCs w:val="18"/>
              </w:rPr>
            </w:pPr>
            <w:r>
              <w:rPr>
                <w:sz w:val="18"/>
                <w:szCs w:val="18"/>
              </w:rPr>
              <w:t>7</w:t>
            </w:r>
          </w:p>
        </w:tc>
        <w:tc>
          <w:tcPr>
            <w:tcW w:w="4703" w:type="pct"/>
            <w:gridSpan w:val="3"/>
            <w:shd w:val="clear" w:color="auto" w:fill="DDD9C3" w:themeFill="background2" w:themeFillShade="E6"/>
          </w:tcPr>
          <w:p w:rsidR="00D23510" w:rsidRPr="00D23510" w:rsidRDefault="00D23510" w:rsidP="0043266F">
            <w:pPr>
              <w:spacing w:after="0" w:line="240" w:lineRule="auto"/>
              <w:rPr>
                <w:sz w:val="18"/>
                <w:szCs w:val="18"/>
              </w:rPr>
            </w:pPr>
            <w:r w:rsidRPr="00D23510">
              <w:rPr>
                <w:sz w:val="18"/>
                <w:szCs w:val="18"/>
              </w:rPr>
              <w:t>Zużycie wody z wodociągów w gospodarstwach domowych</w:t>
            </w:r>
          </w:p>
        </w:tc>
      </w:tr>
      <w:tr w:rsidR="00D23510" w:rsidRPr="003145CD" w:rsidTr="0043266F">
        <w:tc>
          <w:tcPr>
            <w:tcW w:w="297" w:type="pct"/>
          </w:tcPr>
          <w:p w:rsidR="00D23510" w:rsidRPr="003145CD" w:rsidRDefault="00D23510" w:rsidP="0043266F">
            <w:pPr>
              <w:spacing w:after="0" w:line="240" w:lineRule="auto"/>
              <w:rPr>
                <w:sz w:val="18"/>
                <w:szCs w:val="18"/>
              </w:rPr>
            </w:pPr>
            <w:r>
              <w:rPr>
                <w:sz w:val="18"/>
                <w:szCs w:val="18"/>
              </w:rPr>
              <w:t>7.1</w:t>
            </w:r>
          </w:p>
        </w:tc>
        <w:tc>
          <w:tcPr>
            <w:tcW w:w="3464" w:type="pct"/>
            <w:shd w:val="clear" w:color="auto" w:fill="auto"/>
          </w:tcPr>
          <w:p w:rsidR="00D23510" w:rsidRPr="003145CD" w:rsidRDefault="00D23510" w:rsidP="0043266F">
            <w:pPr>
              <w:spacing w:after="0" w:line="240" w:lineRule="auto"/>
              <w:rPr>
                <w:sz w:val="18"/>
                <w:szCs w:val="18"/>
              </w:rPr>
            </w:pPr>
            <w:r w:rsidRPr="003145CD">
              <w:rPr>
                <w:sz w:val="18"/>
                <w:szCs w:val="18"/>
              </w:rPr>
              <w:t>na 1 mieszkańca</w:t>
            </w:r>
          </w:p>
        </w:tc>
        <w:tc>
          <w:tcPr>
            <w:tcW w:w="605" w:type="pct"/>
            <w:shd w:val="clear" w:color="auto" w:fill="auto"/>
          </w:tcPr>
          <w:p w:rsidR="00D23510" w:rsidRPr="003145CD" w:rsidRDefault="00D23510" w:rsidP="002B4BB9">
            <w:pPr>
              <w:spacing w:after="0" w:line="240" w:lineRule="auto"/>
              <w:jc w:val="center"/>
              <w:rPr>
                <w:sz w:val="18"/>
                <w:szCs w:val="18"/>
              </w:rPr>
            </w:pPr>
            <w:r w:rsidRPr="003145CD">
              <w:rPr>
                <w:sz w:val="18"/>
                <w:szCs w:val="18"/>
              </w:rPr>
              <w:t>m</w:t>
            </w:r>
            <w:r w:rsidRPr="003145CD">
              <w:rPr>
                <w:sz w:val="18"/>
                <w:szCs w:val="18"/>
                <w:vertAlign w:val="superscript"/>
              </w:rPr>
              <w:t>3</w:t>
            </w:r>
          </w:p>
        </w:tc>
        <w:tc>
          <w:tcPr>
            <w:tcW w:w="634" w:type="pct"/>
            <w:shd w:val="clear" w:color="auto" w:fill="auto"/>
          </w:tcPr>
          <w:p w:rsidR="00D23510" w:rsidRPr="003145CD" w:rsidRDefault="00D23510" w:rsidP="0043266F">
            <w:pPr>
              <w:spacing w:after="0" w:line="240" w:lineRule="auto"/>
              <w:jc w:val="center"/>
              <w:rPr>
                <w:sz w:val="18"/>
                <w:szCs w:val="18"/>
              </w:rPr>
            </w:pPr>
            <w:r>
              <w:rPr>
                <w:sz w:val="18"/>
                <w:szCs w:val="18"/>
              </w:rPr>
              <w:t>29,4</w:t>
            </w:r>
          </w:p>
        </w:tc>
      </w:tr>
    </w:tbl>
    <w:p w:rsidR="00B85F8F" w:rsidRPr="00B85F8F" w:rsidRDefault="00B85F8F" w:rsidP="00B85F8F">
      <w:pPr>
        <w:autoSpaceDE w:val="0"/>
        <w:autoSpaceDN w:val="0"/>
        <w:adjustRightInd w:val="0"/>
        <w:spacing w:after="0" w:line="240" w:lineRule="auto"/>
        <w:rPr>
          <w:sz w:val="18"/>
          <w:szCs w:val="18"/>
        </w:rPr>
      </w:pPr>
      <w:r w:rsidRPr="00B85F8F">
        <w:rPr>
          <w:sz w:val="18"/>
          <w:szCs w:val="18"/>
        </w:rPr>
        <w:t>źródło: www.stat.gov.pl</w:t>
      </w:r>
    </w:p>
    <w:p w:rsidR="00B85F8F" w:rsidRPr="00B85F8F" w:rsidRDefault="00B85F8F" w:rsidP="00B85F8F"/>
    <w:p w:rsidR="00B85F8F" w:rsidRPr="00B85C69" w:rsidRDefault="00946EC7" w:rsidP="00B85C69">
      <w:pPr>
        <w:pStyle w:val="Nagwek3"/>
        <w:rPr>
          <w:rFonts w:asciiTheme="minorHAnsi" w:hAnsiTheme="minorHAnsi"/>
          <w:color w:val="auto"/>
        </w:rPr>
      </w:pPr>
      <w:bookmarkStart w:id="66" w:name="_Toc462224594"/>
      <w:r>
        <w:rPr>
          <w:rFonts w:asciiTheme="minorHAnsi" w:hAnsiTheme="minorHAnsi"/>
          <w:color w:val="auto"/>
        </w:rPr>
        <w:t>5.5</w:t>
      </w:r>
      <w:r w:rsidR="00B85C69" w:rsidRPr="00B85C69">
        <w:rPr>
          <w:rFonts w:asciiTheme="minorHAnsi" w:hAnsiTheme="minorHAnsi"/>
          <w:color w:val="auto"/>
        </w:rPr>
        <w:t xml:space="preserve">.2 </w:t>
      </w:r>
      <w:r w:rsidR="00B85F8F" w:rsidRPr="00B85C69">
        <w:rPr>
          <w:rFonts w:asciiTheme="minorHAnsi" w:hAnsiTheme="minorHAnsi"/>
          <w:color w:val="auto"/>
        </w:rPr>
        <w:t>Kanalizacja</w:t>
      </w:r>
      <w:bookmarkEnd w:id="66"/>
    </w:p>
    <w:p w:rsidR="00AC4F73" w:rsidRDefault="00AC4F73" w:rsidP="00AC4F73">
      <w:pPr>
        <w:pStyle w:val="Akapitzlist"/>
        <w:ind w:left="1080"/>
        <w:rPr>
          <w:b/>
        </w:rPr>
      </w:pPr>
    </w:p>
    <w:p w:rsidR="00525812" w:rsidRPr="00811B90" w:rsidRDefault="00DC5C2E" w:rsidP="00DC5C2E">
      <w:pPr>
        <w:pStyle w:val="Akapitzlist"/>
        <w:ind w:left="0"/>
        <w:jc w:val="both"/>
      </w:pPr>
      <w:r w:rsidRPr="00811B90">
        <w:t xml:space="preserve">Podstawowe informacje dotyczące sieci kanalizacyjnej na terenie Gminy </w:t>
      </w:r>
      <w:r>
        <w:t xml:space="preserve">Liniewo </w:t>
      </w:r>
      <w:r w:rsidRPr="00811B90">
        <w:t>zawiera</w:t>
      </w:r>
      <w:r w:rsidRPr="00811B90">
        <w:br/>
        <w:t xml:space="preserve">tabela </w:t>
      </w:r>
      <w:r w:rsidR="00AB2190">
        <w:t>20</w:t>
      </w:r>
      <w:r>
        <w:t>.</w:t>
      </w:r>
      <w:r w:rsidRPr="00811B90">
        <w:t xml:space="preserve"> Z kanalizacji sanitarnej na obszarze </w:t>
      </w:r>
      <w:r>
        <w:t xml:space="preserve">Gminy </w:t>
      </w:r>
      <w:r w:rsidRPr="00811B90">
        <w:t xml:space="preserve">na koniec 2014 roku korzystało </w:t>
      </w:r>
      <w:r>
        <w:t>52 % mieszkańców</w:t>
      </w:r>
      <w:r w:rsidRPr="00811B90">
        <w:t xml:space="preserve">. Długość czynnej sieci rozdzielczej wynosiła </w:t>
      </w:r>
      <w:r>
        <w:t>41,9 km</w:t>
      </w:r>
      <w:r w:rsidR="00525812" w:rsidRPr="00811B90">
        <w:t>.</w:t>
      </w:r>
    </w:p>
    <w:p w:rsidR="00525812" w:rsidRPr="0023683D" w:rsidRDefault="00525812" w:rsidP="00525812">
      <w:pPr>
        <w:pStyle w:val="Legenda"/>
        <w:keepNext/>
        <w:rPr>
          <w:color w:val="auto"/>
          <w:sz w:val="22"/>
          <w:szCs w:val="22"/>
        </w:rPr>
      </w:pPr>
      <w:bookmarkStart w:id="67" w:name="_Toc462224515"/>
      <w:r w:rsidRPr="0023683D">
        <w:rPr>
          <w:color w:val="auto"/>
          <w:sz w:val="22"/>
          <w:szCs w:val="22"/>
        </w:rPr>
        <w:t xml:space="preserve">Tabela </w:t>
      </w:r>
      <w:r w:rsidRPr="0023683D">
        <w:rPr>
          <w:color w:val="auto"/>
          <w:sz w:val="22"/>
          <w:szCs w:val="22"/>
        </w:rPr>
        <w:fldChar w:fldCharType="begin"/>
      </w:r>
      <w:r w:rsidRPr="0023683D">
        <w:rPr>
          <w:color w:val="auto"/>
          <w:sz w:val="22"/>
          <w:szCs w:val="22"/>
        </w:rPr>
        <w:instrText xml:space="preserve"> SEQ Tabela \* ARABIC </w:instrText>
      </w:r>
      <w:r w:rsidRPr="0023683D">
        <w:rPr>
          <w:color w:val="auto"/>
          <w:sz w:val="22"/>
          <w:szCs w:val="22"/>
        </w:rPr>
        <w:fldChar w:fldCharType="separate"/>
      </w:r>
      <w:r w:rsidR="00AB2190">
        <w:rPr>
          <w:noProof/>
          <w:color w:val="auto"/>
          <w:sz w:val="22"/>
          <w:szCs w:val="22"/>
        </w:rPr>
        <w:t>20</w:t>
      </w:r>
      <w:r w:rsidRPr="0023683D">
        <w:rPr>
          <w:color w:val="auto"/>
          <w:sz w:val="22"/>
          <w:szCs w:val="22"/>
        </w:rPr>
        <w:fldChar w:fldCharType="end"/>
      </w:r>
      <w:r w:rsidRPr="0023683D">
        <w:rPr>
          <w:color w:val="auto"/>
          <w:sz w:val="22"/>
          <w:szCs w:val="22"/>
        </w:rPr>
        <w:t xml:space="preserve"> Kanalizacja</w:t>
      </w:r>
      <w:bookmarkEnd w:id="67"/>
      <w:r w:rsidRPr="0023683D">
        <w:rPr>
          <w:color w:val="auto"/>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6246"/>
        <w:gridCol w:w="1136"/>
        <w:gridCol w:w="1095"/>
      </w:tblGrid>
      <w:tr w:rsidR="00DC5C2E" w:rsidRPr="003145CD" w:rsidTr="0043266F">
        <w:trPr>
          <w:trHeight w:val="214"/>
          <w:tblHeader/>
        </w:trPr>
        <w:tc>
          <w:tcPr>
            <w:tcW w:w="292" w:type="pct"/>
            <w:shd w:val="clear" w:color="auto" w:fill="C4BC96" w:themeFill="background2" w:themeFillShade="BF"/>
          </w:tcPr>
          <w:p w:rsidR="00DC5C2E" w:rsidRPr="003145CD" w:rsidRDefault="00DC5C2E" w:rsidP="0043266F">
            <w:pPr>
              <w:spacing w:after="0" w:line="240" w:lineRule="auto"/>
              <w:rPr>
                <w:b/>
                <w:sz w:val="18"/>
                <w:szCs w:val="18"/>
              </w:rPr>
            </w:pPr>
            <w:r>
              <w:rPr>
                <w:b/>
                <w:sz w:val="18"/>
                <w:szCs w:val="18"/>
              </w:rPr>
              <w:t>Lp.</w:t>
            </w:r>
          </w:p>
        </w:tc>
        <w:tc>
          <w:tcPr>
            <w:tcW w:w="4100" w:type="pct"/>
            <w:gridSpan w:val="2"/>
            <w:shd w:val="clear" w:color="auto" w:fill="C4BC96" w:themeFill="background2" w:themeFillShade="BF"/>
          </w:tcPr>
          <w:p w:rsidR="00DC5C2E" w:rsidRPr="003145CD" w:rsidRDefault="00DC5C2E" w:rsidP="0043266F">
            <w:pPr>
              <w:spacing w:after="0" w:line="240" w:lineRule="auto"/>
              <w:rPr>
                <w:b/>
                <w:sz w:val="18"/>
                <w:szCs w:val="18"/>
              </w:rPr>
            </w:pPr>
            <w:r w:rsidRPr="003145CD">
              <w:rPr>
                <w:b/>
                <w:sz w:val="18"/>
                <w:szCs w:val="18"/>
              </w:rPr>
              <w:t>Kanalizacja</w:t>
            </w:r>
          </w:p>
        </w:tc>
        <w:tc>
          <w:tcPr>
            <w:tcW w:w="608" w:type="pct"/>
            <w:shd w:val="clear" w:color="auto" w:fill="C4BC96" w:themeFill="background2" w:themeFillShade="BF"/>
          </w:tcPr>
          <w:p w:rsidR="00DC5C2E" w:rsidRPr="003145CD" w:rsidRDefault="00DC5C2E" w:rsidP="0043266F">
            <w:pPr>
              <w:spacing w:after="0" w:line="240" w:lineRule="auto"/>
              <w:jc w:val="center"/>
              <w:rPr>
                <w:b/>
                <w:sz w:val="18"/>
                <w:szCs w:val="18"/>
              </w:rPr>
            </w:pPr>
            <w:r w:rsidRPr="003145CD">
              <w:rPr>
                <w:b/>
                <w:sz w:val="18"/>
                <w:szCs w:val="18"/>
              </w:rPr>
              <w:t>2014</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1</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długość czynnej sieci kanalizacyjnej</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km</w:t>
            </w:r>
          </w:p>
        </w:tc>
        <w:tc>
          <w:tcPr>
            <w:tcW w:w="608" w:type="pct"/>
            <w:shd w:val="clear" w:color="auto" w:fill="auto"/>
          </w:tcPr>
          <w:p w:rsidR="00DC5C2E" w:rsidRPr="003145CD" w:rsidRDefault="00DC5C2E" w:rsidP="0043266F">
            <w:pPr>
              <w:spacing w:after="0" w:line="240" w:lineRule="auto"/>
              <w:jc w:val="center"/>
              <w:rPr>
                <w:sz w:val="18"/>
                <w:szCs w:val="18"/>
              </w:rPr>
            </w:pPr>
            <w:r>
              <w:rPr>
                <w:sz w:val="18"/>
                <w:szCs w:val="18"/>
              </w:rPr>
              <w:t>41,9</w:t>
            </w:r>
          </w:p>
        </w:tc>
      </w:tr>
      <w:tr w:rsidR="00DC5C2E" w:rsidRPr="003145CD" w:rsidTr="0043266F">
        <w:trPr>
          <w:tblHeader/>
        </w:trPr>
        <w:tc>
          <w:tcPr>
            <w:tcW w:w="292" w:type="pct"/>
          </w:tcPr>
          <w:p w:rsidR="00DC5C2E" w:rsidRPr="003145CD" w:rsidRDefault="00DC5C2E" w:rsidP="0043266F">
            <w:pPr>
              <w:autoSpaceDE w:val="0"/>
              <w:autoSpaceDN w:val="0"/>
              <w:adjustRightInd w:val="0"/>
              <w:spacing w:after="0" w:line="240" w:lineRule="auto"/>
              <w:rPr>
                <w:sz w:val="18"/>
                <w:szCs w:val="18"/>
              </w:rPr>
            </w:pPr>
            <w:r>
              <w:rPr>
                <w:sz w:val="18"/>
                <w:szCs w:val="18"/>
              </w:rPr>
              <w:t>2</w:t>
            </w:r>
          </w:p>
        </w:tc>
        <w:tc>
          <w:tcPr>
            <w:tcW w:w="3469"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połączenia prowadzące do budynków mieszkalnych i</w:t>
            </w:r>
          </w:p>
          <w:p w:rsidR="00DC5C2E" w:rsidRPr="003145CD" w:rsidRDefault="00DC5C2E" w:rsidP="0043266F">
            <w:pPr>
              <w:spacing w:after="0" w:line="240" w:lineRule="auto"/>
              <w:rPr>
                <w:sz w:val="18"/>
                <w:szCs w:val="18"/>
              </w:rPr>
            </w:pPr>
            <w:r w:rsidRPr="003145CD">
              <w:rPr>
                <w:sz w:val="18"/>
                <w:szCs w:val="18"/>
              </w:rPr>
              <w:t>zbiorowego zamieszkania</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szt.</w:t>
            </w:r>
          </w:p>
        </w:tc>
        <w:tc>
          <w:tcPr>
            <w:tcW w:w="608" w:type="pct"/>
            <w:shd w:val="clear" w:color="auto" w:fill="auto"/>
          </w:tcPr>
          <w:p w:rsidR="00DC5C2E" w:rsidRPr="003145CD" w:rsidRDefault="00DC5C2E" w:rsidP="0043266F">
            <w:pPr>
              <w:spacing w:after="0" w:line="240" w:lineRule="auto"/>
              <w:jc w:val="center"/>
              <w:rPr>
                <w:sz w:val="18"/>
                <w:szCs w:val="18"/>
              </w:rPr>
            </w:pPr>
            <w:r>
              <w:rPr>
                <w:sz w:val="18"/>
                <w:szCs w:val="18"/>
              </w:rPr>
              <w:t>492</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3</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ścieki odprowadzone</w:t>
            </w:r>
          </w:p>
        </w:tc>
        <w:tc>
          <w:tcPr>
            <w:tcW w:w="631" w:type="pct"/>
            <w:shd w:val="clear" w:color="auto" w:fill="auto"/>
          </w:tcPr>
          <w:p w:rsidR="00DC5C2E" w:rsidRPr="0046331C" w:rsidRDefault="00DC5C2E" w:rsidP="0043266F">
            <w:pPr>
              <w:autoSpaceDE w:val="0"/>
              <w:autoSpaceDN w:val="0"/>
              <w:adjustRightInd w:val="0"/>
              <w:spacing w:after="0" w:line="240" w:lineRule="auto"/>
              <w:rPr>
                <w:sz w:val="18"/>
                <w:szCs w:val="18"/>
              </w:rPr>
            </w:pPr>
            <w:r>
              <w:rPr>
                <w:sz w:val="18"/>
                <w:szCs w:val="18"/>
              </w:rPr>
              <w:t>tys. m</w:t>
            </w:r>
            <w:r w:rsidRPr="003145CD">
              <w:rPr>
                <w:sz w:val="18"/>
                <w:szCs w:val="18"/>
                <w:vertAlign w:val="superscript"/>
              </w:rPr>
              <w:t>3</w:t>
            </w:r>
            <w:r>
              <w:rPr>
                <w:sz w:val="18"/>
                <w:szCs w:val="18"/>
              </w:rPr>
              <w:t>/rok</w:t>
            </w:r>
          </w:p>
        </w:tc>
        <w:tc>
          <w:tcPr>
            <w:tcW w:w="608" w:type="pct"/>
            <w:shd w:val="clear" w:color="auto" w:fill="auto"/>
          </w:tcPr>
          <w:p w:rsidR="00DC5C2E" w:rsidRPr="003145CD" w:rsidRDefault="00DC5C2E" w:rsidP="0043266F">
            <w:pPr>
              <w:spacing w:after="0" w:line="240" w:lineRule="auto"/>
              <w:jc w:val="center"/>
              <w:rPr>
                <w:sz w:val="18"/>
                <w:szCs w:val="18"/>
              </w:rPr>
            </w:pPr>
            <w:r>
              <w:rPr>
                <w:sz w:val="18"/>
                <w:szCs w:val="18"/>
              </w:rPr>
              <w:t>62</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4</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 xml:space="preserve">ludność korzystająca z sieci kanalizacyjnej </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osoba</w:t>
            </w:r>
          </w:p>
        </w:tc>
        <w:tc>
          <w:tcPr>
            <w:tcW w:w="608" w:type="pct"/>
            <w:shd w:val="clear" w:color="auto" w:fill="auto"/>
          </w:tcPr>
          <w:p w:rsidR="00DC5C2E" w:rsidRPr="003145CD" w:rsidRDefault="00DC5C2E" w:rsidP="0043266F">
            <w:pPr>
              <w:spacing w:after="0" w:line="240" w:lineRule="auto"/>
              <w:jc w:val="center"/>
              <w:rPr>
                <w:sz w:val="18"/>
                <w:szCs w:val="18"/>
              </w:rPr>
            </w:pPr>
            <w:r>
              <w:rPr>
                <w:sz w:val="18"/>
                <w:szCs w:val="18"/>
              </w:rPr>
              <w:t>2 423</w:t>
            </w:r>
          </w:p>
        </w:tc>
      </w:tr>
      <w:tr w:rsidR="00DC5C2E" w:rsidRPr="003145CD" w:rsidTr="0043266F">
        <w:trPr>
          <w:trHeight w:val="196"/>
          <w:tblHeader/>
        </w:trPr>
        <w:tc>
          <w:tcPr>
            <w:tcW w:w="292" w:type="pct"/>
            <w:shd w:val="clear" w:color="auto" w:fill="DDD9C3" w:themeFill="background2" w:themeFillShade="E6"/>
          </w:tcPr>
          <w:p w:rsidR="00DC5C2E" w:rsidRPr="003145CD" w:rsidRDefault="00DC5C2E" w:rsidP="0043266F">
            <w:pPr>
              <w:spacing w:after="0" w:line="240" w:lineRule="auto"/>
              <w:rPr>
                <w:sz w:val="18"/>
                <w:szCs w:val="18"/>
              </w:rPr>
            </w:pPr>
            <w:r>
              <w:rPr>
                <w:sz w:val="18"/>
                <w:szCs w:val="18"/>
              </w:rPr>
              <w:t>6</w:t>
            </w:r>
          </w:p>
        </w:tc>
        <w:tc>
          <w:tcPr>
            <w:tcW w:w="4708" w:type="pct"/>
            <w:gridSpan w:val="3"/>
            <w:shd w:val="clear" w:color="auto" w:fill="DDD9C3" w:themeFill="background2" w:themeFillShade="E6"/>
          </w:tcPr>
          <w:p w:rsidR="00DC5C2E" w:rsidRPr="003145CD" w:rsidRDefault="00DC5C2E" w:rsidP="0043266F">
            <w:pPr>
              <w:spacing w:after="0" w:line="240" w:lineRule="auto"/>
              <w:rPr>
                <w:sz w:val="18"/>
                <w:szCs w:val="18"/>
              </w:rPr>
            </w:pPr>
            <w:r w:rsidRPr="003145CD">
              <w:rPr>
                <w:sz w:val="18"/>
                <w:szCs w:val="18"/>
              </w:rPr>
              <w:t>Korzystający z instalacji w % ogółu ludności</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6.1</w:t>
            </w:r>
          </w:p>
        </w:tc>
        <w:tc>
          <w:tcPr>
            <w:tcW w:w="3469" w:type="pct"/>
            <w:shd w:val="clear" w:color="auto" w:fill="auto"/>
          </w:tcPr>
          <w:p w:rsidR="00DC5C2E" w:rsidRPr="003145CD" w:rsidRDefault="00DC5C2E" w:rsidP="0043266F">
            <w:pPr>
              <w:spacing w:after="0" w:line="240" w:lineRule="auto"/>
              <w:rPr>
                <w:sz w:val="18"/>
                <w:szCs w:val="18"/>
              </w:rPr>
            </w:pPr>
            <w:r>
              <w:rPr>
                <w:sz w:val="18"/>
                <w:szCs w:val="18"/>
              </w:rPr>
              <w:t>ogółem</w:t>
            </w:r>
          </w:p>
        </w:tc>
        <w:tc>
          <w:tcPr>
            <w:tcW w:w="631" w:type="pct"/>
            <w:shd w:val="clear" w:color="auto" w:fill="auto"/>
          </w:tcPr>
          <w:p w:rsidR="00DC5C2E" w:rsidRPr="003145CD" w:rsidRDefault="00DC5C2E" w:rsidP="0043266F">
            <w:pPr>
              <w:spacing w:after="0" w:line="240" w:lineRule="auto"/>
              <w:rPr>
                <w:sz w:val="18"/>
                <w:szCs w:val="18"/>
              </w:rPr>
            </w:pPr>
            <w:r w:rsidRPr="003145CD">
              <w:rPr>
                <w:sz w:val="18"/>
                <w:szCs w:val="18"/>
              </w:rPr>
              <w:t>%</w:t>
            </w:r>
          </w:p>
        </w:tc>
        <w:tc>
          <w:tcPr>
            <w:tcW w:w="608" w:type="pct"/>
            <w:shd w:val="clear" w:color="auto" w:fill="auto"/>
          </w:tcPr>
          <w:p w:rsidR="00DC5C2E" w:rsidRPr="003145CD" w:rsidRDefault="00DC5C2E" w:rsidP="0043266F">
            <w:pPr>
              <w:spacing w:after="0" w:line="240" w:lineRule="auto"/>
              <w:jc w:val="center"/>
              <w:rPr>
                <w:sz w:val="18"/>
                <w:szCs w:val="18"/>
              </w:rPr>
            </w:pPr>
            <w:r>
              <w:rPr>
                <w:sz w:val="18"/>
                <w:szCs w:val="18"/>
              </w:rPr>
              <w:t>52</w:t>
            </w:r>
          </w:p>
        </w:tc>
      </w:tr>
      <w:tr w:rsidR="00DC5C2E" w:rsidRPr="003145CD" w:rsidTr="0043266F">
        <w:trPr>
          <w:trHeight w:val="140"/>
          <w:tblHeader/>
        </w:trPr>
        <w:tc>
          <w:tcPr>
            <w:tcW w:w="292" w:type="pct"/>
            <w:shd w:val="clear" w:color="auto" w:fill="DDD9C3" w:themeFill="background2" w:themeFillShade="E6"/>
          </w:tcPr>
          <w:p w:rsidR="00DC5C2E" w:rsidRPr="003145CD" w:rsidRDefault="00DC5C2E" w:rsidP="0043266F">
            <w:pPr>
              <w:spacing w:after="0" w:line="240" w:lineRule="auto"/>
              <w:rPr>
                <w:sz w:val="18"/>
                <w:szCs w:val="18"/>
              </w:rPr>
            </w:pPr>
            <w:r>
              <w:rPr>
                <w:sz w:val="18"/>
                <w:szCs w:val="18"/>
              </w:rPr>
              <w:t>7</w:t>
            </w:r>
          </w:p>
        </w:tc>
        <w:tc>
          <w:tcPr>
            <w:tcW w:w="4708" w:type="pct"/>
            <w:gridSpan w:val="3"/>
            <w:shd w:val="clear" w:color="auto" w:fill="DDD9C3" w:themeFill="background2" w:themeFillShade="E6"/>
          </w:tcPr>
          <w:p w:rsidR="00DC5C2E" w:rsidRPr="003145CD" w:rsidRDefault="00DC5C2E" w:rsidP="0043266F">
            <w:pPr>
              <w:spacing w:after="0" w:line="240" w:lineRule="auto"/>
              <w:rPr>
                <w:sz w:val="18"/>
                <w:szCs w:val="18"/>
              </w:rPr>
            </w:pPr>
            <w:r w:rsidRPr="003145CD">
              <w:rPr>
                <w:sz w:val="18"/>
                <w:szCs w:val="18"/>
              </w:rPr>
              <w:t>Sieć rozdzielcza na 100 km</w:t>
            </w:r>
            <w:r w:rsidRPr="003145CD">
              <w:rPr>
                <w:sz w:val="18"/>
                <w:szCs w:val="18"/>
                <w:vertAlign w:val="superscript"/>
              </w:rPr>
              <w:t>2</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7.1</w:t>
            </w:r>
          </w:p>
        </w:tc>
        <w:tc>
          <w:tcPr>
            <w:tcW w:w="3469" w:type="pct"/>
            <w:shd w:val="clear" w:color="auto" w:fill="auto"/>
          </w:tcPr>
          <w:p w:rsidR="00DC5C2E" w:rsidRPr="003145CD" w:rsidRDefault="00DC5C2E" w:rsidP="0043266F">
            <w:pPr>
              <w:spacing w:after="0" w:line="240" w:lineRule="auto"/>
              <w:rPr>
                <w:sz w:val="18"/>
                <w:szCs w:val="18"/>
              </w:rPr>
            </w:pPr>
            <w:r>
              <w:rPr>
                <w:sz w:val="18"/>
                <w:szCs w:val="18"/>
              </w:rPr>
              <w:t>ogółem</w:t>
            </w:r>
          </w:p>
        </w:tc>
        <w:tc>
          <w:tcPr>
            <w:tcW w:w="631" w:type="pct"/>
            <w:shd w:val="clear" w:color="auto" w:fill="auto"/>
          </w:tcPr>
          <w:p w:rsidR="00DC5C2E" w:rsidRPr="003145CD" w:rsidRDefault="00DC5C2E" w:rsidP="0043266F">
            <w:pPr>
              <w:spacing w:after="0" w:line="240" w:lineRule="auto"/>
              <w:rPr>
                <w:sz w:val="18"/>
                <w:szCs w:val="18"/>
              </w:rPr>
            </w:pPr>
            <w:r w:rsidRPr="003145CD">
              <w:rPr>
                <w:sz w:val="18"/>
                <w:szCs w:val="18"/>
              </w:rPr>
              <w:t>km</w:t>
            </w:r>
          </w:p>
        </w:tc>
        <w:tc>
          <w:tcPr>
            <w:tcW w:w="608" w:type="pct"/>
            <w:shd w:val="clear" w:color="auto" w:fill="auto"/>
          </w:tcPr>
          <w:p w:rsidR="00DC5C2E" w:rsidRPr="003145CD" w:rsidRDefault="00DC5C2E" w:rsidP="0043266F">
            <w:pPr>
              <w:spacing w:after="0" w:line="240" w:lineRule="auto"/>
              <w:jc w:val="center"/>
              <w:rPr>
                <w:sz w:val="18"/>
                <w:szCs w:val="18"/>
              </w:rPr>
            </w:pPr>
            <w:r>
              <w:rPr>
                <w:sz w:val="18"/>
                <w:szCs w:val="18"/>
              </w:rPr>
              <w:t>38,1</w:t>
            </w:r>
          </w:p>
        </w:tc>
      </w:tr>
    </w:tbl>
    <w:p w:rsidR="0023683D" w:rsidRPr="00B85F8F" w:rsidRDefault="0023683D" w:rsidP="0023683D">
      <w:pPr>
        <w:autoSpaceDE w:val="0"/>
        <w:autoSpaceDN w:val="0"/>
        <w:adjustRightInd w:val="0"/>
        <w:spacing w:after="0" w:line="240" w:lineRule="auto"/>
        <w:rPr>
          <w:sz w:val="18"/>
          <w:szCs w:val="18"/>
        </w:rPr>
      </w:pPr>
      <w:r w:rsidRPr="00B85F8F">
        <w:rPr>
          <w:sz w:val="18"/>
          <w:szCs w:val="18"/>
        </w:rPr>
        <w:t>źródło: www.stat.gov.pl</w:t>
      </w:r>
    </w:p>
    <w:p w:rsidR="00525812" w:rsidRDefault="00525812" w:rsidP="00AC4F73">
      <w:pPr>
        <w:pStyle w:val="Akapitzlist"/>
        <w:ind w:left="0"/>
        <w:rPr>
          <w:rFonts w:ascii="Times New Roman" w:hAnsi="Times New Roman"/>
        </w:rPr>
      </w:pPr>
    </w:p>
    <w:p w:rsidR="00525812" w:rsidRPr="00525812" w:rsidRDefault="00525812" w:rsidP="00DC5C2E">
      <w:pPr>
        <w:jc w:val="both"/>
        <w:rPr>
          <w:rFonts w:eastAsia="Times New Roman" w:cs="Times New Roman"/>
          <w:color w:val="000000"/>
          <w:lang w:eastAsia="pl-PL"/>
        </w:rPr>
      </w:pPr>
      <w:r w:rsidRPr="00525812">
        <w:t xml:space="preserve">Długość sieci kanalizacyjnej w relacji do długości sieci wodociągowej na terenie Gminy </w:t>
      </w:r>
      <w:r w:rsidR="00BD1570">
        <w:t>Liniewo</w:t>
      </w:r>
      <w:r w:rsidRPr="00525812">
        <w:t xml:space="preserve"> wynosiła w </w:t>
      </w:r>
      <w:r w:rsidR="0023683D">
        <w:t xml:space="preserve">2014 </w:t>
      </w:r>
      <w:r w:rsidRPr="00525812">
        <w:t xml:space="preserve">roku </w:t>
      </w:r>
      <w:r w:rsidRPr="00525812">
        <w:rPr>
          <w:rFonts w:eastAsia="Times New Roman" w:cs="Times New Roman"/>
          <w:color w:val="000000"/>
          <w:lang w:eastAsia="pl-PL"/>
        </w:rPr>
        <w:t>0,</w:t>
      </w:r>
      <w:r w:rsidR="00DC5C2E">
        <w:rPr>
          <w:rFonts w:eastAsia="Times New Roman" w:cs="Times New Roman"/>
          <w:color w:val="000000"/>
          <w:lang w:eastAsia="pl-PL"/>
        </w:rPr>
        <w:t>44765.</w:t>
      </w:r>
    </w:p>
    <w:p w:rsidR="00AC4F73" w:rsidRDefault="00AC4F73" w:rsidP="00AC4F73">
      <w:pPr>
        <w:pStyle w:val="Akapitzlist"/>
        <w:ind w:left="0"/>
        <w:rPr>
          <w:b/>
        </w:rPr>
      </w:pPr>
    </w:p>
    <w:p w:rsidR="00B85F8F" w:rsidRDefault="00B85F8F" w:rsidP="00B85C69">
      <w:pPr>
        <w:pStyle w:val="Akapitzlist"/>
      </w:pPr>
    </w:p>
    <w:p w:rsidR="00B85F8F" w:rsidRDefault="00946EC7" w:rsidP="00B85C69">
      <w:pPr>
        <w:pStyle w:val="Nagwek3"/>
        <w:rPr>
          <w:rFonts w:asciiTheme="minorHAnsi" w:hAnsiTheme="minorHAnsi"/>
          <w:color w:val="auto"/>
        </w:rPr>
      </w:pPr>
      <w:bookmarkStart w:id="68" w:name="_Toc462224595"/>
      <w:r>
        <w:rPr>
          <w:rFonts w:asciiTheme="minorHAnsi" w:hAnsiTheme="minorHAnsi"/>
          <w:color w:val="auto"/>
        </w:rPr>
        <w:lastRenderedPageBreak/>
        <w:t>5.5</w:t>
      </w:r>
      <w:r w:rsidR="00B85C69" w:rsidRPr="00B85C69">
        <w:rPr>
          <w:rFonts w:asciiTheme="minorHAnsi" w:hAnsiTheme="minorHAnsi"/>
          <w:color w:val="auto"/>
        </w:rPr>
        <w:t xml:space="preserve">.3 </w:t>
      </w:r>
      <w:r w:rsidR="00377F43">
        <w:rPr>
          <w:rFonts w:asciiTheme="minorHAnsi" w:hAnsiTheme="minorHAnsi"/>
          <w:color w:val="auto"/>
        </w:rPr>
        <w:t>Oczyszczalnia ścieków</w:t>
      </w:r>
      <w:bookmarkEnd w:id="68"/>
    </w:p>
    <w:p w:rsidR="00377F43" w:rsidRDefault="00377F43" w:rsidP="00377F43"/>
    <w:p w:rsidR="00377F43" w:rsidRPr="00377F43" w:rsidRDefault="00377F43" w:rsidP="00BD1570">
      <w:pPr>
        <w:spacing w:after="0" w:line="264" w:lineRule="auto"/>
      </w:pPr>
      <w:r w:rsidRPr="00BD1570">
        <w:t xml:space="preserve">Na terenie Gminy Liniewo funkcjonuje oczyszczalnia ścieków w </w:t>
      </w:r>
      <w:proofErr w:type="spellStart"/>
      <w:r w:rsidRPr="00BD1570">
        <w:t>Orlu</w:t>
      </w:r>
      <w:proofErr w:type="spellEnd"/>
      <w:r w:rsidRPr="00BD1570">
        <w:t xml:space="preserve"> o przepustowości 540 m</w:t>
      </w:r>
      <w:r w:rsidRPr="00BD1570">
        <w:rPr>
          <w:vertAlign w:val="superscript"/>
        </w:rPr>
        <w:t>3</w:t>
      </w:r>
      <w:r w:rsidRPr="00BD1570">
        <w:t>/d przyjmująca ścieki komunalne z Gminy Liniewo.</w:t>
      </w:r>
    </w:p>
    <w:p w:rsidR="00AB2190" w:rsidRDefault="00AB2190" w:rsidP="00377F43">
      <w:pPr>
        <w:pStyle w:val="Legenda"/>
        <w:keepNext/>
        <w:rPr>
          <w:color w:val="auto"/>
          <w:sz w:val="22"/>
          <w:szCs w:val="22"/>
        </w:rPr>
      </w:pPr>
    </w:p>
    <w:p w:rsidR="00377F43" w:rsidRPr="00377F43" w:rsidRDefault="00377F43" w:rsidP="00377F43">
      <w:pPr>
        <w:pStyle w:val="Legenda"/>
        <w:keepNext/>
        <w:rPr>
          <w:color w:val="auto"/>
          <w:sz w:val="22"/>
          <w:szCs w:val="22"/>
        </w:rPr>
      </w:pPr>
      <w:bookmarkStart w:id="69" w:name="_Toc462224516"/>
      <w:r w:rsidRPr="00377F43">
        <w:rPr>
          <w:color w:val="auto"/>
          <w:sz w:val="22"/>
          <w:szCs w:val="22"/>
        </w:rPr>
        <w:t xml:space="preserve">Tabela </w:t>
      </w:r>
      <w:r w:rsidRPr="00377F43">
        <w:rPr>
          <w:color w:val="auto"/>
          <w:sz w:val="22"/>
          <w:szCs w:val="22"/>
        </w:rPr>
        <w:fldChar w:fldCharType="begin"/>
      </w:r>
      <w:r w:rsidRPr="00377F43">
        <w:rPr>
          <w:color w:val="auto"/>
          <w:sz w:val="22"/>
          <w:szCs w:val="22"/>
        </w:rPr>
        <w:instrText xml:space="preserve"> SEQ Tabela \* ARABIC </w:instrText>
      </w:r>
      <w:r w:rsidRPr="00377F43">
        <w:rPr>
          <w:color w:val="auto"/>
          <w:sz w:val="22"/>
          <w:szCs w:val="22"/>
        </w:rPr>
        <w:fldChar w:fldCharType="separate"/>
      </w:r>
      <w:r w:rsidR="00AB2190">
        <w:rPr>
          <w:noProof/>
          <w:color w:val="auto"/>
          <w:sz w:val="22"/>
          <w:szCs w:val="22"/>
        </w:rPr>
        <w:t>21</w:t>
      </w:r>
      <w:r w:rsidRPr="00377F43">
        <w:rPr>
          <w:color w:val="auto"/>
          <w:sz w:val="22"/>
          <w:szCs w:val="22"/>
        </w:rPr>
        <w:fldChar w:fldCharType="end"/>
      </w:r>
      <w:r w:rsidRPr="00377F43">
        <w:rPr>
          <w:color w:val="auto"/>
          <w:sz w:val="22"/>
          <w:szCs w:val="22"/>
        </w:rPr>
        <w:t xml:space="preserve"> Oczyszczalnia ścieków</w:t>
      </w:r>
      <w:bookmarkEnd w:id="6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135"/>
        <w:gridCol w:w="2835"/>
        <w:gridCol w:w="2373"/>
      </w:tblGrid>
      <w:tr w:rsidR="00377F43" w:rsidRPr="003145CD" w:rsidTr="00377F43">
        <w:trPr>
          <w:trHeight w:val="337"/>
          <w:tblHeader/>
        </w:trPr>
        <w:tc>
          <w:tcPr>
            <w:tcW w:w="1477" w:type="pct"/>
            <w:shd w:val="clear" w:color="auto" w:fill="C4BC96" w:themeFill="background2" w:themeFillShade="BF"/>
          </w:tcPr>
          <w:p w:rsidR="00377F43" w:rsidRPr="00377F43" w:rsidRDefault="00377F43" w:rsidP="00E44852">
            <w:pPr>
              <w:snapToGrid w:val="0"/>
              <w:spacing w:after="0" w:line="240" w:lineRule="auto"/>
              <w:rPr>
                <w:rFonts w:eastAsia="Calibri" w:cs="Calibri"/>
                <w:b/>
                <w:sz w:val="18"/>
                <w:szCs w:val="18"/>
              </w:rPr>
            </w:pPr>
            <w:r w:rsidRPr="00377F43">
              <w:rPr>
                <w:rFonts w:eastAsia="Calibri" w:cs="Calibri"/>
                <w:b/>
                <w:sz w:val="18"/>
                <w:szCs w:val="18"/>
              </w:rPr>
              <w:t>Nazwa /lokalizacja</w:t>
            </w:r>
          </w:p>
        </w:tc>
        <w:tc>
          <w:tcPr>
            <w:tcW w:w="630" w:type="pct"/>
            <w:shd w:val="clear" w:color="auto" w:fill="C4BC96" w:themeFill="background2" w:themeFillShade="BF"/>
          </w:tcPr>
          <w:p w:rsidR="00377F43" w:rsidRPr="00377F43" w:rsidRDefault="00377F43" w:rsidP="00E44852">
            <w:pPr>
              <w:snapToGrid w:val="0"/>
              <w:spacing w:after="0" w:line="240" w:lineRule="auto"/>
              <w:rPr>
                <w:rFonts w:eastAsia="Calibri" w:cs="Calibri"/>
                <w:b/>
                <w:sz w:val="18"/>
                <w:szCs w:val="18"/>
              </w:rPr>
            </w:pPr>
            <w:r w:rsidRPr="00377F43">
              <w:rPr>
                <w:rFonts w:eastAsia="Calibri" w:cs="Calibri"/>
                <w:b/>
                <w:sz w:val="18"/>
                <w:szCs w:val="18"/>
              </w:rPr>
              <w:t>RLM (liczba)</w:t>
            </w:r>
          </w:p>
        </w:tc>
        <w:tc>
          <w:tcPr>
            <w:tcW w:w="1574" w:type="pct"/>
            <w:shd w:val="clear" w:color="auto" w:fill="C4BC96" w:themeFill="background2" w:themeFillShade="BF"/>
          </w:tcPr>
          <w:p w:rsidR="00377F43" w:rsidRPr="00377F43" w:rsidRDefault="00377F43" w:rsidP="00377F43">
            <w:pPr>
              <w:snapToGrid w:val="0"/>
              <w:spacing w:after="0" w:line="240" w:lineRule="auto"/>
              <w:rPr>
                <w:rFonts w:eastAsia="Calibri" w:cs="Calibri"/>
                <w:b/>
                <w:sz w:val="18"/>
                <w:szCs w:val="18"/>
              </w:rPr>
            </w:pPr>
            <w:r w:rsidRPr="00377F43">
              <w:rPr>
                <w:rFonts w:eastAsia="Calibri" w:cs="Calibri"/>
                <w:b/>
                <w:sz w:val="18"/>
                <w:szCs w:val="18"/>
              </w:rPr>
              <w:t>Przepustowość projektowa</w:t>
            </w:r>
            <w:r>
              <w:rPr>
                <w:rFonts w:eastAsia="Calibri" w:cs="Calibri"/>
                <w:b/>
                <w:sz w:val="18"/>
                <w:szCs w:val="18"/>
              </w:rPr>
              <w:t xml:space="preserve"> </w:t>
            </w:r>
            <w:r w:rsidRPr="00377F43">
              <w:rPr>
                <w:rFonts w:eastAsia="Calibri" w:cs="Calibri"/>
                <w:b/>
                <w:sz w:val="18"/>
                <w:szCs w:val="18"/>
              </w:rPr>
              <w:t>m</w:t>
            </w:r>
            <w:r w:rsidRPr="00377F43">
              <w:rPr>
                <w:rFonts w:eastAsia="Calibri" w:cs="Calibri"/>
                <w:b/>
                <w:sz w:val="18"/>
                <w:szCs w:val="18"/>
                <w:vertAlign w:val="superscript"/>
              </w:rPr>
              <w:t>3</w:t>
            </w:r>
            <w:r w:rsidRPr="00377F43">
              <w:rPr>
                <w:rFonts w:eastAsia="Calibri" w:cs="Calibri"/>
                <w:b/>
                <w:sz w:val="18"/>
                <w:szCs w:val="18"/>
              </w:rPr>
              <w:t xml:space="preserve"> /d</w:t>
            </w:r>
          </w:p>
        </w:tc>
        <w:tc>
          <w:tcPr>
            <w:tcW w:w="1318" w:type="pct"/>
            <w:shd w:val="clear" w:color="auto" w:fill="C4BC96" w:themeFill="background2" w:themeFillShade="BF"/>
          </w:tcPr>
          <w:p w:rsidR="00377F43" w:rsidRPr="00377F43" w:rsidRDefault="00377F43" w:rsidP="00377F43">
            <w:pPr>
              <w:snapToGrid w:val="0"/>
              <w:spacing w:after="0" w:line="240" w:lineRule="auto"/>
              <w:rPr>
                <w:rFonts w:eastAsia="Calibri" w:cs="Calibri"/>
                <w:b/>
                <w:sz w:val="18"/>
                <w:szCs w:val="18"/>
              </w:rPr>
            </w:pPr>
            <w:r w:rsidRPr="00377F43">
              <w:rPr>
                <w:rFonts w:eastAsia="Calibri" w:cs="Calibri"/>
                <w:b/>
                <w:sz w:val="18"/>
                <w:szCs w:val="18"/>
              </w:rPr>
              <w:t>Dociążenie</w:t>
            </w:r>
            <w:r>
              <w:rPr>
                <w:rFonts w:eastAsia="Calibri" w:cs="Calibri"/>
                <w:b/>
                <w:sz w:val="18"/>
                <w:szCs w:val="18"/>
              </w:rPr>
              <w:t xml:space="preserve"> </w:t>
            </w:r>
            <w:r w:rsidRPr="00377F43">
              <w:rPr>
                <w:rFonts w:eastAsia="Calibri" w:cs="Calibri"/>
                <w:b/>
                <w:sz w:val="18"/>
                <w:szCs w:val="18"/>
              </w:rPr>
              <w:t>%</w:t>
            </w:r>
            <w:r>
              <w:rPr>
                <w:rFonts w:eastAsia="Calibri" w:cs="Calibri"/>
                <w:b/>
                <w:sz w:val="18"/>
                <w:szCs w:val="18"/>
              </w:rPr>
              <w:t xml:space="preserve"> </w:t>
            </w:r>
            <w:r w:rsidRPr="00377F43">
              <w:rPr>
                <w:rFonts w:eastAsia="Calibri" w:cs="Calibri"/>
                <w:b/>
                <w:sz w:val="18"/>
                <w:szCs w:val="18"/>
              </w:rPr>
              <w:t xml:space="preserve">2014/2015 </w:t>
            </w:r>
          </w:p>
        </w:tc>
      </w:tr>
      <w:tr w:rsidR="00377F43" w:rsidRPr="003145CD" w:rsidTr="00377F43">
        <w:trPr>
          <w:tblHeader/>
        </w:trPr>
        <w:tc>
          <w:tcPr>
            <w:tcW w:w="1477" w:type="pct"/>
          </w:tcPr>
          <w:p w:rsidR="00377F43" w:rsidRPr="00377F43" w:rsidRDefault="00377F43" w:rsidP="00E44852">
            <w:pPr>
              <w:snapToGrid w:val="0"/>
              <w:spacing w:after="0" w:line="240" w:lineRule="auto"/>
              <w:rPr>
                <w:rFonts w:eastAsia="Calibri" w:cs="Calibri"/>
                <w:bCs/>
                <w:sz w:val="18"/>
                <w:szCs w:val="18"/>
              </w:rPr>
            </w:pPr>
            <w:r w:rsidRPr="00377F43">
              <w:rPr>
                <w:rFonts w:eastAsia="Calibri" w:cs="Calibri"/>
                <w:bCs/>
                <w:sz w:val="18"/>
                <w:szCs w:val="18"/>
              </w:rPr>
              <w:t xml:space="preserve">Oczyszczalnia Ścieków w </w:t>
            </w:r>
            <w:proofErr w:type="spellStart"/>
            <w:r w:rsidRPr="00377F43">
              <w:rPr>
                <w:rFonts w:eastAsia="Calibri" w:cs="Calibri"/>
                <w:bCs/>
                <w:sz w:val="18"/>
                <w:szCs w:val="18"/>
              </w:rPr>
              <w:t>Orlu</w:t>
            </w:r>
            <w:proofErr w:type="spellEnd"/>
          </w:p>
        </w:tc>
        <w:tc>
          <w:tcPr>
            <w:tcW w:w="630" w:type="pct"/>
            <w:shd w:val="clear" w:color="auto" w:fill="auto"/>
          </w:tcPr>
          <w:p w:rsidR="00377F43" w:rsidRPr="00377F43" w:rsidRDefault="00377F43" w:rsidP="00377F43">
            <w:pPr>
              <w:snapToGrid w:val="0"/>
              <w:spacing w:after="0" w:line="240" w:lineRule="auto"/>
              <w:jc w:val="center"/>
              <w:rPr>
                <w:rFonts w:eastAsia="Calibri" w:cs="Calibri"/>
                <w:bCs/>
                <w:sz w:val="18"/>
                <w:szCs w:val="18"/>
              </w:rPr>
            </w:pPr>
            <w:r w:rsidRPr="00377F43">
              <w:rPr>
                <w:rFonts w:eastAsia="Calibri" w:cs="Calibri"/>
                <w:bCs/>
                <w:sz w:val="18"/>
                <w:szCs w:val="18"/>
              </w:rPr>
              <w:t>4990</w:t>
            </w:r>
          </w:p>
        </w:tc>
        <w:tc>
          <w:tcPr>
            <w:tcW w:w="1574" w:type="pct"/>
            <w:shd w:val="clear" w:color="auto" w:fill="auto"/>
          </w:tcPr>
          <w:p w:rsidR="00377F43" w:rsidRPr="00377F43" w:rsidRDefault="00377F43" w:rsidP="00377F43">
            <w:pPr>
              <w:snapToGrid w:val="0"/>
              <w:spacing w:after="0" w:line="240" w:lineRule="auto"/>
              <w:jc w:val="center"/>
              <w:rPr>
                <w:rFonts w:eastAsia="Calibri" w:cs="Calibri"/>
                <w:bCs/>
                <w:sz w:val="18"/>
                <w:szCs w:val="18"/>
              </w:rPr>
            </w:pPr>
            <w:r w:rsidRPr="00377F43">
              <w:rPr>
                <w:rFonts w:eastAsia="Calibri" w:cs="Calibri"/>
                <w:bCs/>
                <w:sz w:val="18"/>
                <w:szCs w:val="18"/>
              </w:rPr>
              <w:t>540</w:t>
            </w:r>
          </w:p>
        </w:tc>
        <w:tc>
          <w:tcPr>
            <w:tcW w:w="1318" w:type="pct"/>
            <w:shd w:val="clear" w:color="auto" w:fill="auto"/>
          </w:tcPr>
          <w:p w:rsidR="00377F43" w:rsidRPr="00377F43" w:rsidRDefault="00377F43" w:rsidP="00377F43">
            <w:pPr>
              <w:snapToGrid w:val="0"/>
              <w:spacing w:after="0" w:line="240" w:lineRule="auto"/>
              <w:jc w:val="center"/>
              <w:rPr>
                <w:rFonts w:eastAsia="Calibri" w:cs="Calibri"/>
                <w:bCs/>
                <w:sz w:val="18"/>
                <w:szCs w:val="18"/>
              </w:rPr>
            </w:pPr>
            <w:r w:rsidRPr="00377F43">
              <w:rPr>
                <w:rFonts w:eastAsia="Calibri" w:cs="Calibri"/>
                <w:bCs/>
                <w:sz w:val="18"/>
                <w:szCs w:val="18"/>
              </w:rPr>
              <w:t>82%/83%</w:t>
            </w:r>
          </w:p>
        </w:tc>
      </w:tr>
    </w:tbl>
    <w:p w:rsidR="00377F43" w:rsidRDefault="00377F43" w:rsidP="00377F43">
      <w:pPr>
        <w:autoSpaceDE w:val="0"/>
        <w:autoSpaceDN w:val="0"/>
        <w:adjustRightInd w:val="0"/>
        <w:spacing w:after="0" w:line="240" w:lineRule="auto"/>
        <w:rPr>
          <w:sz w:val="18"/>
          <w:szCs w:val="18"/>
        </w:rPr>
      </w:pPr>
      <w:r w:rsidRPr="00B85F8F">
        <w:rPr>
          <w:sz w:val="18"/>
          <w:szCs w:val="18"/>
        </w:rPr>
        <w:t xml:space="preserve">źródło: </w:t>
      </w:r>
      <w:r>
        <w:rPr>
          <w:sz w:val="18"/>
          <w:szCs w:val="18"/>
        </w:rPr>
        <w:t>UG Liniewo</w:t>
      </w:r>
    </w:p>
    <w:p w:rsidR="00377F43" w:rsidRDefault="00377F43" w:rsidP="00377F43">
      <w:pPr>
        <w:autoSpaceDE w:val="0"/>
        <w:autoSpaceDN w:val="0"/>
        <w:adjustRightInd w:val="0"/>
        <w:spacing w:after="0" w:line="240" w:lineRule="auto"/>
        <w:rPr>
          <w:sz w:val="18"/>
          <w:szCs w:val="18"/>
        </w:rPr>
      </w:pPr>
    </w:p>
    <w:p w:rsidR="00377F43" w:rsidRPr="00B85F8F" w:rsidRDefault="00377F43" w:rsidP="00377F43">
      <w:pPr>
        <w:autoSpaceDE w:val="0"/>
        <w:autoSpaceDN w:val="0"/>
        <w:adjustRightInd w:val="0"/>
        <w:spacing w:after="0" w:line="240" w:lineRule="auto"/>
        <w:rPr>
          <w:sz w:val="18"/>
          <w:szCs w:val="18"/>
        </w:rPr>
      </w:pPr>
    </w:p>
    <w:p w:rsidR="00BD1570" w:rsidRPr="00377F43" w:rsidRDefault="00BD1570" w:rsidP="00BD1570">
      <w:pPr>
        <w:spacing w:after="0" w:line="264" w:lineRule="auto"/>
        <w:rPr>
          <w:rFonts w:eastAsia="Calibri" w:cs="Calibri"/>
          <w:bCs/>
        </w:rPr>
      </w:pPr>
      <w:r w:rsidRPr="00377F43">
        <w:rPr>
          <w:rFonts w:eastAsia="Calibri" w:cs="Calibri"/>
          <w:bCs/>
        </w:rPr>
        <w:t xml:space="preserve">Gmina Liniewo przewiduje budowę kanalizacji sanitarnej w miejscowości Lubieszyn oraz budowę lokalnej oczyszczalni w miejscowości Deka. </w:t>
      </w:r>
    </w:p>
    <w:p w:rsidR="00BD1570" w:rsidRDefault="00BD1570" w:rsidP="00BD1570">
      <w:pPr>
        <w:pStyle w:val="Legenda"/>
        <w:keepNext/>
        <w:spacing w:after="0" w:line="264" w:lineRule="auto"/>
        <w:rPr>
          <w:color w:val="auto"/>
          <w:sz w:val="22"/>
          <w:szCs w:val="22"/>
        </w:rPr>
      </w:pPr>
    </w:p>
    <w:p w:rsidR="00377F43" w:rsidRPr="00377F43" w:rsidRDefault="00377F43" w:rsidP="00377F43"/>
    <w:p w:rsidR="00B85F8F" w:rsidRPr="00B85F8F" w:rsidRDefault="00B85F8F" w:rsidP="00B85C69">
      <w:pPr>
        <w:pStyle w:val="Akapitzlist"/>
      </w:pPr>
    </w:p>
    <w:p w:rsidR="00784186" w:rsidRPr="00B85C69" w:rsidRDefault="00946EC7" w:rsidP="00A07FFD">
      <w:pPr>
        <w:pStyle w:val="Nagwek2"/>
        <w:keepNext w:val="0"/>
        <w:keepLines w:val="0"/>
        <w:pageBreakBefore/>
        <w:rPr>
          <w:rFonts w:asciiTheme="minorHAnsi" w:hAnsiTheme="minorHAnsi"/>
          <w:color w:val="auto"/>
          <w:sz w:val="24"/>
          <w:szCs w:val="24"/>
        </w:rPr>
      </w:pPr>
      <w:bookmarkStart w:id="70" w:name="_Toc462224596"/>
      <w:r>
        <w:rPr>
          <w:rFonts w:asciiTheme="minorHAnsi" w:hAnsiTheme="minorHAnsi"/>
          <w:color w:val="auto"/>
          <w:sz w:val="24"/>
          <w:szCs w:val="24"/>
        </w:rPr>
        <w:lastRenderedPageBreak/>
        <w:t>5.6</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geologiczne</w:t>
      </w:r>
      <w:bookmarkEnd w:id="70"/>
    </w:p>
    <w:p w:rsidR="00156F23" w:rsidRDefault="00156F23" w:rsidP="00156F23">
      <w:pPr>
        <w:pStyle w:val="Akapitzlist"/>
        <w:spacing w:after="0" w:line="240" w:lineRule="auto"/>
        <w:ind w:left="777"/>
        <w:rPr>
          <w:b/>
          <w:sz w:val="24"/>
          <w:szCs w:val="24"/>
        </w:rPr>
      </w:pPr>
    </w:p>
    <w:p w:rsidR="00DC5C2E" w:rsidRPr="00811B90" w:rsidRDefault="00DC5C2E" w:rsidP="00DC5C2E">
      <w:pPr>
        <w:autoSpaceDE w:val="0"/>
        <w:autoSpaceDN w:val="0"/>
        <w:adjustRightInd w:val="0"/>
        <w:spacing w:after="0" w:line="264" w:lineRule="auto"/>
        <w:jc w:val="both"/>
        <w:rPr>
          <w:rFonts w:eastAsia="Times New Roman,Bold"/>
        </w:rPr>
      </w:pPr>
      <w:r w:rsidRPr="00811B90">
        <w:rPr>
          <w:rFonts w:eastAsia="Times New Roman,Bold"/>
        </w:rPr>
        <w:t xml:space="preserve">Opracowaniem </w:t>
      </w:r>
      <w:r w:rsidRPr="00811B90">
        <w:t>dostarczaj</w:t>
      </w:r>
      <w:r w:rsidRPr="00811B90">
        <w:rPr>
          <w:rFonts w:eastAsia="TimesNewRoman"/>
        </w:rPr>
        <w:t>ą</w:t>
      </w:r>
      <w:r w:rsidRPr="00811B90">
        <w:t>c</w:t>
      </w:r>
      <w:r w:rsidRPr="00811B90">
        <w:rPr>
          <w:rFonts w:eastAsia="TimesNewRoman"/>
        </w:rPr>
        <w:t xml:space="preserve">ym </w:t>
      </w:r>
      <w:r w:rsidRPr="00811B90">
        <w:t>corocznie podstawowych informacji o udokumentowanych zasobach złó</w:t>
      </w:r>
      <w:r w:rsidRPr="00811B90">
        <w:rPr>
          <w:rFonts w:eastAsia="TimesNewRoman"/>
        </w:rPr>
        <w:t xml:space="preserve">ż </w:t>
      </w:r>
      <w:r w:rsidRPr="00811B90">
        <w:t>kopalin, ich stanie zagospodarowania oraz wielko</w:t>
      </w:r>
      <w:r w:rsidRPr="00811B90">
        <w:rPr>
          <w:rFonts w:eastAsia="TimesNewRoman"/>
        </w:rPr>
        <w:t>ś</w:t>
      </w:r>
      <w:r w:rsidRPr="00811B90">
        <w:t>ci wydobycia jest  „Bilans zasobów złó</w:t>
      </w:r>
      <w:r w:rsidRPr="00811B90">
        <w:rPr>
          <w:rFonts w:eastAsia="TimesNewRoman"/>
        </w:rPr>
        <w:t xml:space="preserve">ż </w:t>
      </w:r>
      <w:r w:rsidRPr="00811B90">
        <w:t xml:space="preserve">kopalin w Polsce”, opracowywany przez </w:t>
      </w:r>
      <w:r w:rsidRPr="00811B90">
        <w:rPr>
          <w:bCs/>
        </w:rPr>
        <w:t>Państwowy Instytut Geologiczny oraz Państwowy Instytut Badawczy.</w:t>
      </w:r>
    </w:p>
    <w:p w:rsidR="00DC5C2E" w:rsidRPr="00811B90" w:rsidRDefault="00DC5C2E" w:rsidP="00DC5C2E">
      <w:pPr>
        <w:autoSpaceDE w:val="0"/>
        <w:autoSpaceDN w:val="0"/>
        <w:adjustRightInd w:val="0"/>
        <w:spacing w:after="0" w:line="264" w:lineRule="auto"/>
        <w:jc w:val="both"/>
        <w:rPr>
          <w:rFonts w:eastAsia="TimesNewRoman"/>
        </w:rPr>
      </w:pPr>
      <w:r w:rsidRPr="00811B90">
        <w:rPr>
          <w:rFonts w:eastAsia="TimesNewRoman"/>
        </w:rPr>
        <w:t xml:space="preserve">Źródłem informacji o zasobach złóż kopalin, niezbędnych do sporządzenia „Bilansu...”, </w:t>
      </w:r>
      <w:r w:rsidRPr="00811B90">
        <w:rPr>
          <w:rFonts w:eastAsia="TimesNewRoman"/>
        </w:rPr>
        <w:br/>
        <w:t xml:space="preserve">są zatwierdzane, a następnie przesyłane m.in. do Narodowego Archiwum Geologicznego, dokumentacje geologiczne złóż kopalin, przekazywane przez organy administracji geologicznej- Ministra Środowiska, marszałków województw oraz starostów powiatowych. </w:t>
      </w:r>
    </w:p>
    <w:p w:rsidR="00DC5C2E" w:rsidRPr="00BD1570" w:rsidRDefault="00DC5C2E" w:rsidP="00DC5C2E">
      <w:pPr>
        <w:autoSpaceDE w:val="0"/>
        <w:autoSpaceDN w:val="0"/>
        <w:adjustRightInd w:val="0"/>
        <w:spacing w:after="0" w:line="264" w:lineRule="auto"/>
        <w:jc w:val="both"/>
        <w:rPr>
          <w:rFonts w:eastAsia="TimesNewRoman"/>
        </w:rPr>
      </w:pPr>
      <w:r w:rsidRPr="00811B90">
        <w:rPr>
          <w:rFonts w:cs="Times New Roman"/>
        </w:rPr>
        <w:t>Informacje dotycz</w:t>
      </w:r>
      <w:r w:rsidRPr="00811B90">
        <w:rPr>
          <w:rFonts w:eastAsia="TimesNewRoman" w:cs="TimesNewRoman"/>
        </w:rPr>
        <w:t>ą</w:t>
      </w:r>
      <w:r w:rsidRPr="00811B90">
        <w:rPr>
          <w:rFonts w:cs="Times New Roman"/>
        </w:rPr>
        <w:t>ce ruchu zasobów oraz wielko</w:t>
      </w:r>
      <w:r w:rsidRPr="00811B90">
        <w:rPr>
          <w:rFonts w:eastAsia="TimesNewRoman" w:cs="TimesNewRoman"/>
        </w:rPr>
        <w:t>ś</w:t>
      </w:r>
      <w:r w:rsidRPr="00811B90">
        <w:rPr>
          <w:rFonts w:cs="Times New Roman"/>
        </w:rPr>
        <w:t>ci wydobycia przekazywane s</w:t>
      </w:r>
      <w:r w:rsidRPr="00811B90">
        <w:rPr>
          <w:rFonts w:eastAsia="TimesNewRoman" w:cs="TimesNewRoman"/>
        </w:rPr>
        <w:t xml:space="preserve">ą </w:t>
      </w:r>
      <w:r w:rsidRPr="00811B90">
        <w:rPr>
          <w:rFonts w:cs="Times New Roman"/>
        </w:rPr>
        <w:t>przez</w:t>
      </w:r>
      <w:r>
        <w:rPr>
          <w:rFonts w:cs="Times New Roman"/>
        </w:rPr>
        <w:t xml:space="preserve"> </w:t>
      </w:r>
      <w:r w:rsidRPr="00BD1570">
        <w:rPr>
          <w:rFonts w:cs="Times New Roman"/>
        </w:rPr>
        <w:t>u</w:t>
      </w:r>
      <w:r w:rsidRPr="00BD1570">
        <w:rPr>
          <w:rFonts w:eastAsia="TimesNewRoman" w:cs="TimesNewRoman"/>
        </w:rPr>
        <w:t>ż</w:t>
      </w:r>
      <w:r w:rsidRPr="00BD1570">
        <w:rPr>
          <w:rFonts w:cs="Times New Roman"/>
        </w:rPr>
        <w:t>ytkowników złó</w:t>
      </w:r>
      <w:r w:rsidRPr="00BD1570">
        <w:rPr>
          <w:rFonts w:eastAsia="TimesNewRoman" w:cs="TimesNewRoman"/>
        </w:rPr>
        <w:t>ż</w:t>
      </w:r>
      <w:r w:rsidRPr="00BD1570">
        <w:rPr>
          <w:rFonts w:cs="Times New Roman"/>
        </w:rPr>
        <w:t xml:space="preserve">, zgodnie z zapisami ustawy z dnia 9 czerwca 2011 r. </w:t>
      </w:r>
      <w:r w:rsidRPr="00BD1570">
        <w:rPr>
          <w:rFonts w:cs="Times New Roman"/>
          <w:i/>
          <w:iCs/>
        </w:rPr>
        <w:t xml:space="preserve">Prawo geologiczne </w:t>
      </w:r>
      <w:r w:rsidRPr="00BD1570">
        <w:rPr>
          <w:rFonts w:cs="Times New Roman"/>
          <w:i/>
          <w:iCs/>
        </w:rPr>
        <w:br/>
        <w:t xml:space="preserve">i górnicze </w:t>
      </w:r>
      <w:r w:rsidRPr="00BD1570">
        <w:rPr>
          <w:rFonts w:cs="Times New Roman"/>
          <w:iCs/>
        </w:rPr>
        <w:t>(</w:t>
      </w:r>
      <w:r w:rsidR="00CF2995" w:rsidRPr="00B406EE">
        <w:rPr>
          <w:rFonts w:eastAsia="TimesNewRoman"/>
        </w:rPr>
        <w:t>Dz. U. z 201</w:t>
      </w:r>
      <w:r w:rsidR="00CF2995">
        <w:rPr>
          <w:rFonts w:eastAsia="TimesNewRoman"/>
        </w:rPr>
        <w:t>6</w:t>
      </w:r>
      <w:r w:rsidR="00CF2995" w:rsidRPr="00B406EE">
        <w:rPr>
          <w:rFonts w:eastAsia="TimesNewRoman"/>
        </w:rPr>
        <w:t xml:space="preserve"> r., </w:t>
      </w:r>
      <w:r w:rsidR="00CF2995">
        <w:rPr>
          <w:rFonts w:eastAsia="TimesNewRoman"/>
        </w:rPr>
        <w:t>poz.</w:t>
      </w:r>
      <w:r w:rsidR="00CF2995" w:rsidRPr="00B406EE">
        <w:rPr>
          <w:rFonts w:eastAsia="TimesNewRoman"/>
        </w:rPr>
        <w:t xml:space="preserve"> 1</w:t>
      </w:r>
      <w:r w:rsidR="00CF2995">
        <w:rPr>
          <w:rFonts w:eastAsia="TimesNewRoman"/>
        </w:rPr>
        <w:t>131 ze zm.</w:t>
      </w:r>
      <w:r w:rsidRPr="00BD1570">
        <w:rPr>
          <w:rFonts w:eastAsia="TimesNewRoman"/>
        </w:rPr>
        <w:t>)</w:t>
      </w:r>
      <w:r w:rsidRPr="00BD1570">
        <w:rPr>
          <w:rFonts w:cs="Times New Roman"/>
        </w:rPr>
        <w:t>. Wzory formularzy sprawozdawczych oraz obja</w:t>
      </w:r>
      <w:r w:rsidRPr="00BD1570">
        <w:rPr>
          <w:rFonts w:eastAsia="TimesNewRoman" w:cs="TimesNewRoman"/>
        </w:rPr>
        <w:t>ś</w:t>
      </w:r>
      <w:r w:rsidRPr="00BD1570">
        <w:rPr>
          <w:rFonts w:cs="Times New Roman"/>
        </w:rPr>
        <w:t>nienia, dotycz</w:t>
      </w:r>
      <w:r w:rsidRPr="00BD1570">
        <w:rPr>
          <w:rFonts w:eastAsia="TimesNewRoman" w:cs="TimesNewRoman"/>
        </w:rPr>
        <w:t>ą</w:t>
      </w:r>
      <w:r w:rsidRPr="00BD1570">
        <w:rPr>
          <w:rFonts w:cs="Times New Roman"/>
        </w:rPr>
        <w:t>ce sposobu ich wypełniania, zostały okre</w:t>
      </w:r>
      <w:r w:rsidRPr="00BD1570">
        <w:rPr>
          <w:rFonts w:eastAsia="TimesNewRoman" w:cs="TimesNewRoman"/>
        </w:rPr>
        <w:t>ś</w:t>
      </w:r>
      <w:r w:rsidRPr="00BD1570">
        <w:rPr>
          <w:rFonts w:cs="Times New Roman"/>
        </w:rPr>
        <w:t>lone w rozporz</w:t>
      </w:r>
      <w:r w:rsidRPr="00BD1570">
        <w:rPr>
          <w:rFonts w:eastAsia="TimesNewRoman" w:cs="TimesNewRoman"/>
        </w:rPr>
        <w:t>ą</w:t>
      </w:r>
      <w:r w:rsidRPr="00BD1570">
        <w:rPr>
          <w:rFonts w:cs="Times New Roman"/>
        </w:rPr>
        <w:t xml:space="preserve">dzeniu Ministra </w:t>
      </w:r>
      <w:r w:rsidRPr="00BD1570">
        <w:rPr>
          <w:rFonts w:eastAsia="TimesNewRoman" w:cs="TimesNewRoman"/>
        </w:rPr>
        <w:t>Ś</w:t>
      </w:r>
      <w:r w:rsidRPr="00BD1570">
        <w:rPr>
          <w:rFonts w:cs="Times New Roman"/>
        </w:rPr>
        <w:t xml:space="preserve">rodowiska z dnia 15 listopada 2011 r. </w:t>
      </w:r>
      <w:r w:rsidRPr="00BD1570">
        <w:rPr>
          <w:rFonts w:cs="Times New Roman"/>
          <w:i/>
          <w:iCs/>
        </w:rPr>
        <w:t xml:space="preserve">w sprawie operatu ewidencyjnego oraz wzorów informacji </w:t>
      </w:r>
      <w:r w:rsidRPr="00BD1570">
        <w:rPr>
          <w:rFonts w:cs="Times New Roman"/>
          <w:i/>
          <w:iCs/>
        </w:rPr>
        <w:br/>
        <w:t>o zmianach zasobów zło</w:t>
      </w:r>
      <w:r w:rsidRPr="00BD1570">
        <w:rPr>
          <w:rFonts w:eastAsia="TimesNewRoman,Italic" w:cs="TimesNewRoman,Italic"/>
          <w:i/>
          <w:iCs/>
        </w:rPr>
        <w:t>ż</w:t>
      </w:r>
      <w:r w:rsidRPr="00BD1570">
        <w:rPr>
          <w:rFonts w:cs="Times New Roman"/>
          <w:i/>
          <w:iCs/>
        </w:rPr>
        <w:t xml:space="preserve">a kopaliny </w:t>
      </w:r>
      <w:r w:rsidRPr="00BD1570">
        <w:rPr>
          <w:rFonts w:cs="Times New Roman"/>
        </w:rPr>
        <w:t>(Dz. U. Nr 262, poz. 1568).</w:t>
      </w:r>
    </w:p>
    <w:p w:rsidR="00156F23" w:rsidRPr="003145CD" w:rsidRDefault="00DC5C2E" w:rsidP="00DC5C2E">
      <w:pPr>
        <w:spacing w:after="0" w:line="264" w:lineRule="auto"/>
        <w:jc w:val="both"/>
        <w:rPr>
          <w:rFonts w:eastAsia="Times New Roman,Bold"/>
        </w:rPr>
      </w:pPr>
      <w:r w:rsidRPr="00BD1570">
        <w:rPr>
          <w:rFonts w:eastAsia="Times New Roman,Bold"/>
        </w:rPr>
        <w:t xml:space="preserve">Udokumentowane złoża kopalin </w:t>
      </w:r>
      <w:r w:rsidRPr="00BD1570">
        <w:rPr>
          <w:bCs/>
        </w:rPr>
        <w:t xml:space="preserve">wg stanu na 31 XII 2014 r. </w:t>
      </w:r>
      <w:r w:rsidRPr="00BD1570">
        <w:rPr>
          <w:rFonts w:eastAsia="Times New Roman,Bold"/>
        </w:rPr>
        <w:t xml:space="preserve">zawiera tabela </w:t>
      </w:r>
      <w:r w:rsidR="00BD1570">
        <w:rPr>
          <w:rFonts w:eastAsia="Times New Roman,Bold"/>
        </w:rPr>
        <w:t>2</w:t>
      </w:r>
      <w:r w:rsidR="00AB2190">
        <w:rPr>
          <w:rFonts w:eastAsia="Times New Roman,Bold"/>
        </w:rPr>
        <w:t>2</w:t>
      </w:r>
      <w:r w:rsidR="00BD1570">
        <w:rPr>
          <w:rFonts w:eastAsia="Times New Roman,Bold"/>
        </w:rPr>
        <w:t>.</w:t>
      </w:r>
    </w:p>
    <w:p w:rsidR="00811B90" w:rsidRDefault="00811B90" w:rsidP="00811B90">
      <w:pPr>
        <w:pStyle w:val="Akapitzlist"/>
        <w:spacing w:after="0" w:line="264" w:lineRule="auto"/>
        <w:ind w:left="777"/>
        <w:jc w:val="both"/>
        <w:rPr>
          <w:rFonts w:eastAsia="Times New Roman,Bold"/>
        </w:rPr>
      </w:pPr>
    </w:p>
    <w:p w:rsidR="003145CD" w:rsidRPr="003145CD" w:rsidRDefault="003145CD" w:rsidP="003145CD">
      <w:pPr>
        <w:pStyle w:val="Legenda"/>
        <w:keepNext/>
        <w:rPr>
          <w:color w:val="auto"/>
          <w:sz w:val="22"/>
          <w:szCs w:val="22"/>
        </w:rPr>
      </w:pPr>
      <w:bookmarkStart w:id="71" w:name="_Toc462224517"/>
      <w:r w:rsidRPr="003145CD">
        <w:rPr>
          <w:color w:val="auto"/>
          <w:sz w:val="22"/>
          <w:szCs w:val="22"/>
        </w:rPr>
        <w:t xml:space="preserve">Tabela </w:t>
      </w:r>
      <w:r w:rsidRPr="003145CD">
        <w:rPr>
          <w:color w:val="auto"/>
          <w:sz w:val="22"/>
          <w:szCs w:val="22"/>
        </w:rPr>
        <w:fldChar w:fldCharType="begin"/>
      </w:r>
      <w:r w:rsidRPr="003145CD">
        <w:rPr>
          <w:color w:val="auto"/>
          <w:sz w:val="22"/>
          <w:szCs w:val="22"/>
        </w:rPr>
        <w:instrText xml:space="preserve"> SEQ Tabela \* ARABIC </w:instrText>
      </w:r>
      <w:r w:rsidRPr="003145CD">
        <w:rPr>
          <w:color w:val="auto"/>
          <w:sz w:val="22"/>
          <w:szCs w:val="22"/>
        </w:rPr>
        <w:fldChar w:fldCharType="separate"/>
      </w:r>
      <w:r w:rsidR="00AB2190">
        <w:rPr>
          <w:noProof/>
          <w:color w:val="auto"/>
          <w:sz w:val="22"/>
          <w:szCs w:val="22"/>
        </w:rPr>
        <w:t>22</w:t>
      </w:r>
      <w:r w:rsidRPr="003145CD">
        <w:rPr>
          <w:color w:val="auto"/>
          <w:sz w:val="22"/>
          <w:szCs w:val="22"/>
        </w:rPr>
        <w:fldChar w:fldCharType="end"/>
      </w:r>
      <w:r w:rsidRPr="003145CD">
        <w:rPr>
          <w:color w:val="auto"/>
          <w:sz w:val="22"/>
          <w:szCs w:val="22"/>
        </w:rPr>
        <w:t xml:space="preserve"> </w:t>
      </w:r>
      <w:r w:rsidRPr="00DC5C2E">
        <w:rPr>
          <w:color w:val="auto"/>
          <w:sz w:val="22"/>
          <w:szCs w:val="22"/>
        </w:rPr>
        <w:t xml:space="preserve">Udokumentowane złoża kopalin na terenie Gminy </w:t>
      </w:r>
      <w:r w:rsidR="00DC5C2E" w:rsidRPr="00DC5C2E">
        <w:rPr>
          <w:color w:val="auto"/>
          <w:sz w:val="22"/>
          <w:szCs w:val="22"/>
        </w:rPr>
        <w:t>Liniewo</w:t>
      </w:r>
      <w:r w:rsidRPr="00DC5C2E">
        <w:rPr>
          <w:color w:val="auto"/>
          <w:sz w:val="22"/>
          <w:szCs w:val="22"/>
        </w:rPr>
        <w:t xml:space="preserve"> wg stanu na 31 XII 2014 r.</w:t>
      </w:r>
      <w:bookmarkEnd w:id="7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560"/>
        <w:gridCol w:w="1673"/>
        <w:gridCol w:w="2202"/>
        <w:gridCol w:w="1448"/>
        <w:gridCol w:w="1532"/>
        <w:gridCol w:w="1392"/>
      </w:tblGrid>
      <w:tr w:rsidR="007F2323" w:rsidRPr="003145CD" w:rsidTr="00C815F1">
        <w:trPr>
          <w:trHeight w:val="429"/>
          <w:tblHeader/>
        </w:trPr>
        <w:tc>
          <w:tcPr>
            <w:tcW w:w="318" w:type="pct"/>
            <w:vMerge w:val="restart"/>
            <w:shd w:val="clear" w:color="auto" w:fill="C4BC96" w:themeFill="background2" w:themeFillShade="BF"/>
            <w:vAlign w:val="center"/>
          </w:tcPr>
          <w:p w:rsidR="007F2323" w:rsidRPr="003145CD" w:rsidRDefault="007F2323" w:rsidP="0010698D">
            <w:pPr>
              <w:pStyle w:val="Bezodstpw"/>
              <w:rPr>
                <w:b/>
                <w:sz w:val="18"/>
                <w:szCs w:val="18"/>
              </w:rPr>
            </w:pPr>
            <w:r w:rsidRPr="003145CD">
              <w:rPr>
                <w:b/>
                <w:sz w:val="18"/>
                <w:szCs w:val="18"/>
              </w:rPr>
              <w:t>Lp.</w:t>
            </w:r>
          </w:p>
        </w:tc>
        <w:tc>
          <w:tcPr>
            <w:tcW w:w="950" w:type="pct"/>
            <w:vMerge w:val="restart"/>
            <w:shd w:val="clear" w:color="auto" w:fill="C4BC96" w:themeFill="background2" w:themeFillShade="BF"/>
            <w:vAlign w:val="center"/>
          </w:tcPr>
          <w:p w:rsidR="007F2323" w:rsidRPr="003145CD" w:rsidRDefault="007F2323" w:rsidP="0010698D">
            <w:pPr>
              <w:pStyle w:val="Bezodstpw"/>
              <w:rPr>
                <w:b/>
                <w:sz w:val="18"/>
                <w:szCs w:val="18"/>
              </w:rPr>
            </w:pPr>
            <w:r w:rsidRPr="003145CD">
              <w:rPr>
                <w:b/>
                <w:sz w:val="18"/>
                <w:szCs w:val="18"/>
              </w:rPr>
              <w:t>Nazwa złoża</w:t>
            </w:r>
          </w:p>
        </w:tc>
        <w:tc>
          <w:tcPr>
            <w:tcW w:w="1250" w:type="pct"/>
            <w:vMerge w:val="restart"/>
            <w:shd w:val="clear" w:color="auto" w:fill="C4BC96" w:themeFill="background2" w:themeFillShade="BF"/>
            <w:vAlign w:val="center"/>
          </w:tcPr>
          <w:p w:rsidR="007F2323" w:rsidRPr="003145CD" w:rsidRDefault="007F2323" w:rsidP="00977FEC">
            <w:pPr>
              <w:pStyle w:val="Bezodstpw"/>
              <w:jc w:val="center"/>
              <w:rPr>
                <w:b/>
                <w:sz w:val="18"/>
                <w:szCs w:val="18"/>
              </w:rPr>
            </w:pPr>
            <w:r w:rsidRPr="003145CD">
              <w:rPr>
                <w:b/>
                <w:sz w:val="18"/>
                <w:szCs w:val="18"/>
              </w:rPr>
              <w:t>Stan zagospodarowania złoża</w:t>
            </w:r>
          </w:p>
        </w:tc>
        <w:tc>
          <w:tcPr>
            <w:tcW w:w="1692" w:type="pct"/>
            <w:gridSpan w:val="2"/>
            <w:tcBorders>
              <w:bottom w:val="single" w:sz="4" w:space="0" w:color="000000"/>
            </w:tcBorders>
            <w:shd w:val="clear" w:color="auto" w:fill="C4BC96" w:themeFill="background2" w:themeFillShade="BF"/>
            <w:vAlign w:val="center"/>
          </w:tcPr>
          <w:p w:rsidR="007F2323" w:rsidRPr="003145CD" w:rsidRDefault="007F2323" w:rsidP="00977FEC">
            <w:pPr>
              <w:pStyle w:val="Bezodstpw"/>
              <w:jc w:val="center"/>
              <w:rPr>
                <w:b/>
                <w:sz w:val="18"/>
                <w:szCs w:val="18"/>
              </w:rPr>
            </w:pPr>
            <w:r w:rsidRPr="003145CD">
              <w:rPr>
                <w:b/>
                <w:sz w:val="18"/>
                <w:szCs w:val="18"/>
              </w:rPr>
              <w:t>Zasoby w tys. ton</w:t>
            </w:r>
          </w:p>
        </w:tc>
        <w:tc>
          <w:tcPr>
            <w:tcW w:w="790" w:type="pct"/>
            <w:vMerge w:val="restart"/>
            <w:shd w:val="clear" w:color="auto" w:fill="C4BC96" w:themeFill="background2" w:themeFillShade="BF"/>
            <w:vAlign w:val="center"/>
          </w:tcPr>
          <w:p w:rsidR="007F2323" w:rsidRPr="003145CD" w:rsidRDefault="007F2323" w:rsidP="00977FEC">
            <w:pPr>
              <w:pStyle w:val="Bezodstpw"/>
              <w:jc w:val="center"/>
              <w:rPr>
                <w:b/>
                <w:sz w:val="18"/>
                <w:szCs w:val="18"/>
              </w:rPr>
            </w:pPr>
            <w:r w:rsidRPr="003145CD">
              <w:rPr>
                <w:b/>
                <w:sz w:val="18"/>
                <w:szCs w:val="18"/>
              </w:rPr>
              <w:t>Wydobycie</w:t>
            </w:r>
          </w:p>
        </w:tc>
      </w:tr>
      <w:tr w:rsidR="007F2323" w:rsidRPr="003145CD" w:rsidTr="00C815F1">
        <w:trPr>
          <w:trHeight w:val="421"/>
          <w:tblHeader/>
        </w:trPr>
        <w:tc>
          <w:tcPr>
            <w:tcW w:w="318" w:type="pct"/>
            <w:vMerge/>
            <w:tcBorders>
              <w:bottom w:val="single" w:sz="4" w:space="0" w:color="000000"/>
            </w:tcBorders>
            <w:vAlign w:val="center"/>
          </w:tcPr>
          <w:p w:rsidR="007F2323" w:rsidRPr="003145CD" w:rsidRDefault="007F2323" w:rsidP="0010698D">
            <w:pPr>
              <w:pStyle w:val="Bezodstpw"/>
              <w:rPr>
                <w:sz w:val="18"/>
                <w:szCs w:val="18"/>
              </w:rPr>
            </w:pPr>
          </w:p>
        </w:tc>
        <w:tc>
          <w:tcPr>
            <w:tcW w:w="950" w:type="pct"/>
            <w:vMerge/>
            <w:tcBorders>
              <w:bottom w:val="single" w:sz="4" w:space="0" w:color="000000"/>
            </w:tcBorders>
            <w:vAlign w:val="center"/>
          </w:tcPr>
          <w:p w:rsidR="007F2323" w:rsidRPr="003145CD" w:rsidRDefault="007F2323" w:rsidP="0010698D">
            <w:pPr>
              <w:pStyle w:val="Bezodstpw"/>
              <w:rPr>
                <w:sz w:val="18"/>
                <w:szCs w:val="18"/>
              </w:rPr>
            </w:pPr>
          </w:p>
        </w:tc>
        <w:tc>
          <w:tcPr>
            <w:tcW w:w="1250" w:type="pct"/>
            <w:vMerge/>
            <w:tcBorders>
              <w:bottom w:val="single" w:sz="4" w:space="0" w:color="000000"/>
            </w:tcBorders>
            <w:vAlign w:val="center"/>
          </w:tcPr>
          <w:p w:rsidR="007F2323" w:rsidRPr="003145CD" w:rsidRDefault="007F2323" w:rsidP="0010698D">
            <w:pPr>
              <w:pStyle w:val="Bezodstpw"/>
              <w:rPr>
                <w:sz w:val="18"/>
                <w:szCs w:val="18"/>
              </w:rPr>
            </w:pPr>
          </w:p>
        </w:tc>
        <w:tc>
          <w:tcPr>
            <w:tcW w:w="822" w:type="pct"/>
            <w:tcBorders>
              <w:bottom w:val="single" w:sz="4" w:space="0" w:color="000000"/>
            </w:tcBorders>
            <w:shd w:val="clear" w:color="auto" w:fill="C4BC96" w:themeFill="background2" w:themeFillShade="BF"/>
            <w:vAlign w:val="center"/>
          </w:tcPr>
          <w:p w:rsidR="007F2323" w:rsidRPr="003145CD" w:rsidRDefault="007F2323" w:rsidP="00977FEC">
            <w:pPr>
              <w:pStyle w:val="Bezodstpw"/>
              <w:jc w:val="center"/>
              <w:rPr>
                <w:b/>
                <w:sz w:val="18"/>
                <w:szCs w:val="18"/>
              </w:rPr>
            </w:pPr>
            <w:r w:rsidRPr="003145CD">
              <w:rPr>
                <w:b/>
                <w:sz w:val="18"/>
                <w:szCs w:val="18"/>
              </w:rPr>
              <w:t>Geologiczne bilansowe</w:t>
            </w:r>
          </w:p>
        </w:tc>
        <w:tc>
          <w:tcPr>
            <w:tcW w:w="870" w:type="pct"/>
            <w:tcBorders>
              <w:bottom w:val="single" w:sz="4" w:space="0" w:color="000000"/>
            </w:tcBorders>
            <w:shd w:val="clear" w:color="auto" w:fill="C4BC96" w:themeFill="background2" w:themeFillShade="BF"/>
            <w:vAlign w:val="center"/>
          </w:tcPr>
          <w:p w:rsidR="007F2323" w:rsidRPr="003145CD" w:rsidRDefault="007F2323" w:rsidP="00977FEC">
            <w:pPr>
              <w:pStyle w:val="Bezodstpw"/>
              <w:jc w:val="center"/>
              <w:rPr>
                <w:b/>
                <w:sz w:val="18"/>
                <w:szCs w:val="18"/>
              </w:rPr>
            </w:pPr>
            <w:r w:rsidRPr="003145CD">
              <w:rPr>
                <w:b/>
                <w:sz w:val="18"/>
                <w:szCs w:val="18"/>
              </w:rPr>
              <w:t>Przemysłowe</w:t>
            </w:r>
          </w:p>
        </w:tc>
        <w:tc>
          <w:tcPr>
            <w:tcW w:w="790" w:type="pct"/>
            <w:vMerge/>
            <w:tcBorders>
              <w:bottom w:val="single" w:sz="4" w:space="0" w:color="000000"/>
            </w:tcBorders>
            <w:vAlign w:val="center"/>
          </w:tcPr>
          <w:p w:rsidR="007F2323" w:rsidRPr="003145CD" w:rsidRDefault="007F2323" w:rsidP="0010698D">
            <w:pPr>
              <w:pStyle w:val="Bezodstpw"/>
              <w:rPr>
                <w:sz w:val="18"/>
                <w:szCs w:val="18"/>
              </w:rPr>
            </w:pPr>
          </w:p>
        </w:tc>
      </w:tr>
      <w:tr w:rsidR="007F2323" w:rsidRPr="003145CD" w:rsidTr="00C815F1">
        <w:trPr>
          <w:trHeight w:val="580"/>
        </w:trPr>
        <w:tc>
          <w:tcPr>
            <w:tcW w:w="5000" w:type="pct"/>
            <w:gridSpan w:val="6"/>
            <w:shd w:val="clear" w:color="auto" w:fill="DDD9C3" w:themeFill="background2" w:themeFillShade="E6"/>
            <w:vAlign w:val="center"/>
          </w:tcPr>
          <w:p w:rsidR="007F2323" w:rsidRPr="003145CD" w:rsidRDefault="007F2323" w:rsidP="0010698D">
            <w:pPr>
              <w:pStyle w:val="Bezodstpw"/>
              <w:rPr>
                <w:sz w:val="18"/>
                <w:szCs w:val="18"/>
              </w:rPr>
            </w:pPr>
            <w:r w:rsidRPr="003145CD">
              <w:rPr>
                <w:sz w:val="18"/>
                <w:szCs w:val="18"/>
              </w:rPr>
              <w:t>Piaski i żwiry – tys. ton</w:t>
            </w:r>
          </w:p>
        </w:tc>
      </w:tr>
      <w:tr w:rsidR="0020604B" w:rsidRPr="003145CD" w:rsidTr="0020604B">
        <w:trPr>
          <w:trHeight w:val="138"/>
        </w:trPr>
        <w:tc>
          <w:tcPr>
            <w:tcW w:w="318" w:type="pct"/>
            <w:vAlign w:val="center"/>
          </w:tcPr>
          <w:p w:rsidR="0020604B" w:rsidRPr="0020604B" w:rsidRDefault="0020604B" w:rsidP="0010698D">
            <w:pPr>
              <w:pStyle w:val="Bezodstpw"/>
              <w:rPr>
                <w:sz w:val="18"/>
                <w:szCs w:val="18"/>
              </w:rPr>
            </w:pPr>
            <w:r w:rsidRPr="0020604B">
              <w:rPr>
                <w:sz w:val="18"/>
                <w:szCs w:val="18"/>
              </w:rPr>
              <w:t>1</w:t>
            </w:r>
          </w:p>
        </w:tc>
        <w:tc>
          <w:tcPr>
            <w:tcW w:w="950" w:type="pct"/>
            <w:vAlign w:val="center"/>
          </w:tcPr>
          <w:p w:rsidR="0020604B" w:rsidRPr="0020604B" w:rsidRDefault="0020604B" w:rsidP="0009607F">
            <w:pPr>
              <w:pStyle w:val="Bezodstpw"/>
              <w:jc w:val="center"/>
              <w:rPr>
                <w:rFonts w:cs="Times New Roman"/>
                <w:sz w:val="18"/>
                <w:szCs w:val="18"/>
              </w:rPr>
            </w:pPr>
            <w:r w:rsidRPr="0020604B">
              <w:rPr>
                <w:rFonts w:cs="Times New Roman"/>
                <w:sz w:val="18"/>
                <w:szCs w:val="18"/>
              </w:rPr>
              <w:t>Liniewo</w:t>
            </w:r>
          </w:p>
        </w:tc>
        <w:tc>
          <w:tcPr>
            <w:tcW w:w="1250" w:type="pct"/>
            <w:vAlign w:val="center"/>
          </w:tcPr>
          <w:p w:rsidR="0020604B" w:rsidRPr="0020604B" w:rsidRDefault="0020604B" w:rsidP="0009607F">
            <w:pPr>
              <w:pStyle w:val="Bezodstpw"/>
              <w:jc w:val="center"/>
              <w:rPr>
                <w:sz w:val="18"/>
                <w:szCs w:val="18"/>
              </w:rPr>
            </w:pPr>
            <w:r w:rsidRPr="0020604B">
              <w:rPr>
                <w:sz w:val="18"/>
                <w:szCs w:val="18"/>
              </w:rPr>
              <w:t>R</w:t>
            </w:r>
          </w:p>
        </w:tc>
        <w:tc>
          <w:tcPr>
            <w:tcW w:w="822" w:type="pct"/>
            <w:vAlign w:val="center"/>
          </w:tcPr>
          <w:p w:rsidR="0020604B" w:rsidRPr="0020604B" w:rsidRDefault="0020604B" w:rsidP="0009607F">
            <w:pPr>
              <w:pStyle w:val="Bezodstpw"/>
              <w:jc w:val="center"/>
              <w:rPr>
                <w:sz w:val="18"/>
                <w:szCs w:val="18"/>
              </w:rPr>
            </w:pPr>
            <w:r w:rsidRPr="0020604B">
              <w:rPr>
                <w:sz w:val="18"/>
                <w:szCs w:val="18"/>
              </w:rPr>
              <w:t>1778</w:t>
            </w:r>
          </w:p>
        </w:tc>
        <w:tc>
          <w:tcPr>
            <w:tcW w:w="870" w:type="pct"/>
            <w:vAlign w:val="center"/>
          </w:tcPr>
          <w:p w:rsidR="0020604B" w:rsidRPr="0020604B" w:rsidRDefault="0020604B" w:rsidP="0020604B">
            <w:pPr>
              <w:pStyle w:val="Bezodstpw"/>
              <w:jc w:val="center"/>
              <w:rPr>
                <w:sz w:val="18"/>
                <w:szCs w:val="18"/>
              </w:rPr>
            </w:pPr>
            <w:r>
              <w:rPr>
                <w:sz w:val="18"/>
                <w:szCs w:val="18"/>
              </w:rPr>
              <w:t>-</w:t>
            </w:r>
          </w:p>
        </w:tc>
        <w:tc>
          <w:tcPr>
            <w:tcW w:w="790" w:type="pct"/>
            <w:vAlign w:val="center"/>
          </w:tcPr>
          <w:p w:rsidR="0020604B" w:rsidRPr="0020604B" w:rsidRDefault="0020604B" w:rsidP="0020604B">
            <w:pPr>
              <w:pStyle w:val="Bezodstpw"/>
              <w:jc w:val="center"/>
              <w:rPr>
                <w:sz w:val="18"/>
                <w:szCs w:val="18"/>
              </w:rPr>
            </w:pPr>
            <w:r>
              <w:rPr>
                <w:sz w:val="18"/>
                <w:szCs w:val="18"/>
              </w:rPr>
              <w:t>-</w:t>
            </w:r>
          </w:p>
        </w:tc>
      </w:tr>
    </w:tbl>
    <w:p w:rsidR="00811B90" w:rsidRPr="007F2323" w:rsidRDefault="007F2323" w:rsidP="007F2323">
      <w:pPr>
        <w:spacing w:after="0" w:line="264" w:lineRule="auto"/>
        <w:jc w:val="both"/>
        <w:rPr>
          <w:sz w:val="18"/>
          <w:szCs w:val="18"/>
        </w:rPr>
      </w:pPr>
      <w:r w:rsidRPr="007F2323">
        <w:rPr>
          <w:sz w:val="18"/>
          <w:szCs w:val="18"/>
        </w:rPr>
        <w:t>Objaśnienia:</w:t>
      </w:r>
    </w:p>
    <w:p w:rsidR="007F2323" w:rsidRPr="007F2323" w:rsidRDefault="007F2323" w:rsidP="007F2323">
      <w:pPr>
        <w:autoSpaceDE w:val="0"/>
        <w:autoSpaceDN w:val="0"/>
        <w:adjustRightInd w:val="0"/>
        <w:spacing w:after="0" w:line="240" w:lineRule="auto"/>
        <w:rPr>
          <w:rFonts w:cs="Times New Roman"/>
          <w:sz w:val="18"/>
          <w:szCs w:val="18"/>
        </w:rPr>
      </w:pPr>
      <w:r w:rsidRPr="007F2323">
        <w:rPr>
          <w:rFonts w:cs="Times New Roman"/>
          <w:b/>
          <w:bCs/>
          <w:sz w:val="18"/>
          <w:szCs w:val="18"/>
        </w:rPr>
        <w:t xml:space="preserve">R </w:t>
      </w:r>
      <w:r w:rsidRPr="007F2323">
        <w:rPr>
          <w:rFonts w:cs="Times New Roman"/>
          <w:sz w:val="18"/>
          <w:szCs w:val="18"/>
        </w:rPr>
        <w:t>- zło</w:t>
      </w:r>
      <w:r w:rsidRPr="007F2323">
        <w:rPr>
          <w:rFonts w:eastAsia="TimesNewRoman" w:cs="TimesNewRoman"/>
          <w:sz w:val="18"/>
          <w:szCs w:val="18"/>
        </w:rPr>
        <w:t>ż</w:t>
      </w:r>
      <w:r w:rsidRPr="007F2323">
        <w:rPr>
          <w:rFonts w:cs="Times New Roman"/>
          <w:sz w:val="18"/>
          <w:szCs w:val="18"/>
        </w:rPr>
        <w:t>e o zasobach rozpoznanych szczegółowo (w kat. A+B+C1, a dla ropy i gazu – w kat.</w:t>
      </w:r>
      <w:r>
        <w:rPr>
          <w:rFonts w:cs="Times New Roman"/>
          <w:sz w:val="18"/>
          <w:szCs w:val="18"/>
        </w:rPr>
        <w:t xml:space="preserve"> </w:t>
      </w:r>
      <w:r w:rsidRPr="007F2323">
        <w:rPr>
          <w:rFonts w:cs="Times New Roman"/>
          <w:sz w:val="18"/>
          <w:szCs w:val="18"/>
        </w:rPr>
        <w:t>A+B)</w:t>
      </w:r>
    </w:p>
    <w:p w:rsidR="007F2323" w:rsidRDefault="007F2323" w:rsidP="00BD1570">
      <w:pPr>
        <w:autoSpaceDE w:val="0"/>
        <w:autoSpaceDN w:val="0"/>
        <w:adjustRightInd w:val="0"/>
        <w:spacing w:after="0" w:line="240" w:lineRule="auto"/>
        <w:rPr>
          <w:b/>
          <w:sz w:val="24"/>
          <w:szCs w:val="24"/>
        </w:rPr>
      </w:pPr>
    </w:p>
    <w:p w:rsidR="007F2323" w:rsidRPr="00201184" w:rsidRDefault="007F2323" w:rsidP="007F2323">
      <w:pPr>
        <w:autoSpaceDE w:val="0"/>
        <w:autoSpaceDN w:val="0"/>
        <w:adjustRightInd w:val="0"/>
        <w:spacing w:after="0" w:line="240" w:lineRule="auto"/>
        <w:rPr>
          <w:rFonts w:ascii="Times New Roman" w:eastAsia="Times New Roman,Bold" w:hAnsi="Times New Roman"/>
          <w:sz w:val="18"/>
          <w:szCs w:val="18"/>
        </w:rPr>
      </w:pPr>
      <w:r w:rsidRPr="000F3843">
        <w:rPr>
          <w:rFonts w:ascii="Times New Roman" w:eastAsia="Times New Roman,Bold" w:hAnsi="Times New Roman"/>
          <w:sz w:val="18"/>
          <w:szCs w:val="18"/>
        </w:rPr>
        <w:t xml:space="preserve">Źródło: </w:t>
      </w:r>
      <w:hyperlink r:id="rId54" w:history="1">
        <w:r w:rsidRPr="000F3843">
          <w:rPr>
            <w:rStyle w:val="Hipercze"/>
            <w:rFonts w:ascii="Times New Roman" w:hAnsi="Times New Roman"/>
            <w:sz w:val="18"/>
            <w:szCs w:val="18"/>
          </w:rPr>
          <w:t>Opracowanie własne na podstawie http://geoportal.pgi.gov.pl</w:t>
        </w:r>
      </w:hyperlink>
    </w:p>
    <w:p w:rsidR="007F2323" w:rsidRPr="007F2323" w:rsidRDefault="007F2323" w:rsidP="007F2323">
      <w:pPr>
        <w:spacing w:after="0" w:line="264" w:lineRule="auto"/>
        <w:jc w:val="both"/>
        <w:rPr>
          <w:b/>
          <w:sz w:val="24"/>
          <w:szCs w:val="24"/>
        </w:rPr>
      </w:pPr>
    </w:p>
    <w:p w:rsidR="00156F23" w:rsidRPr="00784186" w:rsidRDefault="00156F23" w:rsidP="00156F23">
      <w:pPr>
        <w:pStyle w:val="Akapitzlist"/>
        <w:spacing w:after="0" w:line="240" w:lineRule="auto"/>
        <w:ind w:left="777"/>
        <w:rPr>
          <w:b/>
          <w:sz w:val="24"/>
          <w:szCs w:val="24"/>
        </w:rPr>
      </w:pPr>
    </w:p>
    <w:p w:rsidR="00784186" w:rsidRPr="00B85C69" w:rsidRDefault="00946EC7" w:rsidP="00A07FFD">
      <w:pPr>
        <w:pStyle w:val="Nagwek2"/>
        <w:keepNext w:val="0"/>
        <w:keepLines w:val="0"/>
        <w:pageBreakBefore/>
        <w:rPr>
          <w:rFonts w:asciiTheme="minorHAnsi" w:hAnsiTheme="minorHAnsi"/>
          <w:color w:val="auto"/>
          <w:sz w:val="24"/>
          <w:szCs w:val="24"/>
        </w:rPr>
      </w:pPr>
      <w:bookmarkStart w:id="72" w:name="_Toc462224597"/>
      <w:r>
        <w:rPr>
          <w:rFonts w:asciiTheme="minorHAnsi" w:hAnsiTheme="minorHAnsi"/>
          <w:color w:val="auto"/>
          <w:sz w:val="24"/>
          <w:szCs w:val="24"/>
        </w:rPr>
        <w:lastRenderedPageBreak/>
        <w:t>5.7</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Gleby</w:t>
      </w:r>
      <w:bookmarkEnd w:id="72"/>
    </w:p>
    <w:p w:rsidR="00A331CD" w:rsidRDefault="00A331CD" w:rsidP="00A331CD">
      <w:pPr>
        <w:spacing w:after="0" w:line="240" w:lineRule="auto"/>
        <w:rPr>
          <w:b/>
          <w:sz w:val="24"/>
          <w:szCs w:val="24"/>
        </w:rPr>
      </w:pPr>
    </w:p>
    <w:p w:rsidR="0020604B" w:rsidRDefault="0020604B" w:rsidP="0020604B">
      <w:pPr>
        <w:spacing w:after="0" w:line="264" w:lineRule="auto"/>
        <w:jc w:val="both"/>
      </w:pPr>
      <w:r>
        <w:t xml:space="preserve">Monitoringu jakości gleby i ziemi realizowany jest na podstawie zapisów art. 26 ustawy – POŚ. Kryteria oceny określone są w rozporządzeniu Ministra Środowiska z dnia 9 września 2002 r. </w:t>
      </w:r>
      <w:r>
        <w:br/>
        <w:t>w sprawie standardów jakości gleby oraz standardów jakości ziemi (Dz. U. z 2002 r. Nr 165, poz. 1359). Monitoring chemizmu gleb ornych Polski realizowany jest jako zadanie krajowe oraz fakultatywnie, badania gleb i ziemi są prowadzone przez wojewódzkie inspektoraty ochrony środowiska, stosownie do specyficznych potrzeb regionu.</w:t>
      </w:r>
    </w:p>
    <w:p w:rsidR="0020604B" w:rsidRDefault="0020604B" w:rsidP="0020604B">
      <w:pPr>
        <w:spacing w:after="0" w:line="264" w:lineRule="auto"/>
        <w:jc w:val="both"/>
        <w:rPr>
          <w:b/>
          <w:sz w:val="24"/>
          <w:szCs w:val="24"/>
        </w:rPr>
      </w:pPr>
      <w:r>
        <w:t xml:space="preserve">W latach 2016-2020 zakres zadań jakości gleby i ziemi może ulec zmianom w związku z nowymi wymaganiami prawnymi, zarówno krajowymi jak i europejskimi. Trwają prace nad nowym rozporządzeniem, planowanym do wydania na podstawie art. 101a ust. 5 ustawy POŚ, które zastąpi dotychczasową regulację (rozporządzenie Ministra Środowiska z dnia 9 września 2002 r. </w:t>
      </w:r>
      <w:r>
        <w:br/>
        <w:t>w sprawie standardów jakości gleby oraz standardów jakości ziemi (Dz. U. z 2002 r. Nr 165, poz. 1359)). W przypadku wejścia w życie nowych uregulowań prawnych ocena gleb zostanie dokonana dwutorowo, zarówno według dotychczasowych jak i nowych przepisów. Komisja Europejska prowadzi jednocześnie prace nad nowymi dyrektywami: Ramową Dyrektywą Glebową i nową dyrektywą w sprawie redukcji krajowych poziomów emisji niektórych rodzajów zanieczyszczeń powietrza.</w:t>
      </w:r>
    </w:p>
    <w:p w:rsidR="0020604B" w:rsidRDefault="0020604B" w:rsidP="0020604B">
      <w:pPr>
        <w:spacing w:after="0" w:line="264" w:lineRule="auto"/>
        <w:jc w:val="both"/>
        <w:rPr>
          <w:shd w:val="clear" w:color="auto" w:fill="FFFFFF"/>
        </w:rPr>
      </w:pPr>
    </w:p>
    <w:p w:rsidR="00BD1570" w:rsidRDefault="00BD1570" w:rsidP="00BD1570">
      <w:pPr>
        <w:spacing w:after="0" w:line="264" w:lineRule="auto"/>
        <w:jc w:val="both"/>
      </w:pPr>
      <w:r>
        <w:t>Gmina posiada w większości gleby niskiej jakości. Charakteryzują się dużą zmiennością zarówno jakościową jak i rozprzestrzenianiem. Przeważają gleby klasy V i VI o niewielkiej przydatności rolniczej. Grunty orne najwyższej klasy III a występują jedynie na terenie obrębu Liniewo. Klasa III b występuje przeważnie we wsiach: Liniewo, Chrztowo, Garczyn i Iłownica.</w:t>
      </w:r>
    </w:p>
    <w:p w:rsidR="0020604B" w:rsidRDefault="0020604B" w:rsidP="00BD1570">
      <w:pPr>
        <w:spacing w:after="0" w:line="264" w:lineRule="auto"/>
        <w:jc w:val="both"/>
        <w:rPr>
          <w:shd w:val="clear" w:color="auto" w:fill="FFFFFF"/>
        </w:rPr>
      </w:pPr>
      <w:r>
        <w:rPr>
          <w:shd w:val="clear" w:color="auto" w:fill="FFFFFF"/>
        </w:rPr>
        <w:t>Na terenie Województwa Pomorskiego w 2014 r. WIOŚ nie prowadził badań jakości gleby i ziemi.</w:t>
      </w:r>
    </w:p>
    <w:p w:rsidR="0020604B" w:rsidRDefault="0020604B" w:rsidP="0020604B">
      <w:pPr>
        <w:spacing w:after="0" w:line="264" w:lineRule="auto"/>
        <w:jc w:val="both"/>
        <w:rPr>
          <w:shd w:val="clear" w:color="auto" w:fill="FFFFFF"/>
        </w:rPr>
      </w:pPr>
    </w:p>
    <w:p w:rsidR="0020604B" w:rsidRDefault="0020604B" w:rsidP="0020604B">
      <w:pPr>
        <w:spacing w:after="0" w:line="264" w:lineRule="auto"/>
        <w:rPr>
          <w:shd w:val="clear" w:color="auto" w:fill="FFFFFF"/>
        </w:rPr>
      </w:pPr>
    </w:p>
    <w:p w:rsidR="007F4F70" w:rsidRDefault="007F4F70" w:rsidP="00A331CD">
      <w:pPr>
        <w:spacing w:after="0" w:line="240" w:lineRule="auto"/>
      </w:pPr>
    </w:p>
    <w:p w:rsidR="007F4F70" w:rsidRDefault="007F4F70" w:rsidP="00A331CD">
      <w:pPr>
        <w:spacing w:after="0" w:line="240" w:lineRule="auto"/>
      </w:pPr>
    </w:p>
    <w:p w:rsidR="00784186" w:rsidRDefault="00946EC7" w:rsidP="00A07FFD">
      <w:pPr>
        <w:pStyle w:val="Nagwek2"/>
        <w:keepNext w:val="0"/>
        <w:keepLines w:val="0"/>
        <w:pageBreakBefore/>
        <w:rPr>
          <w:rFonts w:asciiTheme="minorHAnsi" w:hAnsiTheme="minorHAnsi"/>
          <w:color w:val="auto"/>
          <w:sz w:val="24"/>
          <w:szCs w:val="24"/>
        </w:rPr>
      </w:pPr>
      <w:bookmarkStart w:id="73" w:name="_Toc462224598"/>
      <w:r>
        <w:rPr>
          <w:rFonts w:asciiTheme="minorHAnsi" w:hAnsiTheme="minorHAnsi"/>
          <w:color w:val="auto"/>
          <w:sz w:val="24"/>
          <w:szCs w:val="24"/>
        </w:rPr>
        <w:lastRenderedPageBreak/>
        <w:t>5.8</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Gospodarka odpadami i zapobieganie powstawaniu odpadów</w:t>
      </w:r>
      <w:bookmarkEnd w:id="73"/>
    </w:p>
    <w:p w:rsidR="00AB5623" w:rsidRDefault="00AB5623" w:rsidP="00AB5623"/>
    <w:p w:rsidR="00AB5623" w:rsidRPr="00DB062C" w:rsidRDefault="00AB5623" w:rsidP="00AB5623">
      <w:pPr>
        <w:pStyle w:val="Nagwek2"/>
        <w:rPr>
          <w:rStyle w:val="Mocnowyrniony"/>
          <w:rFonts w:asciiTheme="minorHAnsi" w:hAnsiTheme="minorHAnsi"/>
          <w:b/>
          <w:color w:val="auto"/>
          <w:sz w:val="22"/>
          <w:szCs w:val="22"/>
        </w:rPr>
      </w:pPr>
      <w:bookmarkStart w:id="74" w:name="_Toc462224599"/>
      <w:r w:rsidRPr="00DB062C">
        <w:rPr>
          <w:rFonts w:asciiTheme="minorHAnsi" w:hAnsiTheme="minorHAnsi"/>
          <w:color w:val="auto"/>
          <w:sz w:val="22"/>
          <w:szCs w:val="22"/>
        </w:rPr>
        <w:t>5.</w:t>
      </w:r>
      <w:r w:rsidR="00946EC7">
        <w:rPr>
          <w:rFonts w:asciiTheme="minorHAnsi" w:hAnsiTheme="minorHAnsi"/>
          <w:color w:val="auto"/>
          <w:sz w:val="22"/>
          <w:szCs w:val="22"/>
        </w:rPr>
        <w:t>8</w:t>
      </w:r>
      <w:r w:rsidRPr="00DB062C">
        <w:rPr>
          <w:rFonts w:asciiTheme="minorHAnsi" w:hAnsiTheme="minorHAnsi"/>
          <w:color w:val="auto"/>
          <w:sz w:val="22"/>
          <w:szCs w:val="22"/>
        </w:rPr>
        <w:t xml:space="preserve">.1. Funkcjonowanie gospodarki komunalnej w </w:t>
      </w:r>
      <w:r w:rsidR="00BD1570">
        <w:rPr>
          <w:rFonts w:asciiTheme="minorHAnsi" w:hAnsiTheme="minorHAnsi"/>
          <w:color w:val="auto"/>
          <w:sz w:val="22"/>
          <w:szCs w:val="22"/>
        </w:rPr>
        <w:t>Regionie Południowym</w:t>
      </w:r>
      <w:bookmarkEnd w:id="74"/>
    </w:p>
    <w:p w:rsidR="00AB5623" w:rsidRDefault="00AB5623" w:rsidP="00AB5623">
      <w:pPr>
        <w:spacing w:after="0" w:line="360" w:lineRule="auto"/>
        <w:jc w:val="both"/>
        <w:rPr>
          <w:rStyle w:val="Mocnowyrniony"/>
          <w:b w:val="0"/>
          <w:color w:val="000000"/>
        </w:rPr>
      </w:pPr>
    </w:p>
    <w:p w:rsidR="00525BA1" w:rsidRDefault="00525BA1" w:rsidP="00525BA1">
      <w:pPr>
        <w:spacing w:after="0" w:line="264" w:lineRule="auto"/>
        <w:jc w:val="both"/>
      </w:pPr>
      <w:r w:rsidRPr="002D6538">
        <w:rPr>
          <w:rStyle w:val="Mocnowyrniony"/>
          <w:b w:val="0"/>
          <w:color w:val="000000"/>
        </w:rPr>
        <w:t xml:space="preserve">Podstawowym założeniem funkcjonowania gospodarki komunalnej w Polsce jest system </w:t>
      </w:r>
      <w:r>
        <w:rPr>
          <w:rStyle w:val="Mocnowyrniony"/>
          <w:b w:val="0"/>
          <w:color w:val="000000"/>
        </w:rPr>
        <w:t>r</w:t>
      </w:r>
      <w:r w:rsidRPr="002D6538">
        <w:rPr>
          <w:rStyle w:val="Mocnowyrniony"/>
          <w:b w:val="0"/>
          <w:color w:val="000000"/>
        </w:rPr>
        <w:t xml:space="preserve">ozwiązań regionalnych. W województwie pomorskim wyznaczono 7 regionów gospodarki odpadami komunalnymi, w których działa 9 instalacji przetwarzających odpady.                                                                                        </w:t>
      </w:r>
      <w:r w:rsidRPr="00824B0A">
        <w:rPr>
          <w:rStyle w:val="Mocnowyrniony"/>
          <w:color w:val="000000"/>
        </w:rPr>
        <w:br/>
      </w:r>
      <w:r w:rsidRPr="00824B0A">
        <w:t xml:space="preserve">Zakład Utylizacji Odpadów </w:t>
      </w:r>
      <w:r w:rsidRPr="002D6538">
        <w:t xml:space="preserve">Komunalnych </w:t>
      </w:r>
      <w:r w:rsidRPr="002D6538">
        <w:rPr>
          <w:bCs/>
        </w:rPr>
        <w:t>„Stary Las”</w:t>
      </w:r>
      <w:r w:rsidRPr="00824B0A">
        <w:t xml:space="preserve"> Sp. z o.o.  jest Regionalną Instalacją Przetwarzania Odpadów Komunalnych (RIPOK), co oznacza, że ma możliwość przyjmowania  </w:t>
      </w:r>
      <w:r>
        <w:br/>
      </w:r>
      <w:r w:rsidRPr="00824B0A">
        <w:t xml:space="preserve">i przetwarzania odpadów z obszaru zamieszkanego, przez co najmniej 120 tys. mieszkańców oraz spełnia  wymagania najlepszej dostępnej techniki lub technologii. ZUOK „Stary Las” </w:t>
      </w:r>
      <w:r>
        <w:t xml:space="preserve">funkcjonuje </w:t>
      </w:r>
      <w:r>
        <w:br/>
      </w:r>
      <w:r w:rsidRPr="00BD1570">
        <w:t xml:space="preserve">w </w:t>
      </w:r>
      <w:r w:rsidRPr="00BD1570">
        <w:rPr>
          <w:bCs/>
        </w:rPr>
        <w:t>Regionie Południowym</w:t>
      </w:r>
      <w:r>
        <w:rPr>
          <w:b/>
          <w:bCs/>
        </w:rPr>
        <w:t xml:space="preserve"> </w:t>
      </w:r>
      <w:r w:rsidRPr="00824B0A">
        <w:t xml:space="preserve">Województwa Pomorskiego, w którego w skład wchodzi </w:t>
      </w:r>
      <w:r>
        <w:br/>
      </w:r>
      <w:r w:rsidRPr="00824B0A">
        <w:t xml:space="preserve">13 gmin  z powiatu starogardzkiego, 6 gmin z powiatu kościerskiego oraz 1 gmina z powiatu gdańskiego. Łącznie gminy te zamieszkuje </w:t>
      </w:r>
      <w:r>
        <w:t>ok.</w:t>
      </w:r>
      <w:r w:rsidRPr="00756DEF">
        <w:t>196 tys</w:t>
      </w:r>
      <w:r w:rsidRPr="00824B0A">
        <w:t>. mieszkańców.</w:t>
      </w:r>
    </w:p>
    <w:p w:rsidR="00525BA1" w:rsidRPr="00BD1570" w:rsidRDefault="00BD1570" w:rsidP="00BD1570">
      <w:pPr>
        <w:rPr>
          <w:sz w:val="18"/>
          <w:szCs w:val="18"/>
        </w:rPr>
      </w:pPr>
      <w:r>
        <w:rPr>
          <w:noProof/>
          <w:lang w:eastAsia="pl-PL"/>
        </w:rPr>
        <mc:AlternateContent>
          <mc:Choice Requires="wps">
            <w:drawing>
              <wp:anchor distT="0" distB="0" distL="114300" distR="114300" simplePos="0" relativeHeight="251667456" behindDoc="0" locked="0" layoutInCell="1" allowOverlap="1" wp14:anchorId="6F91986A" wp14:editId="3F9102E2">
                <wp:simplePos x="0" y="0"/>
                <wp:positionH relativeFrom="column">
                  <wp:posOffset>53975</wp:posOffset>
                </wp:positionH>
                <wp:positionV relativeFrom="paragraph">
                  <wp:posOffset>4231005</wp:posOffset>
                </wp:positionV>
                <wp:extent cx="5325745" cy="635"/>
                <wp:effectExtent l="0" t="0" r="0" b="0"/>
                <wp:wrapSquare wrapText="largest"/>
                <wp:docPr id="11" name="Pole tekstowe 11"/>
                <wp:cNvGraphicFramePr/>
                <a:graphic xmlns:a="http://schemas.openxmlformats.org/drawingml/2006/main">
                  <a:graphicData uri="http://schemas.microsoft.com/office/word/2010/wordprocessingShape">
                    <wps:wsp>
                      <wps:cNvSpPr txBox="1"/>
                      <wps:spPr>
                        <a:xfrm>
                          <a:off x="0" y="0"/>
                          <a:ext cx="5325745" cy="635"/>
                        </a:xfrm>
                        <a:prstGeom prst="rect">
                          <a:avLst/>
                        </a:prstGeom>
                        <a:solidFill>
                          <a:prstClr val="white"/>
                        </a:solidFill>
                        <a:ln>
                          <a:noFill/>
                        </a:ln>
                        <a:effectLst/>
                      </wps:spPr>
                      <wps:txbx>
                        <w:txbxContent>
                          <w:p w:rsidR="007A09BA" w:rsidRPr="00BD1570" w:rsidRDefault="007A09BA" w:rsidP="00BD1570">
                            <w:pPr>
                              <w:pStyle w:val="Legenda"/>
                              <w:rPr>
                                <w:noProof/>
                                <w:color w:val="auto"/>
                                <w:sz w:val="22"/>
                                <w:szCs w:val="22"/>
                              </w:rPr>
                            </w:pPr>
                            <w:bookmarkStart w:id="75" w:name="_Toc462224565"/>
                            <w:r w:rsidRPr="00BD1570">
                              <w:rPr>
                                <w:color w:val="auto"/>
                                <w:sz w:val="22"/>
                                <w:szCs w:val="22"/>
                              </w:rPr>
                              <w:t xml:space="preserve">Rysunek </w:t>
                            </w:r>
                            <w:r w:rsidRPr="00BD1570">
                              <w:rPr>
                                <w:color w:val="auto"/>
                                <w:sz w:val="22"/>
                                <w:szCs w:val="22"/>
                              </w:rPr>
                              <w:fldChar w:fldCharType="begin"/>
                            </w:r>
                            <w:r w:rsidRPr="00BD1570">
                              <w:rPr>
                                <w:color w:val="auto"/>
                                <w:sz w:val="22"/>
                                <w:szCs w:val="22"/>
                              </w:rPr>
                              <w:instrText xml:space="preserve"> SEQ Rysunek \* ARABIC </w:instrText>
                            </w:r>
                            <w:r w:rsidRPr="00BD1570">
                              <w:rPr>
                                <w:color w:val="auto"/>
                                <w:sz w:val="22"/>
                                <w:szCs w:val="22"/>
                              </w:rPr>
                              <w:fldChar w:fldCharType="separate"/>
                            </w:r>
                            <w:r>
                              <w:rPr>
                                <w:noProof/>
                                <w:color w:val="auto"/>
                                <w:sz w:val="22"/>
                                <w:szCs w:val="22"/>
                              </w:rPr>
                              <w:t>9</w:t>
                            </w:r>
                            <w:r w:rsidRPr="00BD1570">
                              <w:rPr>
                                <w:color w:val="auto"/>
                                <w:sz w:val="22"/>
                                <w:szCs w:val="22"/>
                              </w:rPr>
                              <w:fldChar w:fldCharType="end"/>
                            </w:r>
                            <w:r w:rsidRPr="00BD1570">
                              <w:rPr>
                                <w:color w:val="auto"/>
                                <w:sz w:val="22"/>
                                <w:szCs w:val="22"/>
                              </w:rPr>
                              <w:t>Regiony gospodarki odpadami w województwie pomorskim</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11" o:spid="_x0000_s1027" type="#_x0000_t202" style="position:absolute;margin-left:4.25pt;margin-top:333.15pt;width:419.3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" stroked="f">
                <v:textbox style="mso-fit-shape-to-text:t" inset="0,0,0,0">
                  <w:txbxContent>
                    <w:p w:rsidR="007A09BA" w:rsidRPr="00BD1570" w:rsidRDefault="007A09BA" w:rsidP="00BD1570">
                      <w:pPr>
                        <w:pStyle w:val="Legenda"/>
                        <w:rPr>
                          <w:noProof/>
                          <w:color w:val="auto"/>
                          <w:sz w:val="22"/>
                          <w:szCs w:val="22"/>
                        </w:rPr>
                      </w:pPr>
                      <w:bookmarkStart w:id="77" w:name="_Toc462224565"/>
                      <w:r w:rsidRPr="00BD1570">
                        <w:rPr>
                          <w:color w:val="auto"/>
                          <w:sz w:val="22"/>
                          <w:szCs w:val="22"/>
                        </w:rPr>
                        <w:t xml:space="preserve">Rysunek </w:t>
                      </w:r>
                      <w:r w:rsidRPr="00BD1570">
                        <w:rPr>
                          <w:color w:val="auto"/>
                          <w:sz w:val="22"/>
                          <w:szCs w:val="22"/>
                        </w:rPr>
                        <w:fldChar w:fldCharType="begin"/>
                      </w:r>
                      <w:r w:rsidRPr="00BD1570">
                        <w:rPr>
                          <w:color w:val="auto"/>
                          <w:sz w:val="22"/>
                          <w:szCs w:val="22"/>
                        </w:rPr>
                        <w:instrText xml:space="preserve"> SEQ Rysunek \* ARABIC </w:instrText>
                      </w:r>
                      <w:r w:rsidRPr="00BD1570">
                        <w:rPr>
                          <w:color w:val="auto"/>
                          <w:sz w:val="22"/>
                          <w:szCs w:val="22"/>
                        </w:rPr>
                        <w:fldChar w:fldCharType="separate"/>
                      </w:r>
                      <w:r>
                        <w:rPr>
                          <w:noProof/>
                          <w:color w:val="auto"/>
                          <w:sz w:val="22"/>
                          <w:szCs w:val="22"/>
                        </w:rPr>
                        <w:t>9</w:t>
                      </w:r>
                      <w:r w:rsidRPr="00BD1570">
                        <w:rPr>
                          <w:color w:val="auto"/>
                          <w:sz w:val="22"/>
                          <w:szCs w:val="22"/>
                        </w:rPr>
                        <w:fldChar w:fldCharType="end"/>
                      </w:r>
                      <w:r w:rsidRPr="00BD1570">
                        <w:rPr>
                          <w:color w:val="auto"/>
                          <w:sz w:val="22"/>
                          <w:szCs w:val="22"/>
                        </w:rPr>
                        <w:t>Regiony gospodarki odpadami w województwie pomorskim</w:t>
                      </w:r>
                      <w:bookmarkEnd w:id="77"/>
                    </w:p>
                  </w:txbxContent>
                </v:textbox>
                <w10:wrap type="square" side="largest"/>
              </v:shape>
            </w:pict>
          </mc:Fallback>
        </mc:AlternateContent>
      </w:r>
      <w:r w:rsidR="00525BA1" w:rsidRPr="00BD1570">
        <w:rPr>
          <w:noProof/>
          <w:sz w:val="18"/>
          <w:szCs w:val="18"/>
          <w:lang w:eastAsia="pl-PL"/>
        </w:rPr>
        <w:drawing>
          <wp:anchor distT="0" distB="0" distL="0" distR="0" simplePos="0" relativeHeight="251663360" behindDoc="0" locked="0" layoutInCell="1" allowOverlap="1" wp14:anchorId="392872FE" wp14:editId="5FD03A69">
            <wp:simplePos x="0" y="0"/>
            <wp:positionH relativeFrom="column">
              <wp:posOffset>53975</wp:posOffset>
            </wp:positionH>
            <wp:positionV relativeFrom="paragraph">
              <wp:posOffset>201930</wp:posOffset>
            </wp:positionV>
            <wp:extent cx="5325745" cy="3971925"/>
            <wp:effectExtent l="0" t="0" r="8255" b="9525"/>
            <wp:wrapSquare wrapText="largest"/>
            <wp:docPr id="12"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
                    <pic:cNvPicPr>
                      <a:picLocks noChangeAspect="1" noChangeArrowheads="1"/>
                    </pic:cNvPicPr>
                  </pic:nvPicPr>
                  <pic:blipFill>
                    <a:blip r:embed="rId55"/>
                    <a:stretch>
                      <a:fillRect/>
                    </a:stretch>
                  </pic:blipFill>
                  <pic:spPr bwMode="auto">
                    <a:xfrm>
                      <a:off x="0" y="0"/>
                      <a:ext cx="5325745" cy="39719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25BA1" w:rsidRPr="00BD1570">
        <w:rPr>
          <w:sz w:val="18"/>
          <w:szCs w:val="18"/>
        </w:rPr>
        <w:t>Źródło: WPGO 2018</w:t>
      </w:r>
    </w:p>
    <w:p w:rsidR="00525BA1" w:rsidRDefault="00525BA1" w:rsidP="00525BA1">
      <w:pPr>
        <w:pStyle w:val="Tretekstu"/>
        <w:spacing w:after="0" w:line="264" w:lineRule="auto"/>
        <w:jc w:val="both"/>
        <w:rPr>
          <w:color w:val="222222"/>
        </w:rPr>
      </w:pPr>
      <w:r w:rsidRPr="00824B0A">
        <w:rPr>
          <w:color w:val="222222"/>
        </w:rPr>
        <w:t xml:space="preserve">W dniu 1 lipca 2011 r. została uchwalona ustawa o zmianie ustawy o utrzymaniu czystości </w:t>
      </w:r>
      <w:r>
        <w:rPr>
          <w:color w:val="222222"/>
        </w:rPr>
        <w:br/>
      </w:r>
      <w:r w:rsidRPr="00824B0A">
        <w:rPr>
          <w:color w:val="222222"/>
        </w:rPr>
        <w:t>i porządku w gminach oraz niektórych innych ustaw, która wzorując się na doświadczeniach innych krajów europejskich, zmieni</w:t>
      </w:r>
      <w:r>
        <w:rPr>
          <w:color w:val="222222"/>
        </w:rPr>
        <w:t>ła</w:t>
      </w:r>
      <w:r w:rsidRPr="00824B0A">
        <w:rPr>
          <w:color w:val="222222"/>
        </w:rPr>
        <w:t xml:space="preserve"> dotychczasowy system gospodarowania odpadami komunalnymi.</w:t>
      </w:r>
      <w:r>
        <w:rPr>
          <w:color w:val="222222"/>
        </w:rPr>
        <w:t xml:space="preserve"> </w:t>
      </w:r>
      <w:r w:rsidRPr="00824B0A">
        <w:rPr>
          <w:color w:val="222222"/>
        </w:rPr>
        <w:t>Wprowadzone zmiany wynikają ze zmienionych przepisów prawa, w szczególności  ustaw</w:t>
      </w:r>
      <w:r>
        <w:rPr>
          <w:color w:val="222222"/>
        </w:rPr>
        <w:t>y</w:t>
      </w:r>
      <w:r w:rsidRPr="00824B0A">
        <w:rPr>
          <w:color w:val="222222"/>
        </w:rPr>
        <w:t xml:space="preserve"> z dnia 13 września 1996 r. o utrzymaniu czystości i porządku w gminach oraz </w:t>
      </w:r>
      <w:r>
        <w:rPr>
          <w:color w:val="222222"/>
        </w:rPr>
        <w:br/>
      </w:r>
      <w:r w:rsidRPr="00824B0A">
        <w:rPr>
          <w:color w:val="222222"/>
        </w:rPr>
        <w:t xml:space="preserve">z dnia 14 grudnia  2012 r. o odpadach.    </w:t>
      </w:r>
    </w:p>
    <w:p w:rsidR="00525BA1" w:rsidRPr="00DB062C" w:rsidRDefault="00525BA1" w:rsidP="00525BA1">
      <w:pPr>
        <w:pStyle w:val="Tretekstu"/>
        <w:spacing w:after="0" w:line="264" w:lineRule="auto"/>
        <w:jc w:val="both"/>
        <w:rPr>
          <w:b/>
          <w:color w:val="222222"/>
        </w:rPr>
      </w:pPr>
      <w:r w:rsidRPr="00DB062C">
        <w:rPr>
          <w:b/>
          <w:color w:val="222222"/>
        </w:rPr>
        <w:lastRenderedPageBreak/>
        <w:t>Związek Gmin Wierzyca</w:t>
      </w:r>
    </w:p>
    <w:p w:rsidR="00525BA1" w:rsidRPr="00824B0A" w:rsidRDefault="00525BA1" w:rsidP="00525BA1">
      <w:pPr>
        <w:pStyle w:val="Tretekstu"/>
        <w:spacing w:after="0" w:line="264" w:lineRule="auto"/>
        <w:jc w:val="both"/>
        <w:rPr>
          <w:color w:val="222222"/>
        </w:rPr>
      </w:pPr>
      <w:r>
        <w:rPr>
          <w:color w:val="222222"/>
        </w:rPr>
        <w:t>Z</w:t>
      </w:r>
      <w:r w:rsidRPr="00824B0A">
        <w:rPr>
          <w:color w:val="222222"/>
        </w:rPr>
        <w:t xml:space="preserve"> dniem 1 lipca 2013 roku </w:t>
      </w:r>
      <w:r>
        <w:rPr>
          <w:color w:val="222222"/>
        </w:rPr>
        <w:t xml:space="preserve">Związek Gmin Wierzyca </w:t>
      </w:r>
      <w:r w:rsidRPr="00824B0A">
        <w:rPr>
          <w:color w:val="222222"/>
        </w:rPr>
        <w:t>przejął obowiązki organizowania</w:t>
      </w:r>
      <w:r w:rsidR="00F130F7">
        <w:rPr>
          <w:color w:val="222222"/>
        </w:rPr>
        <w:t>,</w:t>
      </w:r>
      <w:r w:rsidRPr="00824B0A">
        <w:rPr>
          <w:color w:val="222222"/>
        </w:rPr>
        <w:t xml:space="preserve"> odbierania </w:t>
      </w:r>
      <w:r>
        <w:rPr>
          <w:color w:val="222222"/>
        </w:rPr>
        <w:br/>
      </w:r>
      <w:r w:rsidRPr="00824B0A">
        <w:rPr>
          <w:color w:val="222222"/>
        </w:rPr>
        <w:t xml:space="preserve">i zagospodarowania odpadów komunalnych od wszystkich właścicieli nieruchomości </w:t>
      </w:r>
      <w:r>
        <w:rPr>
          <w:color w:val="222222"/>
        </w:rPr>
        <w:t>z</w:t>
      </w:r>
      <w:r w:rsidRPr="00824B0A">
        <w:rPr>
          <w:color w:val="222222"/>
        </w:rPr>
        <w:t>lokalizowanych na obszarze gmin Związku. Zarówno z nieruchomości, na których zamieszkują mieszkańcy, jak i z nieruchomości, na których nie zamieszkują mieszkańcy (przedsiębiorstwa, instytucje publiczne, itp.).</w:t>
      </w:r>
      <w:r>
        <w:rPr>
          <w:color w:val="222222"/>
        </w:rPr>
        <w:t xml:space="preserve"> </w:t>
      </w:r>
      <w:r w:rsidRPr="00824B0A">
        <w:rPr>
          <w:color w:val="222222"/>
        </w:rPr>
        <w:t>Z dniem 1 lipca 2013 roku przestał obowiązywać system indywidualnego zawierania umów właściciela nieruchomości z odbiorcą odpadów, w zamian właściciel nieruchomości ma obowiązek złożyć deklarację opłaty za gospodarowanie odpadami. Spełnienie obowiązku złożenia deklaracji polega na wypełnieniu odpowiedniego formularza deklaracji oraz jego podpisaniu i złożeniu w Związku Gmin Wierzyca.</w:t>
      </w:r>
    </w:p>
    <w:p w:rsidR="00525BA1" w:rsidRDefault="00525BA1" w:rsidP="00525BA1">
      <w:pPr>
        <w:spacing w:after="0" w:line="264" w:lineRule="auto"/>
        <w:jc w:val="both"/>
        <w:rPr>
          <w:color w:val="000000"/>
        </w:rPr>
      </w:pPr>
      <w:r w:rsidRPr="00A26B7E">
        <w:rPr>
          <w:color w:val="222222"/>
          <w:u w:val="single"/>
        </w:rPr>
        <w:t>Dotyczy Gmin</w:t>
      </w:r>
      <w:r w:rsidRPr="00A26B7E">
        <w:rPr>
          <w:color w:val="222222"/>
        </w:rPr>
        <w:t>: Bobowo</w:t>
      </w:r>
      <w:r w:rsidRPr="00824B0A">
        <w:rPr>
          <w:color w:val="222222"/>
        </w:rPr>
        <w:t xml:space="preserve">, Kaliska, Karsin, Kościerzyna, Liniewo, Lubichowo, Nowa Karczma, </w:t>
      </w:r>
      <w:r>
        <w:rPr>
          <w:color w:val="222222"/>
        </w:rPr>
        <w:t>O</w:t>
      </w:r>
      <w:r w:rsidRPr="00824B0A">
        <w:rPr>
          <w:color w:val="222222"/>
        </w:rPr>
        <w:t xml:space="preserve">sieczna, Osiek, Przywidz, Skórcz, Smętowo Graniczne, </w:t>
      </w:r>
      <w:r w:rsidRPr="00824B0A">
        <w:rPr>
          <w:color w:val="000000"/>
        </w:rPr>
        <w:t>Stara Kiszewa, Starogard Gdański, Zblewo, Czarna Woda, Skarszewy, Miasta Kościerzyna, Miasta Skórcz i Miasta Starogard Gdański.</w:t>
      </w:r>
    </w:p>
    <w:p w:rsidR="00525BA1" w:rsidRPr="00756DEF" w:rsidRDefault="00525BA1" w:rsidP="00525BA1">
      <w:pPr>
        <w:spacing w:after="0" w:line="264" w:lineRule="auto"/>
        <w:rPr>
          <w:color w:val="000000"/>
          <w:sz w:val="18"/>
          <w:szCs w:val="18"/>
        </w:rPr>
      </w:pPr>
      <w:r w:rsidRPr="00756DEF">
        <w:rPr>
          <w:noProof/>
          <w:sz w:val="18"/>
          <w:szCs w:val="18"/>
          <w:lang w:eastAsia="pl-PL"/>
        </w:rPr>
        <mc:AlternateContent>
          <mc:Choice Requires="wps">
            <w:drawing>
              <wp:anchor distT="0" distB="0" distL="114300" distR="114300" simplePos="0" relativeHeight="251665408" behindDoc="0" locked="0" layoutInCell="1" allowOverlap="1" wp14:anchorId="525DBA91" wp14:editId="70CB2025">
                <wp:simplePos x="0" y="0"/>
                <wp:positionH relativeFrom="column">
                  <wp:posOffset>60325</wp:posOffset>
                </wp:positionH>
                <wp:positionV relativeFrom="paragraph">
                  <wp:posOffset>3449955</wp:posOffset>
                </wp:positionV>
                <wp:extent cx="5317490" cy="635"/>
                <wp:effectExtent l="0" t="0" r="0" b="0"/>
                <wp:wrapSquare wrapText="largest"/>
                <wp:docPr id="6" name="Pole tekstowe 6"/>
                <wp:cNvGraphicFramePr/>
                <a:graphic xmlns:a="http://schemas.openxmlformats.org/drawingml/2006/main">
                  <a:graphicData uri="http://schemas.microsoft.com/office/word/2010/wordprocessingShape">
                    <wps:wsp>
                      <wps:cNvSpPr txBox="1"/>
                      <wps:spPr>
                        <a:xfrm>
                          <a:off x="0" y="0"/>
                          <a:ext cx="5317490" cy="635"/>
                        </a:xfrm>
                        <a:prstGeom prst="rect">
                          <a:avLst/>
                        </a:prstGeom>
                        <a:solidFill>
                          <a:prstClr val="white"/>
                        </a:solidFill>
                        <a:ln>
                          <a:noFill/>
                        </a:ln>
                        <a:effectLst/>
                      </wps:spPr>
                      <wps:txbx>
                        <w:txbxContent>
                          <w:p w:rsidR="007A09BA" w:rsidRDefault="007A09BA" w:rsidP="00525BA1">
                            <w:pPr>
                              <w:pStyle w:val="Legenda"/>
                              <w:rPr>
                                <w:color w:val="auto"/>
                                <w:sz w:val="22"/>
                                <w:szCs w:val="22"/>
                              </w:rPr>
                            </w:pPr>
                            <w:bookmarkStart w:id="76" w:name="_Toc462224566"/>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10</w:t>
                            </w:r>
                            <w:r w:rsidRPr="00756DEF">
                              <w:rPr>
                                <w:color w:val="auto"/>
                                <w:sz w:val="22"/>
                                <w:szCs w:val="22"/>
                              </w:rPr>
                              <w:fldChar w:fldCharType="end"/>
                            </w:r>
                            <w:r>
                              <w:rPr>
                                <w:color w:val="auto"/>
                                <w:sz w:val="22"/>
                                <w:szCs w:val="22"/>
                              </w:rPr>
                              <w:t xml:space="preserve"> Schemat  p</w:t>
                            </w:r>
                            <w:r w:rsidRPr="00756DEF">
                              <w:rPr>
                                <w:color w:val="auto"/>
                                <w:sz w:val="22"/>
                                <w:szCs w:val="22"/>
                              </w:rPr>
                              <w:t xml:space="preserve">ołączenia   </w:t>
                            </w:r>
                            <w:r>
                              <w:rPr>
                                <w:color w:val="auto"/>
                                <w:sz w:val="22"/>
                                <w:szCs w:val="22"/>
                              </w:rPr>
                              <w:t>s</w:t>
                            </w:r>
                            <w:r w:rsidRPr="00756DEF">
                              <w:rPr>
                                <w:color w:val="auto"/>
                                <w:sz w:val="22"/>
                                <w:szCs w:val="22"/>
                              </w:rPr>
                              <w:t>ystemu</w:t>
                            </w:r>
                            <w:bookmarkEnd w:id="76"/>
                          </w:p>
                          <w:p w:rsidR="007A09BA" w:rsidRPr="00BD1570" w:rsidRDefault="007A09BA" w:rsidP="00BD1570">
                            <w:r w:rsidRPr="00756DEF">
                              <w:rPr>
                                <w:color w:val="000000"/>
                                <w:sz w:val="18"/>
                                <w:szCs w:val="18"/>
                              </w:rPr>
                              <w:t>Źródło: ZUOK „Stary Las” sp. z o.o.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6" o:spid="_x0000_s1028" type="#_x0000_t202" style="position:absolute;margin-left:4.75pt;margin-top:271.65pt;width:418.7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" stroked="f">
                <v:textbox style="mso-fit-shape-to-text:t" inset="0,0,0,0">
                  <w:txbxContent>
                    <w:p w:rsidR="007A09BA" w:rsidRDefault="007A09BA" w:rsidP="00525BA1">
                      <w:pPr>
                        <w:pStyle w:val="Legenda"/>
                        <w:rPr>
                          <w:color w:val="auto"/>
                          <w:sz w:val="22"/>
                          <w:szCs w:val="22"/>
                        </w:rPr>
                      </w:pPr>
                      <w:bookmarkStart w:id="79" w:name="_Toc462224566"/>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10</w:t>
                      </w:r>
                      <w:r w:rsidRPr="00756DEF">
                        <w:rPr>
                          <w:color w:val="auto"/>
                          <w:sz w:val="22"/>
                          <w:szCs w:val="22"/>
                        </w:rPr>
                        <w:fldChar w:fldCharType="end"/>
                      </w:r>
                      <w:r>
                        <w:rPr>
                          <w:color w:val="auto"/>
                          <w:sz w:val="22"/>
                          <w:szCs w:val="22"/>
                        </w:rPr>
                        <w:t xml:space="preserve"> Schemat  p</w:t>
                      </w:r>
                      <w:r w:rsidRPr="00756DEF">
                        <w:rPr>
                          <w:color w:val="auto"/>
                          <w:sz w:val="22"/>
                          <w:szCs w:val="22"/>
                        </w:rPr>
                        <w:t xml:space="preserve">ołączenia   </w:t>
                      </w:r>
                      <w:r>
                        <w:rPr>
                          <w:color w:val="auto"/>
                          <w:sz w:val="22"/>
                          <w:szCs w:val="22"/>
                        </w:rPr>
                        <w:t>s</w:t>
                      </w:r>
                      <w:r w:rsidRPr="00756DEF">
                        <w:rPr>
                          <w:color w:val="auto"/>
                          <w:sz w:val="22"/>
                          <w:szCs w:val="22"/>
                        </w:rPr>
                        <w:t>ystemu</w:t>
                      </w:r>
                      <w:bookmarkEnd w:id="79"/>
                    </w:p>
                    <w:p w:rsidR="007A09BA" w:rsidRPr="00BD1570" w:rsidRDefault="007A09BA" w:rsidP="00BD1570">
                      <w:r w:rsidRPr="00756DEF">
                        <w:rPr>
                          <w:color w:val="000000"/>
                          <w:sz w:val="18"/>
                          <w:szCs w:val="18"/>
                        </w:rPr>
                        <w:t>Źródło: ZUOK „Stary Las” sp. z o.o.</w:t>
                      </w:r>
                    </w:p>
                  </w:txbxContent>
                </v:textbox>
                <w10:wrap type="square" side="largest"/>
              </v:shape>
            </w:pict>
          </mc:Fallback>
        </mc:AlternateContent>
      </w:r>
      <w:r w:rsidR="00BD1570">
        <w:rPr>
          <w:noProof/>
          <w:lang w:eastAsia="pl-PL"/>
        </w:rPr>
        <w:drawing>
          <wp:inline distT="0" distB="0" distL="0" distR="0" wp14:anchorId="3B9D129E" wp14:editId="13E015E3">
            <wp:extent cx="5316220" cy="3274695"/>
            <wp:effectExtent l="0" t="0" r="0" b="1905"/>
            <wp:docPr id="14" name="Obraz 14" descr="cid:image001.png@01D1B5BD.FA45A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B5BD.FA45A650"/>
                    <pic:cNvPicPr>
                      <a:picLocks noChangeAspect="1" noChangeArrowheads="1"/>
                    </pic:cNvPicPr>
                  </pic:nvPicPr>
                  <pic:blipFill>
                    <a:blip r:embed="rId56" r:link="rId57">
                      <a:extLst>
                        <a:ext uri="{28A0092B-C50C-407E-A947-70E740481C1C}">
                          <a14:useLocalDpi xmlns:a14="http://schemas.microsoft.com/office/drawing/2010/main" val="0"/>
                        </a:ext>
                      </a:extLst>
                    </a:blip>
                    <a:srcRect/>
                    <a:stretch>
                      <a:fillRect/>
                    </a:stretch>
                  </pic:blipFill>
                  <pic:spPr bwMode="auto">
                    <a:xfrm>
                      <a:off x="0" y="0"/>
                      <a:ext cx="5316220" cy="3274695"/>
                    </a:xfrm>
                    <a:prstGeom prst="rect">
                      <a:avLst/>
                    </a:prstGeom>
                    <a:noFill/>
                    <a:ln>
                      <a:noFill/>
                    </a:ln>
                  </pic:spPr>
                </pic:pic>
              </a:graphicData>
            </a:graphic>
          </wp:inline>
        </w:drawing>
      </w:r>
    </w:p>
    <w:p w:rsidR="00525BA1" w:rsidRDefault="00525BA1" w:rsidP="00525BA1">
      <w:pPr>
        <w:spacing w:after="0" w:line="360" w:lineRule="auto"/>
        <w:rPr>
          <w:b/>
          <w:bCs/>
          <w:iCs/>
        </w:rPr>
      </w:pPr>
    </w:p>
    <w:p w:rsidR="00525BA1" w:rsidRPr="00DB062C" w:rsidRDefault="00525BA1" w:rsidP="00525BA1">
      <w:pPr>
        <w:spacing w:after="0" w:line="264" w:lineRule="auto"/>
        <w:rPr>
          <w:b/>
        </w:rPr>
      </w:pPr>
      <w:r w:rsidRPr="00DB062C">
        <w:rPr>
          <w:b/>
        </w:rPr>
        <w:t xml:space="preserve">Zakład Utylizacji Odpadów Komunalnych „Stary Las” Sp. z o.o. </w:t>
      </w:r>
    </w:p>
    <w:p w:rsidR="00525BA1" w:rsidRPr="00824B0A" w:rsidRDefault="00525BA1" w:rsidP="00525BA1">
      <w:pPr>
        <w:spacing w:after="0" w:line="264" w:lineRule="auto"/>
        <w:jc w:val="both"/>
      </w:pPr>
      <w:r w:rsidRPr="00824B0A">
        <w:rPr>
          <w:bCs/>
        </w:rPr>
        <w:t xml:space="preserve">Zakład Utylizacji Odpadów Komunalnych „Stary Las” jest jedną z instalacji składających się na sieć Regionalnych Instalacji Przetwarzania Odpadów Komunalnych w województwie pomorskim. Począwszy od 1 lipca 2012 roku Zakład </w:t>
      </w:r>
      <w:r>
        <w:rPr>
          <w:bCs/>
        </w:rPr>
        <w:t>przetwarza</w:t>
      </w:r>
      <w:r w:rsidRPr="00824B0A">
        <w:rPr>
          <w:bCs/>
        </w:rPr>
        <w:t xml:space="preserve"> odpady z </w:t>
      </w:r>
      <w:r w:rsidRPr="00824B0A">
        <w:t xml:space="preserve">Regionu Południowego, w skład którego wchodzi 20 gmin: Bobowo, Czarna Woda, Kaliska, Karsin, Kościerzyna (miasto i gmina), Liniewo, Lubichowo, Nowa Karczma, Osieczna, Osiek, Przywidz, Skarszewy, Skórcz (miasto </w:t>
      </w:r>
      <w:r>
        <w:br/>
      </w:r>
      <w:r w:rsidRPr="00824B0A">
        <w:t>i gmina), Smętowo Graniczne, Stara Kiszewa, Starogard Gdański (miasto i gmina), Zblewo, zamiesz</w:t>
      </w:r>
      <w:r>
        <w:t>kałych łącznie przez 196</w:t>
      </w:r>
      <w:r w:rsidRPr="00824B0A">
        <w:t xml:space="preserve"> tys. mieszkańców.</w:t>
      </w:r>
    </w:p>
    <w:p w:rsidR="00525BA1" w:rsidRDefault="00525BA1" w:rsidP="00525BA1">
      <w:pPr>
        <w:spacing w:after="0" w:line="264" w:lineRule="auto"/>
        <w:jc w:val="both"/>
        <w:rPr>
          <w:iCs/>
        </w:rPr>
      </w:pPr>
      <w:r w:rsidRPr="00824B0A">
        <w:t xml:space="preserve">Zakład jest zlokalizowany 4,5 km na </w:t>
      </w:r>
      <w:r>
        <w:t>zachód od Starogardu Gdańskiego, w miejscowości Stary Las.</w:t>
      </w:r>
      <w:r w:rsidRPr="00824B0A">
        <w:t xml:space="preserve"> W ramach Zakładu funkcjonują m.in. sortownia, </w:t>
      </w:r>
      <w:r>
        <w:t xml:space="preserve">instalacja biologicznego przetwarzania odpadów, </w:t>
      </w:r>
      <w:r w:rsidRPr="00824B0A">
        <w:t>kompostownia</w:t>
      </w:r>
      <w:r>
        <w:t xml:space="preserve"> typu KNEER</w:t>
      </w:r>
      <w:r w:rsidRPr="00824B0A">
        <w:t>,</w:t>
      </w:r>
      <w:r w:rsidRPr="00B87183">
        <w:t xml:space="preserve"> </w:t>
      </w:r>
      <w:r w:rsidRPr="00B87183">
        <w:rPr>
          <w:rFonts w:cs="Arial"/>
        </w:rPr>
        <w:t>punkt przerobu odpadów wielkogabarytowych oraz rozdrabniania gruzu</w:t>
      </w:r>
      <w:r w:rsidRPr="00B87183">
        <w:t>,</w:t>
      </w:r>
      <w:r w:rsidRPr="00824B0A">
        <w:t xml:space="preserve"> kwatera składowa, kwatera mineralizacji</w:t>
      </w:r>
      <w:r>
        <w:t xml:space="preserve"> oraz podczyszczalnia ścieków</w:t>
      </w:r>
      <w:r w:rsidRPr="00824B0A">
        <w:t xml:space="preserve">. Instalacja  </w:t>
      </w:r>
      <w:r w:rsidRPr="00824B0A">
        <w:lastRenderedPageBreak/>
        <w:t>przyjmuje około 60 tys. ton odpadów rocznie.</w:t>
      </w:r>
      <w:r>
        <w:t xml:space="preserve"> </w:t>
      </w:r>
      <w:r w:rsidRPr="00824B0A">
        <w:rPr>
          <w:iCs/>
        </w:rPr>
        <w:t>Zakład powstał dzięki współpracy gmin oraz dofinansowani</w:t>
      </w:r>
      <w:r>
        <w:rPr>
          <w:iCs/>
        </w:rPr>
        <w:t xml:space="preserve">u ze środków Funduszu Spójności </w:t>
      </w:r>
      <w:r w:rsidRPr="00824B0A">
        <w:rPr>
          <w:iCs/>
        </w:rPr>
        <w:t xml:space="preserve">w ramach Programu Operacyjnego Infrastruktura i Środowisko, ze środków Narodowego Funduszu Ochrony Środowiska i Gospodarki Wodnej </w:t>
      </w:r>
      <w:r w:rsidR="00F130F7">
        <w:rPr>
          <w:iCs/>
        </w:rPr>
        <w:br/>
      </w:r>
      <w:r w:rsidRPr="00824B0A">
        <w:rPr>
          <w:iCs/>
        </w:rPr>
        <w:t>w Warszawie oraz ze środków Wojewódzkiego Funduszu Ochrony Środowiska i Gospodarki Wodnej w Gdańsku</w:t>
      </w:r>
      <w:r>
        <w:rPr>
          <w:iCs/>
        </w:rPr>
        <w:t>.</w:t>
      </w:r>
    </w:p>
    <w:p w:rsidR="00525BA1" w:rsidRDefault="00525BA1" w:rsidP="00525BA1">
      <w:pPr>
        <w:spacing w:after="0" w:line="264" w:lineRule="auto"/>
        <w:jc w:val="both"/>
        <w:rPr>
          <w:iCs/>
        </w:rPr>
      </w:pPr>
    </w:p>
    <w:p w:rsidR="00525BA1" w:rsidRDefault="00525BA1" w:rsidP="00525BA1">
      <w:pPr>
        <w:spacing w:after="0" w:line="264" w:lineRule="auto"/>
        <w:jc w:val="both"/>
        <w:rPr>
          <w:b/>
        </w:rPr>
      </w:pPr>
      <w:r w:rsidRPr="00DB062C">
        <w:rPr>
          <w:b/>
        </w:rPr>
        <w:t>Podział obowiązków pomiędzy ZUOK „Stary Las” oraz Związek Gmin Wierzyca</w:t>
      </w:r>
    </w:p>
    <w:p w:rsidR="00525BA1" w:rsidRDefault="00525BA1" w:rsidP="00525BA1">
      <w:pPr>
        <w:pStyle w:val="Tretekstu"/>
        <w:spacing w:after="0" w:line="264" w:lineRule="auto"/>
        <w:jc w:val="both"/>
        <w:rPr>
          <w:color w:val="222222"/>
        </w:rPr>
      </w:pPr>
    </w:p>
    <w:p w:rsidR="00525BA1" w:rsidRDefault="00525BA1" w:rsidP="00525BA1">
      <w:pPr>
        <w:pStyle w:val="Tretekstu"/>
        <w:spacing w:after="0" w:line="264" w:lineRule="auto"/>
        <w:jc w:val="both"/>
        <w:rPr>
          <w:color w:val="222222"/>
        </w:rPr>
      </w:pPr>
      <w:r>
        <w:rPr>
          <w:color w:val="222222"/>
        </w:rPr>
        <w:t xml:space="preserve">ZUOK „Stary Las” Sp. z o.o. </w:t>
      </w:r>
      <w:r w:rsidRPr="00824B0A">
        <w:rPr>
          <w:color w:val="222222"/>
        </w:rPr>
        <w:t>jest Regionalną</w:t>
      </w:r>
      <w:r>
        <w:rPr>
          <w:color w:val="222222"/>
        </w:rPr>
        <w:t xml:space="preserve"> </w:t>
      </w:r>
      <w:r w:rsidRPr="00824B0A">
        <w:rPr>
          <w:color w:val="222222"/>
        </w:rPr>
        <w:t>Instalacją Przetwarzania Odpadów Komunalnych (RIPOK), która zajmuje się przyjmowaniem i przetwarzaniem odpadów komunalnych z Regionu południowego województwa pomorskiego w skład której wchodzi 13 gmin z powiatu starogardzkiego, 6 gmin z powiatu kościerskiego oraz 1 gmina z powiatu gdańskiego. Region południowy liczy około 19</w:t>
      </w:r>
      <w:r>
        <w:rPr>
          <w:color w:val="222222"/>
        </w:rPr>
        <w:t>6</w:t>
      </w:r>
      <w:r w:rsidRPr="00824B0A">
        <w:rPr>
          <w:color w:val="222222"/>
        </w:rPr>
        <w:t xml:space="preserve"> tys. mieszkańców.</w:t>
      </w:r>
      <w:r>
        <w:rPr>
          <w:color w:val="222222"/>
        </w:rPr>
        <w:t xml:space="preserve"> </w:t>
      </w:r>
    </w:p>
    <w:p w:rsidR="00525BA1" w:rsidRPr="00824B0A" w:rsidRDefault="00525BA1" w:rsidP="00525BA1">
      <w:pPr>
        <w:pStyle w:val="Tretekstu"/>
        <w:spacing w:after="0" w:line="264" w:lineRule="auto"/>
        <w:jc w:val="both"/>
      </w:pPr>
      <w:r w:rsidRPr="00824B0A">
        <w:rPr>
          <w:color w:val="222222"/>
        </w:rPr>
        <w:br/>
      </w:r>
      <w:r w:rsidRPr="00824B0A">
        <w:rPr>
          <w:iCs/>
          <w:color w:val="222222"/>
        </w:rPr>
        <w:t>Celem funkcjonowania Zakładu jest uporządkowanie gospodarki odpadami na terenie wszystkich 20 gmin regionu południowego. Do zadań zakładu należy:</w:t>
      </w:r>
    </w:p>
    <w:p w:rsidR="00525BA1" w:rsidRPr="00824B0A" w:rsidRDefault="00525BA1" w:rsidP="002530BB">
      <w:pPr>
        <w:pStyle w:val="Tretekstu"/>
        <w:numPr>
          <w:ilvl w:val="0"/>
          <w:numId w:val="13"/>
        </w:numPr>
        <w:spacing w:after="0" w:line="264" w:lineRule="auto"/>
        <w:jc w:val="both"/>
      </w:pPr>
      <w:r w:rsidRPr="00A26B7E">
        <w:rPr>
          <w:iCs/>
          <w:color w:val="222222"/>
        </w:rPr>
        <w:t xml:space="preserve">przyjmowanie odpadów komunalnych dostarczanych przez wyspecjalizowane firmy </w:t>
      </w:r>
      <w:r w:rsidRPr="00A26B7E">
        <w:rPr>
          <w:iCs/>
          <w:color w:val="222222"/>
        </w:rPr>
        <w:br/>
      </w:r>
      <w:r>
        <w:rPr>
          <w:iCs/>
          <w:color w:val="222222"/>
        </w:rPr>
        <w:t xml:space="preserve">z całego </w:t>
      </w:r>
      <w:r w:rsidRPr="00A26B7E">
        <w:rPr>
          <w:iCs/>
          <w:color w:val="222222"/>
        </w:rPr>
        <w:t>regionu południowego</w:t>
      </w:r>
      <w:r>
        <w:rPr>
          <w:iCs/>
          <w:color w:val="222222"/>
        </w:rPr>
        <w:t>,</w:t>
      </w:r>
    </w:p>
    <w:p w:rsidR="00525BA1" w:rsidRPr="00824B0A" w:rsidRDefault="00525BA1" w:rsidP="002530BB">
      <w:pPr>
        <w:pStyle w:val="Tretekstu"/>
        <w:numPr>
          <w:ilvl w:val="0"/>
          <w:numId w:val="13"/>
        </w:numPr>
        <w:spacing w:after="0" w:line="264" w:lineRule="auto"/>
        <w:jc w:val="both"/>
      </w:pPr>
      <w:r w:rsidRPr="00824B0A">
        <w:rPr>
          <w:iCs/>
          <w:color w:val="222222"/>
        </w:rPr>
        <w:t>przetwarzanie przyjętych odpadów</w:t>
      </w:r>
      <w:r>
        <w:rPr>
          <w:iCs/>
          <w:color w:val="222222"/>
        </w:rPr>
        <w:t>,</w:t>
      </w:r>
    </w:p>
    <w:p w:rsidR="00525BA1" w:rsidRPr="00824B0A" w:rsidRDefault="00525BA1" w:rsidP="002530BB">
      <w:pPr>
        <w:pStyle w:val="Tretekstu"/>
        <w:numPr>
          <w:ilvl w:val="0"/>
          <w:numId w:val="13"/>
        </w:numPr>
        <w:spacing w:after="0" w:line="264" w:lineRule="auto"/>
        <w:jc w:val="both"/>
      </w:pPr>
      <w:r w:rsidRPr="00824B0A">
        <w:rPr>
          <w:iCs/>
          <w:color w:val="222222"/>
        </w:rPr>
        <w:t>odzyskiwanie surowców i ich sprzedaż na rynku wtórnym</w:t>
      </w:r>
      <w:r>
        <w:rPr>
          <w:iCs/>
          <w:color w:val="222222"/>
        </w:rPr>
        <w:t>,</w:t>
      </w:r>
    </w:p>
    <w:p w:rsidR="00525BA1" w:rsidRPr="00824B0A" w:rsidRDefault="00525BA1" w:rsidP="002530BB">
      <w:pPr>
        <w:pStyle w:val="Tretekstu"/>
        <w:numPr>
          <w:ilvl w:val="0"/>
          <w:numId w:val="13"/>
        </w:numPr>
        <w:spacing w:after="0" w:line="264" w:lineRule="auto"/>
        <w:jc w:val="both"/>
      </w:pPr>
      <w:r w:rsidRPr="00824B0A">
        <w:rPr>
          <w:iCs/>
          <w:color w:val="222222"/>
        </w:rPr>
        <w:t xml:space="preserve">tymczasowe magazynowanie odpadów niebezpiecznych i ich przekazywanie do </w:t>
      </w:r>
    </w:p>
    <w:p w:rsidR="00525BA1" w:rsidRPr="00824B0A" w:rsidRDefault="00525BA1" w:rsidP="00525BA1">
      <w:pPr>
        <w:pStyle w:val="Tretekstu"/>
        <w:spacing w:after="0" w:line="264" w:lineRule="auto"/>
        <w:jc w:val="both"/>
      </w:pPr>
      <w:r w:rsidRPr="00824B0A">
        <w:rPr>
          <w:iCs/>
          <w:color w:val="222222"/>
        </w:rPr>
        <w:t xml:space="preserve">             wyspecjalizowanych zakładów.</w:t>
      </w:r>
    </w:p>
    <w:p w:rsidR="00525BA1" w:rsidRDefault="00525BA1" w:rsidP="00525BA1">
      <w:pPr>
        <w:pStyle w:val="Tretekstu"/>
        <w:spacing w:after="0" w:line="264" w:lineRule="auto"/>
        <w:jc w:val="both"/>
        <w:rPr>
          <w:iCs/>
          <w:color w:val="222222"/>
        </w:rPr>
      </w:pPr>
      <w:r w:rsidRPr="00824B0A">
        <w:rPr>
          <w:iCs/>
          <w:color w:val="222222"/>
        </w:rPr>
        <w:t>Dodatkowo Zakład prowadzi edukację ekologiczną m</w:t>
      </w:r>
      <w:r>
        <w:rPr>
          <w:iCs/>
          <w:color w:val="222222"/>
        </w:rPr>
        <w:t>ieszkańców regionu południowego.</w:t>
      </w:r>
    </w:p>
    <w:p w:rsidR="00525BA1" w:rsidRDefault="00525BA1" w:rsidP="00525BA1">
      <w:pPr>
        <w:spacing w:after="0" w:line="360" w:lineRule="auto"/>
        <w:jc w:val="both"/>
        <w:rPr>
          <w:b/>
          <w:bCs/>
          <w:iCs/>
        </w:rPr>
      </w:pPr>
    </w:p>
    <w:p w:rsidR="00525BA1" w:rsidRPr="00824B0A" w:rsidRDefault="00525BA1" w:rsidP="00525BA1">
      <w:pPr>
        <w:spacing w:after="0" w:line="264" w:lineRule="auto"/>
        <w:jc w:val="both"/>
      </w:pPr>
      <w:r w:rsidRPr="00756DEF">
        <w:rPr>
          <w:bCs/>
          <w:iCs/>
        </w:rPr>
        <w:t>Związek Gmin Wierzyca</w:t>
      </w:r>
      <w:r>
        <w:rPr>
          <w:iCs/>
        </w:rPr>
        <w:t xml:space="preserve"> </w:t>
      </w:r>
      <w:r w:rsidRPr="00A26B7E">
        <w:rPr>
          <w:iCs/>
        </w:rPr>
        <w:t xml:space="preserve">przejął </w:t>
      </w:r>
      <w:r>
        <w:rPr>
          <w:iCs/>
        </w:rPr>
        <w:t xml:space="preserve">od Gmin </w:t>
      </w:r>
      <w:r w:rsidRPr="00A26B7E">
        <w:rPr>
          <w:iCs/>
        </w:rPr>
        <w:t>następujące obowiązki:</w:t>
      </w:r>
    </w:p>
    <w:p w:rsidR="00525BA1" w:rsidRPr="00824B0A" w:rsidRDefault="00525BA1" w:rsidP="002530BB">
      <w:pPr>
        <w:pStyle w:val="Akapitzlist"/>
        <w:numPr>
          <w:ilvl w:val="0"/>
          <w:numId w:val="14"/>
        </w:numPr>
        <w:suppressAutoHyphens/>
        <w:spacing w:after="0" w:line="264" w:lineRule="auto"/>
        <w:jc w:val="both"/>
      </w:pPr>
      <w:r w:rsidRPr="00824B0A">
        <w:rPr>
          <w:iCs/>
        </w:rPr>
        <w:t xml:space="preserve">objął wszystkie nieruchomości na terenie regionu systemem gospodarowania odpadów </w:t>
      </w:r>
    </w:p>
    <w:p w:rsidR="00525BA1" w:rsidRPr="00824B0A" w:rsidRDefault="00525BA1" w:rsidP="00525BA1">
      <w:pPr>
        <w:pStyle w:val="Akapitzlist"/>
        <w:spacing w:after="0" w:line="264" w:lineRule="auto"/>
        <w:jc w:val="both"/>
      </w:pPr>
      <w:r w:rsidRPr="00824B0A">
        <w:rPr>
          <w:iCs/>
        </w:rPr>
        <w:t>komunalnych</w:t>
      </w:r>
      <w:r>
        <w:rPr>
          <w:iCs/>
        </w:rPr>
        <w:t>,</w:t>
      </w:r>
    </w:p>
    <w:p w:rsidR="00525BA1" w:rsidRPr="00824B0A" w:rsidRDefault="00525BA1" w:rsidP="002530BB">
      <w:pPr>
        <w:pStyle w:val="Akapitzlist"/>
        <w:numPr>
          <w:ilvl w:val="0"/>
          <w:numId w:val="14"/>
        </w:numPr>
        <w:suppressAutoHyphens/>
        <w:spacing w:after="0" w:line="264" w:lineRule="auto"/>
        <w:jc w:val="both"/>
      </w:pPr>
      <w:r w:rsidRPr="00824B0A">
        <w:rPr>
          <w:iCs/>
        </w:rPr>
        <w:t>prowadzi nadzór nad zagospodarowaniem odpadów komunalnych</w:t>
      </w:r>
      <w:r>
        <w:rPr>
          <w:iCs/>
        </w:rPr>
        <w:t>,</w:t>
      </w:r>
    </w:p>
    <w:p w:rsidR="00525BA1" w:rsidRPr="00824B0A" w:rsidRDefault="00525BA1" w:rsidP="002530BB">
      <w:pPr>
        <w:pStyle w:val="Akapitzlist"/>
        <w:numPr>
          <w:ilvl w:val="0"/>
          <w:numId w:val="14"/>
        </w:numPr>
        <w:suppressAutoHyphens/>
        <w:spacing w:after="0" w:line="264" w:lineRule="auto"/>
        <w:jc w:val="both"/>
      </w:pPr>
      <w:r w:rsidRPr="00824B0A">
        <w:rPr>
          <w:iCs/>
        </w:rPr>
        <w:t>dokonuje wyboru firmy odbierającej odpady od mieszkańców</w:t>
      </w:r>
      <w:r>
        <w:rPr>
          <w:iCs/>
        </w:rPr>
        <w:t>,</w:t>
      </w:r>
    </w:p>
    <w:p w:rsidR="00525BA1" w:rsidRPr="00824B0A" w:rsidRDefault="00525BA1" w:rsidP="002530BB">
      <w:pPr>
        <w:pStyle w:val="Akapitzlist"/>
        <w:numPr>
          <w:ilvl w:val="0"/>
          <w:numId w:val="14"/>
        </w:numPr>
        <w:suppressAutoHyphens/>
        <w:spacing w:after="0" w:line="264" w:lineRule="auto"/>
        <w:jc w:val="both"/>
      </w:pPr>
      <w:r w:rsidRPr="00824B0A">
        <w:rPr>
          <w:iCs/>
        </w:rPr>
        <w:t>pobiera opłaty od mieszkańców na podstawie złożonych deklaracji</w:t>
      </w:r>
      <w:r>
        <w:rPr>
          <w:iCs/>
        </w:rPr>
        <w:t>,</w:t>
      </w:r>
    </w:p>
    <w:p w:rsidR="00525BA1" w:rsidRPr="00824B0A" w:rsidRDefault="00525BA1" w:rsidP="002530BB">
      <w:pPr>
        <w:pStyle w:val="Akapitzlist"/>
        <w:numPr>
          <w:ilvl w:val="0"/>
          <w:numId w:val="14"/>
        </w:numPr>
        <w:suppressAutoHyphens/>
        <w:spacing w:after="0" w:line="264" w:lineRule="auto"/>
        <w:ind w:left="714" w:hanging="357"/>
        <w:jc w:val="both"/>
      </w:pPr>
      <w:r w:rsidRPr="00824B0A">
        <w:rPr>
          <w:iCs/>
        </w:rPr>
        <w:t>wskazuje miejsca, w których mogą być prowadzone zbiórki zużytego sprzętu elektrycznego i elektro</w:t>
      </w:r>
      <w:r>
        <w:rPr>
          <w:iCs/>
        </w:rPr>
        <w:t>nicznego z gospodarstw domowych,</w:t>
      </w:r>
    </w:p>
    <w:p w:rsidR="00525BA1" w:rsidRPr="00824B0A" w:rsidRDefault="00525BA1" w:rsidP="002530BB">
      <w:pPr>
        <w:pStyle w:val="Akapitzlist"/>
        <w:numPr>
          <w:ilvl w:val="0"/>
          <w:numId w:val="14"/>
        </w:numPr>
        <w:suppressAutoHyphens/>
        <w:spacing w:after="0" w:line="264" w:lineRule="auto"/>
        <w:ind w:left="714" w:hanging="357"/>
        <w:jc w:val="both"/>
      </w:pPr>
      <w:r w:rsidRPr="00824B0A">
        <w:rPr>
          <w:iCs/>
        </w:rPr>
        <w:t>zapewnia osiągnięcie odpowiednich poziomów recyklingu</w:t>
      </w:r>
      <w:r>
        <w:rPr>
          <w:iCs/>
        </w:rPr>
        <w:t>,</w:t>
      </w:r>
    </w:p>
    <w:p w:rsidR="00525BA1" w:rsidRPr="00E36C38" w:rsidRDefault="00525BA1" w:rsidP="002530BB">
      <w:pPr>
        <w:pStyle w:val="Akapitzlist"/>
        <w:numPr>
          <w:ilvl w:val="0"/>
          <w:numId w:val="14"/>
        </w:numPr>
        <w:suppressAutoHyphens/>
        <w:spacing w:after="0" w:line="264" w:lineRule="auto"/>
        <w:ind w:left="714" w:hanging="357"/>
        <w:jc w:val="both"/>
      </w:pPr>
      <w:r w:rsidRPr="00A26B7E">
        <w:rPr>
          <w:iCs/>
        </w:rPr>
        <w:t>prowadzi działalność informacyjną i edukacyjną w zakresie prawidłowego gospodarowania odpadami komunalnymi, w szczególności w zakresie selektywnego zbierania odpadów komunalnych</w:t>
      </w:r>
      <w:r>
        <w:rPr>
          <w:iCs/>
        </w:rPr>
        <w:t>,</w:t>
      </w:r>
    </w:p>
    <w:p w:rsidR="00525BA1" w:rsidRPr="00824B0A" w:rsidRDefault="00525BA1" w:rsidP="002530BB">
      <w:pPr>
        <w:pStyle w:val="Akapitzlist"/>
        <w:numPr>
          <w:ilvl w:val="0"/>
          <w:numId w:val="14"/>
        </w:numPr>
        <w:suppressAutoHyphens/>
        <w:spacing w:after="0" w:line="264" w:lineRule="auto"/>
        <w:ind w:left="714" w:hanging="357"/>
        <w:jc w:val="both"/>
      </w:pPr>
      <w:r w:rsidRPr="00E36C38">
        <w:rPr>
          <w:iCs/>
        </w:rPr>
        <w:t>prowadzi Rejestr Działalności Regulowanej, który skupia podmioty zajmujące się odbiorem odpadów komunalnych od właścicieli nieruchomości,</w:t>
      </w:r>
    </w:p>
    <w:p w:rsidR="00525BA1" w:rsidRDefault="00525BA1" w:rsidP="002530BB">
      <w:pPr>
        <w:pStyle w:val="Akapitzlist"/>
        <w:numPr>
          <w:ilvl w:val="0"/>
          <w:numId w:val="14"/>
        </w:numPr>
        <w:suppressAutoHyphens/>
        <w:spacing w:after="0" w:line="264" w:lineRule="auto"/>
        <w:ind w:left="714" w:hanging="357"/>
        <w:jc w:val="both"/>
      </w:pPr>
      <w:r w:rsidRPr="00824B0A">
        <w:rPr>
          <w:iCs/>
        </w:rPr>
        <w:t>odpowiada za wprowad</w:t>
      </w:r>
      <w:r>
        <w:rPr>
          <w:iCs/>
        </w:rPr>
        <w:t>zony system segregacji odpadów.</w:t>
      </w:r>
    </w:p>
    <w:p w:rsidR="00525BA1" w:rsidRDefault="00525BA1" w:rsidP="00525BA1">
      <w:pPr>
        <w:spacing w:after="0" w:line="264" w:lineRule="auto"/>
        <w:jc w:val="both"/>
        <w:rPr>
          <w:b/>
        </w:rPr>
      </w:pPr>
    </w:p>
    <w:p w:rsidR="00525BA1" w:rsidRDefault="00525BA1" w:rsidP="00BD1570">
      <w:pPr>
        <w:spacing w:after="0" w:line="264" w:lineRule="auto"/>
        <w:jc w:val="both"/>
        <w:rPr>
          <w:b/>
        </w:rPr>
      </w:pPr>
      <w:r w:rsidRPr="00E36C38">
        <w:rPr>
          <w:b/>
        </w:rPr>
        <w:t>Segregacja odpadów komunalnych w Regionie Południowym</w:t>
      </w:r>
    </w:p>
    <w:p w:rsidR="00525BA1" w:rsidRDefault="00525BA1" w:rsidP="00BD1570">
      <w:pPr>
        <w:shd w:val="clear" w:color="auto" w:fill="FFFFFF"/>
        <w:spacing w:after="0" w:line="264" w:lineRule="auto"/>
        <w:jc w:val="both"/>
        <w:rPr>
          <w:rFonts w:eastAsia="Times New Roman" w:cs="Arial"/>
          <w:lang w:eastAsia="pl-PL"/>
        </w:rPr>
      </w:pPr>
      <w:r w:rsidRPr="00B87183">
        <w:rPr>
          <w:rFonts w:eastAsia="Times New Roman" w:cs="Arial"/>
          <w:lang w:eastAsia="pl-PL"/>
        </w:rPr>
        <w:t>Regulamin utrzymania czystości i porządku w gminach uchwaliło </w:t>
      </w:r>
      <w:hyperlink r:id="rId58" w:history="1">
        <w:r w:rsidRPr="00B87183">
          <w:rPr>
            <w:rFonts w:eastAsia="Times New Roman" w:cs="Arial"/>
            <w:lang w:eastAsia="pl-PL"/>
          </w:rPr>
          <w:t>Zgromadzenie Związku Gmin Wierzyca</w:t>
        </w:r>
      </w:hyperlink>
      <w:r w:rsidRPr="00B87183">
        <w:rPr>
          <w:rFonts w:eastAsia="Times New Roman" w:cs="Arial"/>
          <w:lang w:eastAsia="pl-PL"/>
        </w:rPr>
        <w:t> w formie uchwały st</w:t>
      </w:r>
      <w:r>
        <w:rPr>
          <w:rFonts w:eastAsia="Times New Roman" w:cs="Arial"/>
          <w:lang w:eastAsia="pl-PL"/>
        </w:rPr>
        <w:t xml:space="preserve">anowiącej akt prawa miejscowego (uchwała nr </w:t>
      </w:r>
      <w:r w:rsidRPr="00B87183">
        <w:rPr>
          <w:rFonts w:eastAsia="Times New Roman" w:cs="Arial"/>
          <w:lang w:eastAsia="pl-PL"/>
        </w:rPr>
        <w:t xml:space="preserve">VII/44/2015 </w:t>
      </w:r>
      <w:r>
        <w:rPr>
          <w:rFonts w:eastAsia="Times New Roman" w:cs="Arial"/>
          <w:lang w:eastAsia="pl-PL"/>
        </w:rPr>
        <w:br/>
      </w:r>
      <w:r w:rsidRPr="00B87183">
        <w:rPr>
          <w:rFonts w:eastAsia="Times New Roman" w:cs="Arial"/>
          <w:lang w:eastAsia="pl-PL"/>
        </w:rPr>
        <w:t>z dnia 11 sierpnia 2015 roku - obowiązująca od 01.10.2015 r</w:t>
      </w:r>
      <w:r>
        <w:rPr>
          <w:rFonts w:eastAsia="Times New Roman" w:cs="Arial"/>
          <w:lang w:eastAsia="pl-PL"/>
        </w:rPr>
        <w:t>.).</w:t>
      </w:r>
    </w:p>
    <w:p w:rsidR="00525BA1" w:rsidRDefault="00525BA1" w:rsidP="00525BA1">
      <w:pPr>
        <w:shd w:val="clear" w:color="auto" w:fill="FFFFFF"/>
        <w:spacing w:after="0" w:line="264" w:lineRule="auto"/>
        <w:jc w:val="both"/>
        <w:rPr>
          <w:rFonts w:eastAsia="Times New Roman" w:cs="Arial"/>
          <w:lang w:eastAsia="pl-PL"/>
        </w:rPr>
      </w:pPr>
    </w:p>
    <w:p w:rsidR="00525BA1" w:rsidRDefault="00525BA1" w:rsidP="00525BA1">
      <w:pPr>
        <w:shd w:val="clear" w:color="auto" w:fill="FFFFFF"/>
        <w:spacing w:after="0" w:line="264" w:lineRule="auto"/>
        <w:jc w:val="both"/>
      </w:pPr>
      <w:r>
        <w:rPr>
          <w:rFonts w:eastAsia="Times New Roman" w:cs="Arial"/>
          <w:lang w:eastAsia="pl-PL"/>
        </w:rPr>
        <w:lastRenderedPageBreak/>
        <w:t xml:space="preserve">Zgodnie z § 2 ust. 2) Regulaminu </w:t>
      </w:r>
      <w:r>
        <w:t xml:space="preserve">zakres prowadzenia selektywnego zbierania i odbierania odpadów komunalnych w Regionie Południowym, w tym na terenie Gminy </w:t>
      </w:r>
      <w:r w:rsidR="00E21208">
        <w:t>Liniewo</w:t>
      </w:r>
      <w:r w:rsidR="00BD1570">
        <w:t xml:space="preserve"> wyglą</w:t>
      </w:r>
      <w:r>
        <w:t>da następująco:</w:t>
      </w:r>
    </w:p>
    <w:p w:rsidR="00525BA1" w:rsidRDefault="00525BA1" w:rsidP="00525BA1">
      <w:pPr>
        <w:shd w:val="clear" w:color="auto" w:fill="FFFFFF"/>
        <w:spacing w:after="0" w:line="264" w:lineRule="auto"/>
        <w:jc w:val="both"/>
      </w:pPr>
      <w:r>
        <w:t xml:space="preserve"> a) odpady kuchenne i zielone ulegające biodegradacji, zwane dalej „BIO”, </w:t>
      </w:r>
    </w:p>
    <w:p w:rsidR="00525BA1" w:rsidRDefault="00525BA1" w:rsidP="00525BA1">
      <w:pPr>
        <w:shd w:val="clear" w:color="auto" w:fill="FFFFFF"/>
        <w:spacing w:after="0" w:line="264" w:lineRule="auto"/>
        <w:jc w:val="both"/>
      </w:pPr>
      <w:r>
        <w:t xml:space="preserve">b) papier, metal, tworzywa sztuczne, szkło, opakowania wielomateriałowe, zwane dalej „SUROWCE”, </w:t>
      </w:r>
    </w:p>
    <w:p w:rsidR="00525BA1" w:rsidRDefault="00525BA1" w:rsidP="00525BA1">
      <w:pPr>
        <w:shd w:val="clear" w:color="auto" w:fill="FFFFFF"/>
        <w:spacing w:after="0" w:line="264" w:lineRule="auto"/>
        <w:jc w:val="both"/>
      </w:pPr>
      <w:r>
        <w:t xml:space="preserve">c) przeterminowane leki i chemikalia oraz zużyte baterie, akumulatory i inne odpady niebezpieczne, </w:t>
      </w:r>
    </w:p>
    <w:p w:rsidR="00525BA1" w:rsidRDefault="00525BA1" w:rsidP="00525BA1">
      <w:pPr>
        <w:shd w:val="clear" w:color="auto" w:fill="FFFFFF"/>
        <w:spacing w:after="0" w:line="264" w:lineRule="auto"/>
        <w:jc w:val="both"/>
      </w:pPr>
      <w:r>
        <w:t xml:space="preserve">d) meble i inne odpady wielkogabarytowe oraz zużyte opony, </w:t>
      </w:r>
    </w:p>
    <w:p w:rsidR="00525BA1" w:rsidRDefault="00525BA1" w:rsidP="00525BA1">
      <w:pPr>
        <w:shd w:val="clear" w:color="auto" w:fill="FFFFFF"/>
        <w:spacing w:after="0" w:line="264" w:lineRule="auto"/>
        <w:jc w:val="both"/>
      </w:pPr>
      <w:r>
        <w:t xml:space="preserve">e) odpady budowlane i rozbiórkowe, </w:t>
      </w:r>
    </w:p>
    <w:p w:rsidR="00525BA1" w:rsidRDefault="00525BA1" w:rsidP="00525BA1">
      <w:pPr>
        <w:shd w:val="clear" w:color="auto" w:fill="FFFFFF"/>
        <w:spacing w:after="0" w:line="264" w:lineRule="auto"/>
        <w:jc w:val="both"/>
      </w:pPr>
      <w:r>
        <w:t xml:space="preserve">f) zużyty sprzęt elektryczny i elektroniczny, </w:t>
      </w:r>
    </w:p>
    <w:p w:rsidR="00525BA1" w:rsidRPr="00B87183" w:rsidRDefault="00525BA1" w:rsidP="00525BA1">
      <w:pPr>
        <w:shd w:val="clear" w:color="auto" w:fill="FFFFFF"/>
        <w:spacing w:after="0" w:line="264" w:lineRule="auto"/>
        <w:jc w:val="both"/>
        <w:rPr>
          <w:rFonts w:eastAsia="Times New Roman" w:cs="Arial"/>
          <w:lang w:eastAsia="pl-PL"/>
        </w:rPr>
      </w:pPr>
      <w:r>
        <w:t>g) pozostałe po segregacji odpady lub niesegregowane odpady komunalne, zwane dalej ”ZMIESZANE”.</w:t>
      </w:r>
    </w:p>
    <w:p w:rsidR="00525BA1" w:rsidRDefault="00525BA1" w:rsidP="00525BA1">
      <w:pPr>
        <w:spacing w:after="0" w:line="264" w:lineRule="auto"/>
        <w:jc w:val="both"/>
      </w:pPr>
    </w:p>
    <w:p w:rsidR="00525BA1" w:rsidRDefault="00525BA1" w:rsidP="00525BA1">
      <w:pPr>
        <w:jc w:val="both"/>
      </w:pPr>
      <w:r>
        <w:t xml:space="preserve">Dodatkowo odpady selektywnie zebrane mieszkańcy mogą indywidualnie przekazywać do wyznaczonych punktów selektywnego zbierania odpadów komunalnych (PSZOK). Warunki </w:t>
      </w:r>
      <w:r>
        <w:br/>
        <w:t>i rodzaje przyjmowanych odpadów określają regulaminy PSZOK.</w:t>
      </w:r>
    </w:p>
    <w:p w:rsidR="00BD1570" w:rsidRPr="00BD1570" w:rsidRDefault="00BD1570" w:rsidP="00BD1570">
      <w:pPr>
        <w:pStyle w:val="Legenda"/>
        <w:keepNext/>
        <w:rPr>
          <w:color w:val="auto"/>
          <w:sz w:val="22"/>
          <w:szCs w:val="22"/>
        </w:rPr>
      </w:pPr>
      <w:bookmarkStart w:id="77" w:name="_Toc462224518"/>
      <w:r w:rsidRPr="00BD1570">
        <w:rPr>
          <w:color w:val="auto"/>
          <w:sz w:val="22"/>
          <w:szCs w:val="22"/>
        </w:rPr>
        <w:t xml:space="preserve">Tabela </w:t>
      </w:r>
      <w:r w:rsidRPr="00BD1570">
        <w:rPr>
          <w:color w:val="auto"/>
          <w:sz w:val="22"/>
          <w:szCs w:val="22"/>
        </w:rPr>
        <w:fldChar w:fldCharType="begin"/>
      </w:r>
      <w:r w:rsidRPr="00BD1570">
        <w:rPr>
          <w:color w:val="auto"/>
          <w:sz w:val="22"/>
          <w:szCs w:val="22"/>
        </w:rPr>
        <w:instrText xml:space="preserve"> SEQ Tabela \* ARABIC </w:instrText>
      </w:r>
      <w:r w:rsidRPr="00BD1570">
        <w:rPr>
          <w:color w:val="auto"/>
          <w:sz w:val="22"/>
          <w:szCs w:val="22"/>
        </w:rPr>
        <w:fldChar w:fldCharType="separate"/>
      </w:r>
      <w:r w:rsidR="007A09BA">
        <w:rPr>
          <w:noProof/>
          <w:color w:val="auto"/>
          <w:sz w:val="22"/>
          <w:szCs w:val="22"/>
        </w:rPr>
        <w:t>23</w:t>
      </w:r>
      <w:r w:rsidRPr="00BD1570">
        <w:rPr>
          <w:color w:val="auto"/>
          <w:sz w:val="22"/>
          <w:szCs w:val="22"/>
        </w:rPr>
        <w:fldChar w:fldCharType="end"/>
      </w:r>
      <w:r w:rsidRPr="00BD1570">
        <w:rPr>
          <w:color w:val="auto"/>
          <w:sz w:val="22"/>
          <w:szCs w:val="22"/>
        </w:rPr>
        <w:t xml:space="preserve"> Lokalizacja PSZOK na terenie ZGW</w:t>
      </w:r>
      <w:bookmarkEnd w:id="77"/>
    </w:p>
    <w:tbl>
      <w:tblPr>
        <w:tblW w:w="5038" w:type="pct"/>
        <w:tblInd w:w="-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Description w:val="PSZOK"/>
      </w:tblPr>
      <w:tblGrid>
        <w:gridCol w:w="500"/>
        <w:gridCol w:w="3482"/>
        <w:gridCol w:w="4955"/>
      </w:tblGrid>
      <w:tr w:rsidR="00525BA1" w:rsidRPr="00756DEF" w:rsidTr="00670BE4">
        <w:trPr>
          <w:tblHeader/>
        </w:trPr>
        <w:tc>
          <w:tcPr>
            <w:tcW w:w="280" w:type="pct"/>
            <w:shd w:val="clear" w:color="auto" w:fill="C4BC96" w:themeFill="background2" w:themeFillShade="BF"/>
            <w:vAlign w:val="center"/>
          </w:tcPr>
          <w:p w:rsidR="00525BA1" w:rsidRPr="00756DEF" w:rsidRDefault="00525BA1" w:rsidP="00670BE4">
            <w:pPr>
              <w:pStyle w:val="Bezodstpw"/>
              <w:rPr>
                <w:b/>
                <w:sz w:val="18"/>
                <w:szCs w:val="18"/>
              </w:rPr>
            </w:pPr>
            <w:r>
              <w:rPr>
                <w:b/>
                <w:sz w:val="18"/>
                <w:szCs w:val="18"/>
              </w:rPr>
              <w:t>Lp.</w:t>
            </w:r>
          </w:p>
        </w:tc>
        <w:tc>
          <w:tcPr>
            <w:tcW w:w="1948" w:type="pct"/>
            <w:shd w:val="clear" w:color="auto" w:fill="C4BC96" w:themeFill="background2" w:themeFillShade="BF"/>
            <w:tcMar>
              <w:top w:w="75" w:type="dxa"/>
              <w:left w:w="75" w:type="dxa"/>
              <w:bottom w:w="75" w:type="dxa"/>
              <w:right w:w="75" w:type="dxa"/>
            </w:tcMar>
            <w:vAlign w:val="center"/>
            <w:hideMark/>
          </w:tcPr>
          <w:p w:rsidR="00525BA1" w:rsidRPr="00756DEF" w:rsidRDefault="00525BA1" w:rsidP="00670BE4">
            <w:pPr>
              <w:pStyle w:val="Bezodstpw"/>
              <w:rPr>
                <w:b/>
                <w:sz w:val="18"/>
                <w:szCs w:val="18"/>
              </w:rPr>
            </w:pPr>
            <w:r w:rsidRPr="00756DEF">
              <w:rPr>
                <w:b/>
                <w:sz w:val="18"/>
                <w:szCs w:val="18"/>
              </w:rPr>
              <w:t>Nazwa</w:t>
            </w:r>
          </w:p>
        </w:tc>
        <w:tc>
          <w:tcPr>
            <w:tcW w:w="2772" w:type="pct"/>
            <w:shd w:val="clear" w:color="auto" w:fill="C4BC96" w:themeFill="background2" w:themeFillShade="BF"/>
            <w:tcMar>
              <w:top w:w="75" w:type="dxa"/>
              <w:left w:w="75" w:type="dxa"/>
              <w:bottom w:w="75" w:type="dxa"/>
              <w:right w:w="75" w:type="dxa"/>
            </w:tcMar>
            <w:vAlign w:val="center"/>
            <w:hideMark/>
          </w:tcPr>
          <w:p w:rsidR="00525BA1" w:rsidRPr="00756DEF" w:rsidRDefault="00525BA1" w:rsidP="00670BE4">
            <w:pPr>
              <w:pStyle w:val="Bezodstpw"/>
              <w:jc w:val="center"/>
              <w:rPr>
                <w:b/>
                <w:sz w:val="18"/>
                <w:szCs w:val="18"/>
              </w:rPr>
            </w:pPr>
            <w:r w:rsidRPr="00756DEF">
              <w:rPr>
                <w:b/>
                <w:sz w:val="18"/>
                <w:szCs w:val="18"/>
              </w:rPr>
              <w:t>Adres</w:t>
            </w:r>
          </w:p>
        </w:tc>
      </w:tr>
      <w:tr w:rsidR="00525BA1" w:rsidRPr="00756DEF" w:rsidTr="00670BE4">
        <w:tc>
          <w:tcPr>
            <w:tcW w:w="280" w:type="pct"/>
            <w:shd w:val="clear" w:color="auto" w:fill="FFFFFF"/>
            <w:vAlign w:val="center"/>
          </w:tcPr>
          <w:p w:rsidR="00525BA1" w:rsidRPr="00756DEF" w:rsidRDefault="00525BA1" w:rsidP="00670BE4">
            <w:pPr>
              <w:pStyle w:val="Bezodstpw"/>
              <w:rPr>
                <w:sz w:val="18"/>
                <w:szCs w:val="18"/>
              </w:rPr>
            </w:pPr>
            <w:r>
              <w:rPr>
                <w:sz w:val="18"/>
                <w:szCs w:val="18"/>
              </w:rPr>
              <w:t>1.</w:t>
            </w:r>
          </w:p>
        </w:tc>
        <w:tc>
          <w:tcPr>
            <w:tcW w:w="1948" w:type="pct"/>
            <w:shd w:val="clear" w:color="auto" w:fill="FFFFFF"/>
            <w:tcMar>
              <w:top w:w="75" w:type="dxa"/>
              <w:left w:w="75" w:type="dxa"/>
              <w:bottom w:w="75" w:type="dxa"/>
              <w:right w:w="75" w:type="dxa"/>
            </w:tcMar>
            <w:vAlign w:val="center"/>
            <w:hideMark/>
          </w:tcPr>
          <w:p w:rsidR="00525BA1" w:rsidRPr="00756DEF" w:rsidRDefault="00822494" w:rsidP="00670BE4">
            <w:pPr>
              <w:pStyle w:val="Bezodstpw"/>
              <w:rPr>
                <w:rFonts w:cs="Times New Roman"/>
                <w:sz w:val="18"/>
                <w:szCs w:val="18"/>
              </w:rPr>
            </w:pPr>
            <w:hyperlink r:id="rId59" w:tgtFrame="_blank" w:history="1">
              <w:r w:rsidR="00525BA1" w:rsidRPr="00756DEF">
                <w:rPr>
                  <w:rStyle w:val="Hipercze"/>
                  <w:rFonts w:cs="Times New Roman"/>
                  <w:color w:val="000000" w:themeColor="text1"/>
                  <w:sz w:val="18"/>
                  <w:szCs w:val="18"/>
                </w:rPr>
                <w:t>PSZOK Stary Las</w:t>
              </w:r>
            </w:hyperlink>
          </w:p>
        </w:tc>
        <w:tc>
          <w:tcPr>
            <w:tcW w:w="2772" w:type="pct"/>
            <w:shd w:val="clear" w:color="auto" w:fill="FFFFFF"/>
            <w:tcMar>
              <w:top w:w="75" w:type="dxa"/>
              <w:left w:w="75" w:type="dxa"/>
              <w:bottom w:w="75" w:type="dxa"/>
              <w:right w:w="75" w:type="dxa"/>
            </w:tcMar>
            <w:vAlign w:val="center"/>
            <w:hideMark/>
          </w:tcPr>
          <w:p w:rsidR="00525BA1" w:rsidRPr="00756DEF" w:rsidRDefault="00525BA1" w:rsidP="00670BE4">
            <w:pPr>
              <w:pStyle w:val="Bezodstpw"/>
              <w:jc w:val="center"/>
              <w:rPr>
                <w:rFonts w:cs="Times New Roman"/>
                <w:sz w:val="18"/>
                <w:szCs w:val="18"/>
              </w:rPr>
            </w:pPr>
            <w:r w:rsidRPr="00756DEF">
              <w:rPr>
                <w:rFonts w:cs="Times New Roman"/>
                <w:sz w:val="18"/>
                <w:szCs w:val="18"/>
              </w:rPr>
              <w:t>Zakład Utylizacji Odpadów Komunalnych Stary Las Sp. z o. o.,</w:t>
            </w:r>
          </w:p>
          <w:p w:rsidR="00525BA1" w:rsidRPr="00756DEF" w:rsidRDefault="00525BA1" w:rsidP="00670BE4">
            <w:pPr>
              <w:pStyle w:val="Bezodstpw"/>
              <w:jc w:val="center"/>
              <w:rPr>
                <w:rFonts w:cs="Times New Roman"/>
                <w:sz w:val="18"/>
                <w:szCs w:val="18"/>
              </w:rPr>
            </w:pPr>
            <w:r w:rsidRPr="00756DEF">
              <w:rPr>
                <w:rFonts w:cs="Times New Roman"/>
                <w:sz w:val="18"/>
                <w:szCs w:val="18"/>
              </w:rPr>
              <w:t>Stary Las 9, 83-200 Starogard Gdański,</w:t>
            </w:r>
          </w:p>
          <w:p w:rsidR="00525BA1" w:rsidRPr="00756DEF" w:rsidRDefault="00525BA1" w:rsidP="00670BE4">
            <w:pPr>
              <w:pStyle w:val="Bezodstpw"/>
              <w:jc w:val="center"/>
              <w:rPr>
                <w:rFonts w:cs="Times New Roman"/>
                <w:sz w:val="18"/>
                <w:szCs w:val="18"/>
              </w:rPr>
            </w:pPr>
            <w:r w:rsidRPr="00756DEF">
              <w:rPr>
                <w:rFonts w:cs="Times New Roman"/>
                <w:sz w:val="18"/>
                <w:szCs w:val="18"/>
              </w:rPr>
              <w:t>tel. 58 530 07 99.</w:t>
            </w:r>
          </w:p>
          <w:p w:rsidR="00525BA1" w:rsidRPr="00756DEF" w:rsidRDefault="00525BA1" w:rsidP="00670BE4">
            <w:pPr>
              <w:pStyle w:val="Bezodstpw"/>
              <w:jc w:val="center"/>
              <w:rPr>
                <w:rFonts w:cs="Times New Roman"/>
                <w:sz w:val="18"/>
                <w:szCs w:val="18"/>
              </w:rPr>
            </w:pPr>
            <w:r w:rsidRPr="00756DEF">
              <w:rPr>
                <w:rFonts w:cs="Times New Roman"/>
                <w:sz w:val="18"/>
                <w:szCs w:val="18"/>
              </w:rPr>
              <w:t>Czynny:</w:t>
            </w:r>
          </w:p>
          <w:p w:rsidR="00525BA1" w:rsidRPr="00756DEF" w:rsidRDefault="00525BA1" w:rsidP="00670BE4">
            <w:pPr>
              <w:pStyle w:val="Bezodstpw"/>
              <w:jc w:val="center"/>
              <w:rPr>
                <w:rFonts w:cs="Times New Roman"/>
                <w:sz w:val="18"/>
                <w:szCs w:val="18"/>
              </w:rPr>
            </w:pPr>
            <w:r w:rsidRPr="00756DEF">
              <w:rPr>
                <w:rFonts w:cs="Times New Roman"/>
                <w:sz w:val="18"/>
                <w:szCs w:val="18"/>
              </w:rPr>
              <w:t>- w dni robocze w godzinach od 7</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20</w:t>
            </w:r>
            <w:r w:rsidRPr="00756DEF">
              <w:rPr>
                <w:rFonts w:cs="Times New Roman"/>
                <w:sz w:val="18"/>
                <w:szCs w:val="18"/>
                <w:vertAlign w:val="superscript"/>
              </w:rPr>
              <w:t>00</w:t>
            </w:r>
            <w:r w:rsidRPr="00756DEF">
              <w:rPr>
                <w:rFonts w:cs="Times New Roman"/>
                <w:sz w:val="18"/>
                <w:szCs w:val="18"/>
              </w:rPr>
              <w:t>.</w:t>
            </w:r>
          </w:p>
        </w:tc>
      </w:tr>
      <w:tr w:rsidR="00525BA1" w:rsidRPr="00756DEF" w:rsidTr="00670BE4">
        <w:tc>
          <w:tcPr>
            <w:tcW w:w="280" w:type="pct"/>
            <w:shd w:val="clear" w:color="auto" w:fill="FFFFFF"/>
            <w:vAlign w:val="center"/>
          </w:tcPr>
          <w:p w:rsidR="00525BA1" w:rsidRPr="00756DEF" w:rsidRDefault="00525BA1" w:rsidP="00670BE4">
            <w:pPr>
              <w:pStyle w:val="Bezodstpw"/>
              <w:rPr>
                <w:sz w:val="18"/>
                <w:szCs w:val="18"/>
              </w:rPr>
            </w:pPr>
            <w:r>
              <w:rPr>
                <w:sz w:val="18"/>
                <w:szCs w:val="18"/>
              </w:rPr>
              <w:t>2.</w:t>
            </w:r>
          </w:p>
        </w:tc>
        <w:tc>
          <w:tcPr>
            <w:tcW w:w="1948" w:type="pct"/>
            <w:shd w:val="clear" w:color="auto" w:fill="FFFFFF"/>
            <w:tcMar>
              <w:top w:w="75" w:type="dxa"/>
              <w:left w:w="75" w:type="dxa"/>
              <w:bottom w:w="75" w:type="dxa"/>
              <w:right w:w="75" w:type="dxa"/>
            </w:tcMar>
            <w:vAlign w:val="center"/>
            <w:hideMark/>
          </w:tcPr>
          <w:p w:rsidR="00525BA1" w:rsidRPr="00756DEF" w:rsidRDefault="00822494" w:rsidP="00670BE4">
            <w:pPr>
              <w:pStyle w:val="Bezodstpw"/>
              <w:rPr>
                <w:rFonts w:cs="Times New Roman"/>
                <w:sz w:val="18"/>
                <w:szCs w:val="18"/>
              </w:rPr>
            </w:pPr>
            <w:hyperlink r:id="rId60" w:tgtFrame="_blank" w:history="1">
              <w:r w:rsidR="00525BA1" w:rsidRPr="00756DEF">
                <w:rPr>
                  <w:rStyle w:val="Hipercze"/>
                  <w:rFonts w:cs="Times New Roman"/>
                  <w:color w:val="000000" w:themeColor="text1"/>
                  <w:sz w:val="18"/>
                  <w:szCs w:val="18"/>
                </w:rPr>
                <w:t>PSZOK Starogard Gdański</w:t>
              </w:r>
            </w:hyperlink>
          </w:p>
        </w:tc>
        <w:tc>
          <w:tcPr>
            <w:tcW w:w="2772" w:type="pct"/>
            <w:shd w:val="clear" w:color="auto" w:fill="FFFFFF"/>
            <w:tcMar>
              <w:top w:w="75" w:type="dxa"/>
              <w:left w:w="75" w:type="dxa"/>
              <w:bottom w:w="75" w:type="dxa"/>
              <w:right w:w="75" w:type="dxa"/>
            </w:tcMar>
            <w:vAlign w:val="center"/>
            <w:hideMark/>
          </w:tcPr>
          <w:p w:rsidR="00525BA1" w:rsidRPr="00756DEF" w:rsidRDefault="00525BA1" w:rsidP="00670BE4">
            <w:pPr>
              <w:pStyle w:val="Bezodstpw"/>
              <w:jc w:val="center"/>
              <w:rPr>
                <w:rFonts w:cs="Times New Roman"/>
                <w:sz w:val="18"/>
                <w:szCs w:val="18"/>
              </w:rPr>
            </w:pPr>
            <w:r w:rsidRPr="00756DEF">
              <w:rPr>
                <w:rFonts w:cs="Times New Roman"/>
                <w:sz w:val="18"/>
                <w:szCs w:val="18"/>
              </w:rPr>
              <w:t>Przedsiębiorstwo Usług Komunalnych STARKOM Sp. z o. o.,</w:t>
            </w:r>
          </w:p>
          <w:p w:rsidR="00525BA1" w:rsidRPr="00756DEF" w:rsidRDefault="00525BA1" w:rsidP="00670BE4">
            <w:pPr>
              <w:pStyle w:val="Bezodstpw"/>
              <w:jc w:val="center"/>
              <w:rPr>
                <w:rFonts w:cs="Times New Roman"/>
                <w:sz w:val="18"/>
                <w:szCs w:val="18"/>
              </w:rPr>
            </w:pPr>
            <w:r w:rsidRPr="00756DEF">
              <w:rPr>
                <w:rFonts w:cs="Times New Roman"/>
                <w:sz w:val="18"/>
                <w:szCs w:val="18"/>
              </w:rPr>
              <w:t>ul. Tczewska 22, 83-200 Starogard Gdański,</w:t>
            </w:r>
          </w:p>
          <w:p w:rsidR="00525BA1" w:rsidRPr="00756DEF" w:rsidRDefault="00525BA1" w:rsidP="00670BE4">
            <w:pPr>
              <w:pStyle w:val="Bezodstpw"/>
              <w:jc w:val="center"/>
              <w:rPr>
                <w:rFonts w:cs="Times New Roman"/>
                <w:sz w:val="18"/>
                <w:szCs w:val="18"/>
              </w:rPr>
            </w:pPr>
            <w:r w:rsidRPr="00756DEF">
              <w:rPr>
                <w:rFonts w:cs="Times New Roman"/>
                <w:sz w:val="18"/>
                <w:szCs w:val="18"/>
              </w:rPr>
              <w:t>tel. 58 562 36 83 ; 58 562 30 68.</w:t>
            </w:r>
          </w:p>
          <w:p w:rsidR="00525BA1" w:rsidRPr="00756DEF" w:rsidRDefault="00525BA1" w:rsidP="00670BE4">
            <w:pPr>
              <w:pStyle w:val="Bezodstpw"/>
              <w:jc w:val="center"/>
              <w:rPr>
                <w:rFonts w:cs="Times New Roman"/>
                <w:sz w:val="18"/>
                <w:szCs w:val="18"/>
              </w:rPr>
            </w:pPr>
            <w:r w:rsidRPr="00756DEF">
              <w:rPr>
                <w:rFonts w:cs="Times New Roman"/>
                <w:sz w:val="18"/>
                <w:szCs w:val="18"/>
              </w:rPr>
              <w:t>Czynny:</w:t>
            </w:r>
          </w:p>
          <w:p w:rsidR="00525BA1" w:rsidRPr="00756DEF" w:rsidRDefault="00525BA1" w:rsidP="00670BE4">
            <w:pPr>
              <w:pStyle w:val="Bezodstpw"/>
              <w:jc w:val="center"/>
              <w:rPr>
                <w:rFonts w:cs="Times New Roman"/>
                <w:sz w:val="18"/>
                <w:szCs w:val="18"/>
              </w:rPr>
            </w:pPr>
            <w:r w:rsidRPr="00756DEF">
              <w:rPr>
                <w:rFonts w:cs="Times New Roman"/>
                <w:sz w:val="18"/>
                <w:szCs w:val="18"/>
              </w:rPr>
              <w:t>- poniedziałek - piątek od 9</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525BA1" w:rsidRPr="00756DEF" w:rsidRDefault="00525BA1" w:rsidP="00670BE4">
            <w:pPr>
              <w:pStyle w:val="Bezodstpw"/>
              <w:jc w:val="center"/>
              <w:rPr>
                <w:rFonts w:cs="Times New Roman"/>
                <w:sz w:val="18"/>
                <w:szCs w:val="18"/>
              </w:rPr>
            </w:pPr>
            <w:r w:rsidRPr="00756DEF">
              <w:rPr>
                <w:rFonts w:cs="Times New Roman"/>
                <w:sz w:val="18"/>
                <w:szCs w:val="18"/>
              </w:rPr>
              <w:t>-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r w:rsidR="00525BA1" w:rsidRPr="00756DEF" w:rsidTr="00670BE4">
        <w:trPr>
          <w:trHeight w:val="1071"/>
        </w:trPr>
        <w:tc>
          <w:tcPr>
            <w:tcW w:w="280" w:type="pct"/>
            <w:shd w:val="clear" w:color="auto" w:fill="FFFFFF"/>
            <w:vAlign w:val="center"/>
          </w:tcPr>
          <w:p w:rsidR="00525BA1" w:rsidRPr="00756DEF" w:rsidRDefault="00525BA1" w:rsidP="00670BE4">
            <w:pPr>
              <w:pStyle w:val="Bezodstpw"/>
              <w:rPr>
                <w:sz w:val="18"/>
                <w:szCs w:val="18"/>
              </w:rPr>
            </w:pPr>
            <w:r>
              <w:rPr>
                <w:sz w:val="18"/>
                <w:szCs w:val="18"/>
              </w:rPr>
              <w:t>3.</w:t>
            </w:r>
          </w:p>
        </w:tc>
        <w:tc>
          <w:tcPr>
            <w:tcW w:w="1948" w:type="pct"/>
            <w:shd w:val="clear" w:color="auto" w:fill="FFFFFF"/>
            <w:tcMar>
              <w:top w:w="75" w:type="dxa"/>
              <w:left w:w="75" w:type="dxa"/>
              <w:bottom w:w="75" w:type="dxa"/>
              <w:right w:w="75" w:type="dxa"/>
            </w:tcMar>
            <w:vAlign w:val="center"/>
            <w:hideMark/>
          </w:tcPr>
          <w:p w:rsidR="00525BA1" w:rsidRPr="00756DEF" w:rsidRDefault="00822494" w:rsidP="00670BE4">
            <w:pPr>
              <w:pStyle w:val="Bezodstpw"/>
              <w:rPr>
                <w:rFonts w:cs="Times New Roman"/>
                <w:sz w:val="18"/>
                <w:szCs w:val="18"/>
              </w:rPr>
            </w:pPr>
            <w:hyperlink r:id="rId61" w:tgtFrame="_blank" w:history="1">
              <w:r w:rsidR="00525BA1" w:rsidRPr="00756DEF">
                <w:rPr>
                  <w:rStyle w:val="Hipercze"/>
                  <w:rFonts w:cs="Times New Roman"/>
                  <w:color w:val="000000" w:themeColor="text1"/>
                  <w:sz w:val="18"/>
                  <w:szCs w:val="18"/>
                </w:rPr>
                <w:t>PSZOK Kościerzyna</w:t>
              </w:r>
            </w:hyperlink>
          </w:p>
        </w:tc>
        <w:tc>
          <w:tcPr>
            <w:tcW w:w="2772" w:type="pct"/>
            <w:shd w:val="clear" w:color="auto" w:fill="FFFFFF"/>
            <w:tcMar>
              <w:top w:w="75" w:type="dxa"/>
              <w:left w:w="75" w:type="dxa"/>
              <w:bottom w:w="75" w:type="dxa"/>
              <w:right w:w="75" w:type="dxa"/>
            </w:tcMar>
            <w:vAlign w:val="center"/>
            <w:hideMark/>
          </w:tcPr>
          <w:p w:rsidR="00525BA1" w:rsidRPr="00756DEF" w:rsidRDefault="00525BA1" w:rsidP="00670BE4">
            <w:pPr>
              <w:pStyle w:val="Bezodstpw"/>
              <w:jc w:val="center"/>
              <w:rPr>
                <w:rFonts w:cs="Times New Roman"/>
                <w:sz w:val="18"/>
                <w:szCs w:val="18"/>
              </w:rPr>
            </w:pPr>
            <w:r w:rsidRPr="00756DEF">
              <w:rPr>
                <w:rFonts w:cs="Times New Roman"/>
                <w:sz w:val="18"/>
                <w:szCs w:val="18"/>
              </w:rPr>
              <w:t>SITA PÓŁNOC Sp. z o.o. ,</w:t>
            </w:r>
          </w:p>
          <w:p w:rsidR="00525BA1" w:rsidRPr="00756DEF" w:rsidRDefault="00525BA1" w:rsidP="00670BE4">
            <w:pPr>
              <w:pStyle w:val="Bezodstpw"/>
              <w:jc w:val="center"/>
              <w:rPr>
                <w:rFonts w:cs="Times New Roman"/>
                <w:sz w:val="18"/>
                <w:szCs w:val="18"/>
              </w:rPr>
            </w:pPr>
            <w:r w:rsidRPr="00756DEF">
              <w:rPr>
                <w:rFonts w:cs="Times New Roman"/>
                <w:sz w:val="18"/>
                <w:szCs w:val="18"/>
              </w:rPr>
              <w:t>ul. Przemysłowa 9A, 83-400 Kościerzyna,</w:t>
            </w:r>
          </w:p>
          <w:p w:rsidR="00525BA1" w:rsidRPr="00756DEF" w:rsidRDefault="00525BA1" w:rsidP="00670BE4">
            <w:pPr>
              <w:pStyle w:val="Bezodstpw"/>
              <w:jc w:val="center"/>
              <w:rPr>
                <w:rFonts w:cs="Times New Roman"/>
                <w:sz w:val="18"/>
                <w:szCs w:val="18"/>
              </w:rPr>
            </w:pPr>
            <w:r w:rsidRPr="00756DEF">
              <w:rPr>
                <w:rFonts w:cs="Times New Roman"/>
                <w:sz w:val="18"/>
                <w:szCs w:val="18"/>
              </w:rPr>
              <w:t>tel. 515 224 708</w:t>
            </w:r>
          </w:p>
          <w:p w:rsidR="00525BA1" w:rsidRPr="00756DEF" w:rsidRDefault="00525BA1" w:rsidP="00670BE4">
            <w:pPr>
              <w:pStyle w:val="Bezodstpw"/>
              <w:jc w:val="center"/>
              <w:rPr>
                <w:rFonts w:cs="Times New Roman"/>
                <w:sz w:val="18"/>
                <w:szCs w:val="18"/>
              </w:rPr>
            </w:pPr>
            <w:r w:rsidRPr="00756DEF">
              <w:rPr>
                <w:rFonts w:cs="Times New Roman"/>
                <w:sz w:val="18"/>
                <w:szCs w:val="18"/>
              </w:rPr>
              <w:t>Czynny:</w:t>
            </w:r>
          </w:p>
          <w:p w:rsidR="00525BA1" w:rsidRPr="00756DEF" w:rsidRDefault="00525BA1" w:rsidP="00670BE4">
            <w:pPr>
              <w:pStyle w:val="Bezodstpw"/>
              <w:jc w:val="center"/>
              <w:rPr>
                <w:rFonts w:cs="Times New Roman"/>
                <w:sz w:val="18"/>
                <w:szCs w:val="18"/>
              </w:rPr>
            </w:pPr>
            <w:r w:rsidRPr="00756DEF">
              <w:rPr>
                <w:rFonts w:cs="Times New Roman"/>
                <w:sz w:val="18"/>
                <w:szCs w:val="18"/>
              </w:rPr>
              <w:t>- wtorek, środa, czwartek od 13</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525BA1" w:rsidRPr="00756DEF" w:rsidRDefault="00525BA1" w:rsidP="00670BE4">
            <w:pPr>
              <w:pStyle w:val="Bezodstpw"/>
              <w:jc w:val="center"/>
              <w:rPr>
                <w:rFonts w:cs="Times New Roman"/>
                <w:sz w:val="18"/>
                <w:szCs w:val="18"/>
              </w:rPr>
            </w:pPr>
            <w:r w:rsidRPr="00756DEF">
              <w:rPr>
                <w:rFonts w:cs="Times New Roman"/>
                <w:sz w:val="18"/>
                <w:szCs w:val="18"/>
              </w:rPr>
              <w:t>- piątek,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bl>
    <w:p w:rsidR="00525BA1" w:rsidRPr="00756DEF" w:rsidRDefault="00525BA1" w:rsidP="00525BA1">
      <w:pPr>
        <w:jc w:val="both"/>
        <w:rPr>
          <w:sz w:val="18"/>
          <w:szCs w:val="18"/>
        </w:rPr>
      </w:pPr>
      <w:r w:rsidRPr="00756DEF">
        <w:rPr>
          <w:sz w:val="18"/>
          <w:szCs w:val="18"/>
        </w:rPr>
        <w:t xml:space="preserve">Źródło: ZUOK „Stary Las” Sp. z o.o. </w:t>
      </w:r>
    </w:p>
    <w:p w:rsidR="00525BA1" w:rsidRDefault="00525BA1" w:rsidP="00525BA1">
      <w:pPr>
        <w:rPr>
          <w:b/>
        </w:rPr>
      </w:pPr>
      <w:r w:rsidRPr="005C11A2">
        <w:rPr>
          <w:b/>
        </w:rPr>
        <w:t>Zamknięte składowiska odpadów</w:t>
      </w:r>
      <w:r>
        <w:rPr>
          <w:b/>
        </w:rPr>
        <w:t xml:space="preserve"> na terenie Regionu Południowego</w:t>
      </w:r>
    </w:p>
    <w:p w:rsidR="00525BA1" w:rsidRPr="00756DEF" w:rsidRDefault="00F130F7" w:rsidP="00525BA1">
      <w:pPr>
        <w:spacing w:after="0" w:line="264" w:lineRule="auto"/>
        <w:jc w:val="both"/>
      </w:pPr>
      <w:r w:rsidRPr="00756DEF">
        <w:t xml:space="preserve">Zgodnie z </w:t>
      </w:r>
      <w:r>
        <w:t xml:space="preserve">wojewódzkim oraz powiatowym planem gospodarki odpadami (obowiązującymi </w:t>
      </w:r>
      <w:r>
        <w:br/>
        <w:t>w roku 2012)</w:t>
      </w:r>
      <w:r w:rsidRPr="00756DEF">
        <w:t xml:space="preserve"> w momencie uruchomienia ZUOK „Stary Las”</w:t>
      </w:r>
      <w:r>
        <w:t xml:space="preserve"> Sp. z o.o. (31.07.</w:t>
      </w:r>
      <w:r w:rsidRPr="00756DEF">
        <w:t>2012 r.</w:t>
      </w:r>
      <w:r>
        <w:t>)</w:t>
      </w:r>
      <w:r w:rsidRPr="00756DEF">
        <w:t xml:space="preserve"> gminne składowiska odpadów leżące na terenie Regionu Południowego </w:t>
      </w:r>
      <w:r>
        <w:t xml:space="preserve">zaprzestały przyjmowania odpadów, z wyjątkiem składowiska odpadów w </w:t>
      </w:r>
      <w:proofErr w:type="spellStart"/>
      <w:r>
        <w:t>Gostomiu</w:t>
      </w:r>
      <w:proofErr w:type="spellEnd"/>
      <w:r>
        <w:t xml:space="preserve"> oraz Linowcu</w:t>
      </w:r>
      <w:r w:rsidR="00525BA1">
        <w:t>.</w:t>
      </w:r>
      <w:r w:rsidR="00525BA1" w:rsidRPr="00756DEF">
        <w:t xml:space="preserve"> </w:t>
      </w:r>
      <w:r w:rsidR="00525BA1" w:rsidRPr="00756DEF">
        <w:rPr>
          <w:rFonts w:cs="Helvetica"/>
          <w:shd w:val="clear" w:color="auto" w:fill="FFFFFF"/>
        </w:rPr>
        <w:t xml:space="preserve">Spółka  „Stary Las” </w:t>
      </w:r>
      <w:r w:rsidR="00525BA1">
        <w:rPr>
          <w:rFonts w:cs="Helvetica"/>
          <w:shd w:val="clear" w:color="auto" w:fill="FFFFFF"/>
        </w:rPr>
        <w:t>we wrześniu 2011 roku</w:t>
      </w:r>
      <w:r w:rsidR="00525BA1" w:rsidRPr="00756DEF">
        <w:rPr>
          <w:rFonts w:cs="Helvetica"/>
          <w:shd w:val="clear" w:color="auto" w:fill="FFFFFF"/>
        </w:rPr>
        <w:t xml:space="preserve"> przystąpiła do realizacji projektu pod nazwą „Rekultywacja składowisk odpadów Gmin będących udziałowcami Zakładu Utylizacji Odpadów Komunalnych „Stary Las””. Projekt był elementem budowy spójnego systemu gospodarki odpadami na terenie objętym działalnością Zakładu i obejmował rekultywację jeden</w:t>
      </w:r>
      <w:r w:rsidR="00525BA1">
        <w:rPr>
          <w:rFonts w:cs="Helvetica"/>
          <w:shd w:val="clear" w:color="auto" w:fill="FFFFFF"/>
        </w:rPr>
        <w:t>astu istniejących składowisk w R</w:t>
      </w:r>
      <w:r w:rsidR="00525BA1" w:rsidRPr="00756DEF">
        <w:rPr>
          <w:rFonts w:cs="Helvetica"/>
          <w:shd w:val="clear" w:color="auto" w:fill="FFFFFF"/>
        </w:rPr>
        <w:t xml:space="preserve">egionie. Projekt uzyskał dofinansowanie ze środków Europejskiego Funduszu Rozwoju Regionalnego </w:t>
      </w:r>
      <w:r w:rsidR="00525BA1">
        <w:rPr>
          <w:rFonts w:cs="Helvetica"/>
          <w:shd w:val="clear" w:color="auto" w:fill="FFFFFF"/>
        </w:rPr>
        <w:br/>
      </w:r>
      <w:r w:rsidR="00525BA1" w:rsidRPr="00756DEF">
        <w:rPr>
          <w:rFonts w:cs="Helvetica"/>
          <w:shd w:val="clear" w:color="auto" w:fill="FFFFFF"/>
        </w:rPr>
        <w:lastRenderedPageBreak/>
        <w:t>w ramach Regionalnego Programu Operacyjnego dla Województwa Pomorskiego na lata 2007-2013, a umowa o dofinansowanie została podpisana dnia 30 grudnia 2010 r przez ZUOK „Stary Las” w imieniu wszystkich jedenastu Gmin uczestniczących w projekcie jako partnerzy</w:t>
      </w:r>
      <w:r w:rsidR="00525BA1">
        <w:rPr>
          <w:rFonts w:cs="Helvetica"/>
          <w:shd w:val="clear" w:color="auto" w:fill="FFFFFF"/>
        </w:rPr>
        <w:t>.</w:t>
      </w:r>
    </w:p>
    <w:p w:rsidR="00525BA1" w:rsidRDefault="00525BA1" w:rsidP="00525BA1">
      <w:pPr>
        <w:jc w:val="both"/>
      </w:pPr>
      <w:r>
        <w:t>28 listopada 2012 roku decyzją Starosty Kościerskiego nr OŚ.6237.2.2012 zostało zamknięte składowisko odpadów w Liniewskich Górach,  przyjmujące odpady z terenu Gminy Liniewo oraz Nowa Karczma. Składowisko zostało zrekultywowane w III-IV kwartale 2013 roku. Składowisko podlega monitoringowi składowiska dla fazy poeksploatacyjnej. Obecnie monitoring prowadzony jest przez Przedsiębiorstwo Geologiczne Sp. z o.o. z Kielc</w:t>
      </w:r>
      <w:r w:rsidRPr="00756DEF">
        <w:t xml:space="preserve">. </w:t>
      </w:r>
    </w:p>
    <w:p w:rsidR="00525BA1" w:rsidRDefault="00946EC7" w:rsidP="00525BA1">
      <w:pPr>
        <w:pStyle w:val="Nagwek2"/>
        <w:rPr>
          <w:rFonts w:asciiTheme="minorHAnsi" w:hAnsiTheme="minorHAnsi"/>
          <w:color w:val="auto"/>
          <w:sz w:val="22"/>
          <w:szCs w:val="22"/>
        </w:rPr>
      </w:pPr>
      <w:bookmarkStart w:id="78" w:name="_Toc462224600"/>
      <w:r>
        <w:rPr>
          <w:rFonts w:asciiTheme="minorHAnsi" w:hAnsiTheme="minorHAnsi"/>
          <w:color w:val="auto"/>
          <w:sz w:val="22"/>
          <w:szCs w:val="22"/>
        </w:rPr>
        <w:t>5.8</w:t>
      </w:r>
      <w:r w:rsidR="00525BA1">
        <w:rPr>
          <w:rFonts w:asciiTheme="minorHAnsi" w:hAnsiTheme="minorHAnsi"/>
          <w:color w:val="auto"/>
          <w:sz w:val="22"/>
          <w:szCs w:val="22"/>
        </w:rPr>
        <w:t>.2</w:t>
      </w:r>
      <w:r w:rsidR="00525BA1" w:rsidRPr="00DB062C">
        <w:rPr>
          <w:rFonts w:asciiTheme="minorHAnsi" w:hAnsiTheme="minorHAnsi"/>
          <w:color w:val="auto"/>
          <w:sz w:val="22"/>
          <w:szCs w:val="22"/>
        </w:rPr>
        <w:t xml:space="preserve">. </w:t>
      </w:r>
      <w:r w:rsidR="00525BA1">
        <w:rPr>
          <w:rFonts w:asciiTheme="minorHAnsi" w:hAnsiTheme="minorHAnsi"/>
          <w:color w:val="auto"/>
          <w:sz w:val="22"/>
          <w:szCs w:val="22"/>
        </w:rPr>
        <w:t xml:space="preserve">Stan gospodarki odpadami na terenie Gminy </w:t>
      </w:r>
      <w:r w:rsidR="00670BE4">
        <w:rPr>
          <w:rFonts w:asciiTheme="minorHAnsi" w:hAnsiTheme="minorHAnsi"/>
          <w:color w:val="auto"/>
          <w:sz w:val="22"/>
          <w:szCs w:val="22"/>
        </w:rPr>
        <w:t>Liniewo</w:t>
      </w:r>
      <w:bookmarkEnd w:id="78"/>
      <w:r w:rsidR="00525BA1">
        <w:rPr>
          <w:rFonts w:asciiTheme="minorHAnsi" w:hAnsiTheme="minorHAnsi"/>
          <w:color w:val="auto"/>
          <w:sz w:val="22"/>
          <w:szCs w:val="22"/>
        </w:rPr>
        <w:t xml:space="preserve"> </w:t>
      </w:r>
    </w:p>
    <w:p w:rsidR="00525BA1" w:rsidRDefault="00525BA1" w:rsidP="00525BA1">
      <w:pPr>
        <w:shd w:val="clear" w:color="auto" w:fill="FFFFFF"/>
        <w:spacing w:after="0" w:line="264" w:lineRule="auto"/>
        <w:jc w:val="both"/>
        <w:rPr>
          <w:rFonts w:eastAsia="Times New Roman" w:cs="Times New Roman"/>
          <w:color w:val="000000"/>
          <w:lang w:eastAsia="pl-PL"/>
        </w:rPr>
      </w:pPr>
    </w:p>
    <w:p w:rsidR="00BD1570" w:rsidRPr="00456D07" w:rsidRDefault="00BD1570" w:rsidP="00BD1570">
      <w:pPr>
        <w:shd w:val="clear" w:color="auto" w:fill="FFFFFF"/>
        <w:spacing w:after="0" w:line="264" w:lineRule="auto"/>
        <w:jc w:val="both"/>
        <w:rPr>
          <w:color w:val="000000"/>
        </w:rPr>
      </w:pPr>
      <w:r w:rsidRPr="00456D07">
        <w:rPr>
          <w:rFonts w:eastAsia="Times New Roman" w:cs="Times New Roman"/>
          <w:color w:val="000000"/>
          <w:lang w:eastAsia="pl-PL"/>
        </w:rPr>
        <w:t>Zgodnie z art. 9b ustawy z dnia 13 września 1996 r. o utrzymaniu czystości i porządku w gminach (</w:t>
      </w:r>
      <w:proofErr w:type="spellStart"/>
      <w:r w:rsidRPr="00456D07">
        <w:rPr>
          <w:rFonts w:eastAsia="Times New Roman" w:cs="Times New Roman"/>
          <w:color w:val="000000"/>
          <w:lang w:eastAsia="pl-PL"/>
        </w:rPr>
        <w:t>t.j</w:t>
      </w:r>
      <w:proofErr w:type="spellEnd"/>
      <w:r w:rsidRPr="00456D07">
        <w:rPr>
          <w:rFonts w:eastAsia="Times New Roman" w:cs="Times New Roman"/>
          <w:color w:val="000000"/>
          <w:lang w:eastAsia="pl-PL"/>
        </w:rPr>
        <w:t xml:space="preserve">. Dz. U. z 2016 r. poz. 250) działalność w zakresie odbierania odpadów komunalnych od właścicieli nieruchomości jest działalnością regulowaną w rozumieniu ustawy z dnia 2 lipca 2004 r. o swobodzie działalności gospodarczej. Zgodnie z powyższym </w:t>
      </w:r>
      <w:r w:rsidRPr="00456D07">
        <w:rPr>
          <w:color w:val="000000"/>
        </w:rPr>
        <w:t>przedsiębiorca zamierzający na terenie gminy (związku gmin) prowadzić działalność w zakresie odbierania odpadów komunalnych od właścicieli nieruchomości, jest zobowiązany do uzyskania wpisu do Rejestru Działalności Regulowanej, prowadzonego przez gminę (związek).</w:t>
      </w:r>
    </w:p>
    <w:p w:rsidR="00BD1570" w:rsidRPr="00456D07" w:rsidRDefault="00BD1570" w:rsidP="00BD1570">
      <w:pPr>
        <w:shd w:val="clear" w:color="auto" w:fill="FFFFFF"/>
        <w:spacing w:after="0" w:line="264" w:lineRule="auto"/>
        <w:jc w:val="both"/>
        <w:rPr>
          <w:color w:val="000000"/>
        </w:rPr>
      </w:pP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Zgodnie ze stanowiskiem Ministerstwa Środowiska w zakresie kodów odpadów podlegających wpisowi do rejestru działalności regulowanej w zakresie odbierania odpadów komunalnych od właścicieli nieruchomości, odpady komunalne klasyfikuje się w:</w:t>
      </w:r>
    </w:p>
    <w:p w:rsidR="00BD1570" w:rsidRPr="00456D07" w:rsidRDefault="00BD1570" w:rsidP="00BD1570">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20 </w:t>
      </w:r>
      <w:r w:rsidRPr="00456D07">
        <w:rPr>
          <w:rFonts w:cs="CIDFont+F2"/>
        </w:rPr>
        <w:t>(odpady komunalne łącznie z frakcjami gromadzonymi selektywnie),</w:t>
      </w:r>
    </w:p>
    <w:p w:rsidR="00BD1570" w:rsidRPr="00456D07" w:rsidRDefault="00BD1570" w:rsidP="00BD1570">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podgrupie 15 01 </w:t>
      </w:r>
      <w:r w:rsidR="00F130F7">
        <w:rPr>
          <w:rFonts w:cs="CIDFont+F2"/>
        </w:rPr>
        <w:t>(o</w:t>
      </w:r>
      <w:r w:rsidRPr="00456D07">
        <w:rPr>
          <w:rFonts w:cs="CIDFont+F2"/>
        </w:rPr>
        <w:t>dpady opakowaniowe włącznie z selektywnie gromadzonymi komunalnymi odpadami opakowaniowymi),</w:t>
      </w:r>
    </w:p>
    <w:p w:rsidR="00BD1570" w:rsidRPr="00456D07" w:rsidRDefault="00BD1570" w:rsidP="00BD1570">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17 </w:t>
      </w:r>
      <w:r w:rsidRPr="00456D07">
        <w:rPr>
          <w:rFonts w:cs="CIDFont+F2"/>
        </w:rPr>
        <w:t>(odpady z budowy, remontów i demontażu obiektów budowlanych oraz infrastruktury drogowej (włączając glebę i ziemię z terenów zanieczyszczonych)) – tylko w przypadku gdy pochodzą z gospodarstw domowych,</w:t>
      </w:r>
    </w:p>
    <w:p w:rsidR="00BD1570" w:rsidRPr="00456D07" w:rsidRDefault="00BD1570" w:rsidP="00BD1570">
      <w:pPr>
        <w:shd w:val="clear" w:color="auto" w:fill="FFFFFF"/>
        <w:spacing w:after="0" w:line="264" w:lineRule="auto"/>
        <w:jc w:val="both"/>
        <w:rPr>
          <w:rFonts w:cs="CIDFont+F2"/>
        </w:rPr>
      </w:pPr>
      <w:r w:rsidRPr="00456D07">
        <w:rPr>
          <w:rFonts w:eastAsia="CIDFont+F10" w:cs="CIDFont+F10"/>
        </w:rPr>
        <w:t xml:space="preserve">- </w:t>
      </w:r>
      <w:r w:rsidRPr="00456D07">
        <w:rPr>
          <w:rFonts w:cs="CIDFont+F3"/>
        </w:rPr>
        <w:t xml:space="preserve">grupie 16 </w:t>
      </w:r>
      <w:r w:rsidR="00F130F7">
        <w:rPr>
          <w:rFonts w:cs="CIDFont+F2"/>
        </w:rPr>
        <w:t>(o</w:t>
      </w:r>
      <w:r w:rsidRPr="00456D07">
        <w:rPr>
          <w:rFonts w:cs="CIDFont+F2"/>
        </w:rPr>
        <w:t xml:space="preserve">dpady nieujęte w innych grupach) – </w:t>
      </w:r>
      <w:r w:rsidRPr="00456D07">
        <w:rPr>
          <w:rFonts w:cs="CIDFont+F3"/>
        </w:rPr>
        <w:t xml:space="preserve">16 01 03 </w:t>
      </w:r>
      <w:r w:rsidRPr="00456D07">
        <w:rPr>
          <w:rFonts w:cs="CIDFont+F2"/>
        </w:rPr>
        <w:t>(zużyte opony).</w:t>
      </w:r>
    </w:p>
    <w:p w:rsidR="00BD1570" w:rsidRPr="00456D07" w:rsidRDefault="00BD1570" w:rsidP="00BD1570">
      <w:pPr>
        <w:shd w:val="clear" w:color="auto" w:fill="FFFFFF"/>
        <w:spacing w:after="0" w:line="264" w:lineRule="auto"/>
        <w:jc w:val="both"/>
        <w:rPr>
          <w:rFonts w:cs="CIDFont+F2"/>
        </w:rPr>
      </w:pPr>
      <w:r w:rsidRPr="00BD1570">
        <w:rPr>
          <w:rFonts w:cs="CIDFont+F2"/>
        </w:rPr>
        <w:t>Dodatkowo przedsiębiorca musi posiadać zezwolenie na transport odpadów, które wydaje przez Starosta. Na podstawie zezwolenia przedsiębiorca może odbierać i transportować odpady nie tylko objęte działalnością regulowaną, ale również odpady przemysłowe. W tabeli 2</w:t>
      </w:r>
      <w:r w:rsidR="007A09BA">
        <w:rPr>
          <w:rFonts w:cs="CIDFont+F2"/>
        </w:rPr>
        <w:t>4</w:t>
      </w:r>
      <w:r w:rsidRPr="00BD1570">
        <w:rPr>
          <w:rFonts w:cs="CIDFont+F2"/>
        </w:rPr>
        <w:t xml:space="preserve"> zestawiono       wszystkie odpady, jakie zostały odebranie z terenu Gminy </w:t>
      </w:r>
      <w:r w:rsidRPr="00BD1570">
        <w:rPr>
          <w:rFonts w:eastAsiaTheme="majorEastAsia" w:cstheme="majorBidi"/>
          <w:bCs/>
        </w:rPr>
        <w:t xml:space="preserve">Liniewo  </w:t>
      </w:r>
      <w:r w:rsidRPr="00BD1570">
        <w:rPr>
          <w:rFonts w:cs="CIDFont+F2"/>
        </w:rPr>
        <w:t>i dostarczone do ZUOK „Stary Las” Sp. z o.o.</w:t>
      </w:r>
    </w:p>
    <w:p w:rsidR="00BD1570" w:rsidRPr="00A415F5" w:rsidRDefault="00BD1570" w:rsidP="00BD1570">
      <w:pPr>
        <w:shd w:val="clear" w:color="auto" w:fill="FFFFFF"/>
        <w:spacing w:after="0" w:line="264" w:lineRule="auto"/>
        <w:jc w:val="both"/>
        <w:rPr>
          <w:rFonts w:cs="CIDFont+F2"/>
          <w:b/>
        </w:rPr>
      </w:pPr>
    </w:p>
    <w:p w:rsidR="00BD1570" w:rsidRPr="00BD1570" w:rsidRDefault="00BD1570" w:rsidP="00BD1570">
      <w:pPr>
        <w:pStyle w:val="Legenda"/>
        <w:keepNext/>
        <w:rPr>
          <w:color w:val="auto"/>
          <w:sz w:val="22"/>
          <w:szCs w:val="22"/>
        </w:rPr>
      </w:pPr>
      <w:bookmarkStart w:id="79" w:name="_Toc462224519"/>
      <w:r w:rsidRPr="00BD1570">
        <w:rPr>
          <w:color w:val="auto"/>
          <w:sz w:val="22"/>
          <w:szCs w:val="22"/>
        </w:rPr>
        <w:t xml:space="preserve">Tabela </w:t>
      </w:r>
      <w:r w:rsidRPr="00BD1570">
        <w:rPr>
          <w:color w:val="auto"/>
          <w:sz w:val="22"/>
          <w:szCs w:val="22"/>
        </w:rPr>
        <w:fldChar w:fldCharType="begin"/>
      </w:r>
      <w:r w:rsidRPr="00BD1570">
        <w:rPr>
          <w:color w:val="auto"/>
          <w:sz w:val="22"/>
          <w:szCs w:val="22"/>
        </w:rPr>
        <w:instrText xml:space="preserve"> SEQ Tabela \* ARABIC </w:instrText>
      </w:r>
      <w:r w:rsidRPr="00BD1570">
        <w:rPr>
          <w:color w:val="auto"/>
          <w:sz w:val="22"/>
          <w:szCs w:val="22"/>
        </w:rPr>
        <w:fldChar w:fldCharType="separate"/>
      </w:r>
      <w:r w:rsidR="007A09BA">
        <w:rPr>
          <w:noProof/>
          <w:color w:val="auto"/>
          <w:sz w:val="22"/>
          <w:szCs w:val="22"/>
        </w:rPr>
        <w:t>24</w:t>
      </w:r>
      <w:r w:rsidRPr="00BD1570">
        <w:rPr>
          <w:color w:val="auto"/>
          <w:sz w:val="22"/>
          <w:szCs w:val="22"/>
        </w:rPr>
        <w:fldChar w:fldCharType="end"/>
      </w:r>
      <w:r w:rsidRPr="00BD1570">
        <w:rPr>
          <w:color w:val="auto"/>
          <w:sz w:val="22"/>
          <w:szCs w:val="22"/>
        </w:rPr>
        <w:t xml:space="preserve"> Odpady wytworzone na terenie Gminy Liniewo w roku 2014</w:t>
      </w:r>
      <w:bookmarkEnd w:id="79"/>
    </w:p>
    <w:tbl>
      <w:tblP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7"/>
        <w:gridCol w:w="1558"/>
        <w:gridCol w:w="5528"/>
        <w:gridCol w:w="1133"/>
      </w:tblGrid>
      <w:tr w:rsidR="00BD1570" w:rsidRPr="007054EC" w:rsidTr="007054EC">
        <w:trPr>
          <w:trHeight w:val="300"/>
        </w:trPr>
        <w:tc>
          <w:tcPr>
            <w:tcW w:w="285" w:type="pct"/>
            <w:shd w:val="clear" w:color="auto" w:fill="C4BC96" w:themeFill="background2" w:themeFillShade="BF"/>
            <w:vAlign w:val="center"/>
          </w:tcPr>
          <w:p w:rsidR="00BD1570" w:rsidRPr="007054EC" w:rsidRDefault="00BD1570" w:rsidP="007054EC">
            <w:pPr>
              <w:pStyle w:val="Bezodstpw"/>
              <w:rPr>
                <w:b/>
                <w:sz w:val="18"/>
                <w:szCs w:val="18"/>
                <w:lang w:eastAsia="pl-PL"/>
              </w:rPr>
            </w:pPr>
            <w:r w:rsidRPr="007054EC">
              <w:rPr>
                <w:b/>
                <w:sz w:val="18"/>
                <w:szCs w:val="18"/>
                <w:lang w:eastAsia="pl-PL"/>
              </w:rPr>
              <w:t>Lp.</w:t>
            </w:r>
          </w:p>
        </w:tc>
        <w:tc>
          <w:tcPr>
            <w:tcW w:w="894" w:type="pct"/>
            <w:shd w:val="clear" w:color="auto" w:fill="C4BC96" w:themeFill="background2" w:themeFillShade="BF"/>
            <w:noWrap/>
            <w:vAlign w:val="center"/>
          </w:tcPr>
          <w:p w:rsidR="00BD1570" w:rsidRPr="007054EC" w:rsidRDefault="00BD1570" w:rsidP="007054EC">
            <w:pPr>
              <w:pStyle w:val="Bezodstpw"/>
              <w:jc w:val="center"/>
              <w:rPr>
                <w:b/>
                <w:sz w:val="18"/>
                <w:szCs w:val="18"/>
                <w:lang w:eastAsia="pl-PL"/>
              </w:rPr>
            </w:pPr>
            <w:r w:rsidRPr="007054EC">
              <w:rPr>
                <w:b/>
                <w:sz w:val="18"/>
                <w:szCs w:val="18"/>
                <w:lang w:eastAsia="pl-PL"/>
              </w:rPr>
              <w:t>Grupa/podgrupa/kod</w:t>
            </w:r>
          </w:p>
        </w:tc>
        <w:tc>
          <w:tcPr>
            <w:tcW w:w="3171" w:type="pct"/>
            <w:shd w:val="clear" w:color="auto" w:fill="C4BC96" w:themeFill="background2" w:themeFillShade="BF"/>
          </w:tcPr>
          <w:p w:rsidR="00BD1570" w:rsidRPr="007054EC" w:rsidRDefault="00BD1570" w:rsidP="007054EC">
            <w:pPr>
              <w:pStyle w:val="Bezodstpw"/>
              <w:jc w:val="center"/>
              <w:rPr>
                <w:b/>
                <w:sz w:val="18"/>
                <w:szCs w:val="18"/>
                <w:lang w:eastAsia="pl-PL"/>
              </w:rPr>
            </w:pPr>
            <w:r w:rsidRPr="007054EC">
              <w:rPr>
                <w:b/>
                <w:sz w:val="18"/>
                <w:szCs w:val="18"/>
                <w:lang w:eastAsia="pl-PL"/>
              </w:rPr>
              <w:t>Rodzaj odpadu</w:t>
            </w:r>
          </w:p>
        </w:tc>
        <w:tc>
          <w:tcPr>
            <w:tcW w:w="650" w:type="pct"/>
            <w:shd w:val="clear" w:color="auto" w:fill="C4BC96" w:themeFill="background2" w:themeFillShade="BF"/>
            <w:noWrap/>
            <w:vAlign w:val="center"/>
          </w:tcPr>
          <w:p w:rsidR="00BD1570" w:rsidRPr="007054EC" w:rsidRDefault="00BD1570" w:rsidP="007054EC">
            <w:pPr>
              <w:pStyle w:val="Bezodstpw"/>
              <w:jc w:val="center"/>
              <w:rPr>
                <w:b/>
                <w:sz w:val="18"/>
                <w:szCs w:val="18"/>
                <w:lang w:eastAsia="pl-PL"/>
              </w:rPr>
            </w:pPr>
            <w:r w:rsidRPr="007054EC">
              <w:rPr>
                <w:b/>
                <w:sz w:val="18"/>
                <w:szCs w:val="18"/>
                <w:lang w:eastAsia="pl-PL"/>
              </w:rPr>
              <w:t>Ilość (Mg)</w:t>
            </w:r>
          </w:p>
        </w:tc>
      </w:tr>
      <w:tr w:rsidR="00BD1570" w:rsidRPr="007054EC" w:rsidTr="007054EC">
        <w:trPr>
          <w:trHeight w:val="300"/>
        </w:trPr>
        <w:tc>
          <w:tcPr>
            <w:tcW w:w="285" w:type="pct"/>
          </w:tcPr>
          <w:p w:rsidR="00BD1570" w:rsidRPr="007054EC" w:rsidRDefault="00BD1570" w:rsidP="007054EC">
            <w:pPr>
              <w:pStyle w:val="Bezodstpw"/>
              <w:rPr>
                <w:rFonts w:ascii="Calibri" w:eastAsia="Times New Roman" w:hAnsi="Calibri" w:cs="Times New Roman"/>
                <w:color w:val="000000"/>
                <w:sz w:val="18"/>
                <w:szCs w:val="18"/>
                <w:lang w:eastAsia="pl-PL"/>
              </w:rPr>
            </w:pPr>
            <w:r w:rsidRPr="007054EC">
              <w:rPr>
                <w:rFonts w:ascii="Calibri" w:eastAsia="Times New Roman" w:hAnsi="Calibri" w:cs="Times New Roman"/>
                <w:color w:val="000000"/>
                <w:sz w:val="18"/>
                <w:szCs w:val="18"/>
                <w:lang w:eastAsia="pl-PL"/>
              </w:rPr>
              <w:t>1</w:t>
            </w:r>
          </w:p>
        </w:tc>
        <w:tc>
          <w:tcPr>
            <w:tcW w:w="894" w:type="pct"/>
            <w:shd w:val="clear" w:color="auto" w:fill="auto"/>
            <w:noWrap/>
            <w:vAlign w:val="center"/>
            <w:hideMark/>
          </w:tcPr>
          <w:p w:rsidR="00BD1570" w:rsidRPr="007054EC" w:rsidRDefault="00BD1570" w:rsidP="007054EC">
            <w:pPr>
              <w:pStyle w:val="Bezodstpw"/>
              <w:jc w:val="center"/>
              <w:rPr>
                <w:rFonts w:ascii="Calibri" w:eastAsia="Times New Roman" w:hAnsi="Calibri" w:cs="Times New Roman"/>
                <w:color w:val="000000"/>
                <w:sz w:val="18"/>
                <w:szCs w:val="18"/>
                <w:lang w:eastAsia="pl-PL"/>
              </w:rPr>
            </w:pPr>
            <w:r w:rsidRPr="007054EC">
              <w:rPr>
                <w:rFonts w:ascii="Calibri" w:eastAsia="Times New Roman" w:hAnsi="Calibri" w:cs="Times New Roman"/>
                <w:color w:val="000000"/>
                <w:sz w:val="18"/>
                <w:szCs w:val="18"/>
                <w:lang w:eastAsia="pl-PL"/>
              </w:rPr>
              <w:t>20</w:t>
            </w:r>
          </w:p>
        </w:tc>
        <w:tc>
          <w:tcPr>
            <w:tcW w:w="3171" w:type="pct"/>
          </w:tcPr>
          <w:p w:rsidR="00BD1570" w:rsidRPr="007054EC" w:rsidRDefault="00BD1570" w:rsidP="007054EC">
            <w:pPr>
              <w:pStyle w:val="Bezodstpw"/>
              <w:jc w:val="center"/>
              <w:rPr>
                <w:rFonts w:ascii="Calibri" w:eastAsia="Times New Roman" w:hAnsi="Calibri" w:cs="Times New Roman"/>
                <w:color w:val="000000"/>
                <w:sz w:val="18"/>
                <w:szCs w:val="18"/>
                <w:lang w:eastAsia="pl-PL"/>
              </w:rPr>
            </w:pPr>
            <w:r w:rsidRPr="007054EC">
              <w:rPr>
                <w:rFonts w:ascii="Calibri" w:eastAsia="Times New Roman" w:hAnsi="Calibri" w:cs="Times New Roman"/>
                <w:color w:val="000000"/>
                <w:sz w:val="18"/>
                <w:szCs w:val="18"/>
                <w:lang w:eastAsia="pl-PL"/>
              </w:rPr>
              <w:t>Odpady komunalne łącznie z frakcjami gromadzonymi selektywnie</w:t>
            </w:r>
          </w:p>
        </w:tc>
        <w:tc>
          <w:tcPr>
            <w:tcW w:w="650" w:type="pct"/>
            <w:shd w:val="clear" w:color="auto" w:fill="auto"/>
            <w:noWrap/>
            <w:vAlign w:val="center"/>
          </w:tcPr>
          <w:p w:rsidR="00BD1570" w:rsidRPr="007054EC" w:rsidRDefault="00BD1570" w:rsidP="007054EC">
            <w:pPr>
              <w:pStyle w:val="Bezodstpw"/>
              <w:jc w:val="center"/>
              <w:rPr>
                <w:rFonts w:ascii="Calibri" w:hAnsi="Calibri"/>
                <w:color w:val="000000"/>
                <w:sz w:val="18"/>
                <w:szCs w:val="18"/>
              </w:rPr>
            </w:pPr>
            <w:r w:rsidRPr="007054EC">
              <w:rPr>
                <w:rFonts w:ascii="Calibri" w:hAnsi="Calibri"/>
                <w:color w:val="000000"/>
                <w:sz w:val="18"/>
                <w:szCs w:val="18"/>
              </w:rPr>
              <w:t>856,840</w:t>
            </w:r>
          </w:p>
        </w:tc>
      </w:tr>
      <w:tr w:rsidR="00BD1570" w:rsidRPr="007054EC" w:rsidTr="007054EC">
        <w:trPr>
          <w:trHeight w:val="300"/>
        </w:trPr>
        <w:tc>
          <w:tcPr>
            <w:tcW w:w="285" w:type="pct"/>
          </w:tcPr>
          <w:p w:rsidR="00BD1570" w:rsidRPr="007054EC" w:rsidRDefault="00BD1570" w:rsidP="007054EC">
            <w:pPr>
              <w:pStyle w:val="Bezodstpw"/>
              <w:rPr>
                <w:rFonts w:ascii="Calibri" w:eastAsia="Times New Roman" w:hAnsi="Calibri" w:cs="Times New Roman"/>
                <w:color w:val="000000"/>
                <w:sz w:val="18"/>
                <w:szCs w:val="18"/>
                <w:lang w:eastAsia="pl-PL"/>
              </w:rPr>
            </w:pPr>
            <w:r w:rsidRPr="007054EC">
              <w:rPr>
                <w:rFonts w:ascii="Calibri" w:eastAsia="Times New Roman" w:hAnsi="Calibri" w:cs="Times New Roman"/>
                <w:color w:val="000000"/>
                <w:sz w:val="18"/>
                <w:szCs w:val="18"/>
                <w:lang w:eastAsia="pl-PL"/>
              </w:rPr>
              <w:t>2</w:t>
            </w:r>
          </w:p>
        </w:tc>
        <w:tc>
          <w:tcPr>
            <w:tcW w:w="894" w:type="pct"/>
            <w:shd w:val="clear" w:color="auto" w:fill="auto"/>
            <w:noWrap/>
            <w:vAlign w:val="center"/>
          </w:tcPr>
          <w:p w:rsidR="00BD1570" w:rsidRPr="007054EC" w:rsidRDefault="00BD1570" w:rsidP="007054EC">
            <w:pPr>
              <w:pStyle w:val="Bezodstpw"/>
              <w:jc w:val="center"/>
              <w:rPr>
                <w:rFonts w:ascii="Calibri" w:eastAsia="Times New Roman" w:hAnsi="Calibri" w:cs="Times New Roman"/>
                <w:color w:val="000000"/>
                <w:sz w:val="18"/>
                <w:szCs w:val="18"/>
                <w:lang w:eastAsia="pl-PL"/>
              </w:rPr>
            </w:pPr>
            <w:r w:rsidRPr="007054EC">
              <w:rPr>
                <w:rFonts w:ascii="Calibri" w:eastAsia="Times New Roman" w:hAnsi="Calibri" w:cs="Times New Roman"/>
                <w:color w:val="000000"/>
                <w:sz w:val="18"/>
                <w:szCs w:val="18"/>
                <w:lang w:eastAsia="pl-PL"/>
              </w:rPr>
              <w:t>17</w:t>
            </w:r>
          </w:p>
        </w:tc>
        <w:tc>
          <w:tcPr>
            <w:tcW w:w="3171" w:type="pct"/>
          </w:tcPr>
          <w:p w:rsidR="00BD1570" w:rsidRPr="007054EC" w:rsidRDefault="00BD1570" w:rsidP="007054EC">
            <w:pPr>
              <w:pStyle w:val="Bezodstpw"/>
              <w:jc w:val="center"/>
              <w:rPr>
                <w:rFonts w:ascii="Calibri" w:eastAsia="Times New Roman" w:hAnsi="Calibri" w:cs="Times New Roman"/>
                <w:color w:val="000000"/>
                <w:sz w:val="18"/>
                <w:szCs w:val="18"/>
                <w:lang w:eastAsia="pl-PL"/>
              </w:rPr>
            </w:pPr>
            <w:r w:rsidRPr="007054EC">
              <w:rPr>
                <w:rFonts w:ascii="Calibri" w:eastAsia="Times New Roman" w:hAnsi="Calibri" w:cs="Times New Roman"/>
                <w:color w:val="000000"/>
                <w:sz w:val="18"/>
                <w:szCs w:val="18"/>
                <w:lang w:eastAsia="pl-PL"/>
              </w:rPr>
              <w:t>Odpady z budowy, remontów i demontażu obiektów budowlanych oraz infrastruktury drogowej (</w:t>
            </w:r>
            <w:r w:rsidR="007054EC">
              <w:rPr>
                <w:rFonts w:ascii="Calibri" w:eastAsia="Times New Roman" w:hAnsi="Calibri" w:cs="Times New Roman"/>
                <w:color w:val="000000"/>
                <w:sz w:val="18"/>
                <w:szCs w:val="18"/>
                <w:lang w:eastAsia="pl-PL"/>
              </w:rPr>
              <w:t xml:space="preserve">włączając glebę </w:t>
            </w:r>
            <w:r w:rsidRPr="007054EC">
              <w:rPr>
                <w:rFonts w:ascii="Calibri" w:eastAsia="Times New Roman" w:hAnsi="Calibri" w:cs="Times New Roman"/>
                <w:color w:val="000000"/>
                <w:sz w:val="18"/>
                <w:szCs w:val="18"/>
                <w:lang w:eastAsia="pl-PL"/>
              </w:rPr>
              <w:t>i ziemię z terenów zanieczyszczonych)</w:t>
            </w:r>
          </w:p>
        </w:tc>
        <w:tc>
          <w:tcPr>
            <w:tcW w:w="650" w:type="pct"/>
            <w:shd w:val="clear" w:color="auto" w:fill="auto"/>
            <w:noWrap/>
            <w:vAlign w:val="center"/>
          </w:tcPr>
          <w:p w:rsidR="00BD1570" w:rsidRPr="007054EC" w:rsidRDefault="00BD1570" w:rsidP="007054EC">
            <w:pPr>
              <w:pStyle w:val="Bezodstpw"/>
              <w:jc w:val="center"/>
              <w:rPr>
                <w:rFonts w:ascii="Calibri" w:eastAsia="Times New Roman" w:hAnsi="Calibri" w:cs="Times New Roman"/>
                <w:color w:val="000000"/>
                <w:sz w:val="18"/>
                <w:szCs w:val="18"/>
                <w:lang w:eastAsia="pl-PL"/>
              </w:rPr>
            </w:pPr>
            <w:r w:rsidRPr="007054EC">
              <w:rPr>
                <w:rFonts w:ascii="Calibri" w:eastAsia="Times New Roman" w:hAnsi="Calibri" w:cs="Times New Roman"/>
                <w:color w:val="000000"/>
                <w:sz w:val="18"/>
                <w:szCs w:val="18"/>
                <w:lang w:eastAsia="pl-PL"/>
              </w:rPr>
              <w:t>2,760</w:t>
            </w:r>
          </w:p>
        </w:tc>
      </w:tr>
      <w:tr w:rsidR="00BD1570" w:rsidRPr="007054EC" w:rsidTr="007054EC">
        <w:trPr>
          <w:trHeight w:val="300"/>
        </w:trPr>
        <w:tc>
          <w:tcPr>
            <w:tcW w:w="285" w:type="pct"/>
          </w:tcPr>
          <w:p w:rsidR="00BD1570" w:rsidRPr="007054EC" w:rsidRDefault="00BD1570" w:rsidP="007054EC">
            <w:pPr>
              <w:pStyle w:val="Bezodstpw"/>
              <w:rPr>
                <w:rFonts w:ascii="Calibri" w:eastAsia="Times New Roman" w:hAnsi="Calibri" w:cs="Times New Roman"/>
                <w:color w:val="000000"/>
                <w:sz w:val="18"/>
                <w:szCs w:val="18"/>
                <w:lang w:eastAsia="pl-PL"/>
              </w:rPr>
            </w:pPr>
            <w:r w:rsidRPr="007054EC">
              <w:rPr>
                <w:rFonts w:ascii="Calibri" w:eastAsia="Times New Roman" w:hAnsi="Calibri" w:cs="Times New Roman"/>
                <w:color w:val="000000"/>
                <w:sz w:val="18"/>
                <w:szCs w:val="18"/>
                <w:lang w:eastAsia="pl-PL"/>
              </w:rPr>
              <w:t>3</w:t>
            </w:r>
          </w:p>
        </w:tc>
        <w:tc>
          <w:tcPr>
            <w:tcW w:w="894" w:type="pct"/>
            <w:shd w:val="clear" w:color="auto" w:fill="auto"/>
            <w:noWrap/>
            <w:vAlign w:val="center"/>
            <w:hideMark/>
          </w:tcPr>
          <w:p w:rsidR="00BD1570" w:rsidRPr="007054EC" w:rsidRDefault="00BD1570" w:rsidP="007054EC">
            <w:pPr>
              <w:pStyle w:val="Bezodstpw"/>
              <w:jc w:val="center"/>
              <w:rPr>
                <w:rFonts w:ascii="Calibri" w:eastAsia="Times New Roman" w:hAnsi="Calibri" w:cs="Times New Roman"/>
                <w:color w:val="000000"/>
                <w:sz w:val="18"/>
                <w:szCs w:val="18"/>
                <w:lang w:eastAsia="pl-PL"/>
              </w:rPr>
            </w:pPr>
            <w:r w:rsidRPr="007054EC">
              <w:rPr>
                <w:rFonts w:ascii="Calibri" w:eastAsia="Times New Roman" w:hAnsi="Calibri" w:cs="Times New Roman"/>
                <w:color w:val="000000"/>
                <w:sz w:val="18"/>
                <w:szCs w:val="18"/>
                <w:lang w:eastAsia="pl-PL"/>
              </w:rPr>
              <w:t>15 01</w:t>
            </w:r>
          </w:p>
        </w:tc>
        <w:tc>
          <w:tcPr>
            <w:tcW w:w="3171" w:type="pct"/>
          </w:tcPr>
          <w:p w:rsidR="00BD1570" w:rsidRPr="007054EC" w:rsidRDefault="00BD1570" w:rsidP="007054EC">
            <w:pPr>
              <w:pStyle w:val="Bezodstpw"/>
              <w:jc w:val="center"/>
              <w:rPr>
                <w:rFonts w:ascii="Calibri" w:eastAsia="Times New Roman" w:hAnsi="Calibri" w:cs="Times New Roman"/>
                <w:color w:val="000000"/>
                <w:sz w:val="18"/>
                <w:szCs w:val="18"/>
                <w:lang w:eastAsia="pl-PL"/>
              </w:rPr>
            </w:pPr>
            <w:r w:rsidRPr="007054EC">
              <w:rPr>
                <w:rFonts w:ascii="Calibri" w:eastAsia="Times New Roman" w:hAnsi="Calibri" w:cs="Times New Roman"/>
                <w:color w:val="000000"/>
                <w:sz w:val="18"/>
                <w:szCs w:val="18"/>
                <w:lang w:eastAsia="pl-PL"/>
              </w:rPr>
              <w:t>Odpady opakowaniowe (włącznie z selektywnie gromadzonymi komunalnymi odpadami opakowaniowymi)</w:t>
            </w:r>
          </w:p>
        </w:tc>
        <w:tc>
          <w:tcPr>
            <w:tcW w:w="650" w:type="pct"/>
            <w:shd w:val="clear" w:color="auto" w:fill="auto"/>
            <w:noWrap/>
            <w:vAlign w:val="center"/>
          </w:tcPr>
          <w:p w:rsidR="00BD1570" w:rsidRPr="007054EC" w:rsidRDefault="00BD1570" w:rsidP="007054EC">
            <w:pPr>
              <w:pStyle w:val="Bezodstpw"/>
              <w:jc w:val="center"/>
              <w:rPr>
                <w:rFonts w:ascii="Calibri" w:hAnsi="Calibri"/>
                <w:color w:val="000000"/>
                <w:sz w:val="18"/>
                <w:szCs w:val="18"/>
              </w:rPr>
            </w:pPr>
            <w:r w:rsidRPr="007054EC">
              <w:rPr>
                <w:rFonts w:ascii="Calibri" w:hAnsi="Calibri"/>
                <w:color w:val="000000"/>
                <w:sz w:val="18"/>
                <w:szCs w:val="18"/>
              </w:rPr>
              <w:t>149,680</w:t>
            </w:r>
          </w:p>
        </w:tc>
      </w:tr>
      <w:tr w:rsidR="00BD1570" w:rsidRPr="007054EC" w:rsidTr="007054EC">
        <w:trPr>
          <w:trHeight w:val="300"/>
        </w:trPr>
        <w:tc>
          <w:tcPr>
            <w:tcW w:w="285" w:type="pct"/>
          </w:tcPr>
          <w:p w:rsidR="00BD1570" w:rsidRPr="007054EC" w:rsidRDefault="00BD1570" w:rsidP="007054EC">
            <w:pPr>
              <w:pStyle w:val="Bezodstpw"/>
              <w:rPr>
                <w:rFonts w:ascii="Calibri" w:eastAsia="Times New Roman" w:hAnsi="Calibri" w:cs="Times New Roman"/>
                <w:color w:val="000000"/>
                <w:sz w:val="18"/>
                <w:szCs w:val="18"/>
                <w:lang w:eastAsia="pl-PL"/>
              </w:rPr>
            </w:pPr>
            <w:r w:rsidRPr="007054EC">
              <w:rPr>
                <w:rFonts w:ascii="Calibri" w:eastAsia="Times New Roman" w:hAnsi="Calibri" w:cs="Times New Roman"/>
                <w:color w:val="000000"/>
                <w:sz w:val="18"/>
                <w:szCs w:val="18"/>
                <w:lang w:eastAsia="pl-PL"/>
              </w:rPr>
              <w:t>5</w:t>
            </w:r>
          </w:p>
        </w:tc>
        <w:tc>
          <w:tcPr>
            <w:tcW w:w="894" w:type="pct"/>
            <w:shd w:val="clear" w:color="auto" w:fill="auto"/>
            <w:noWrap/>
          </w:tcPr>
          <w:p w:rsidR="00BD1570" w:rsidRPr="007054EC" w:rsidRDefault="00BD1570" w:rsidP="007054EC">
            <w:pPr>
              <w:pStyle w:val="Bezodstpw"/>
              <w:jc w:val="center"/>
              <w:rPr>
                <w:sz w:val="18"/>
                <w:szCs w:val="18"/>
              </w:rPr>
            </w:pPr>
            <w:r w:rsidRPr="007054EC">
              <w:rPr>
                <w:sz w:val="18"/>
                <w:szCs w:val="18"/>
              </w:rPr>
              <w:t>16 01 03</w:t>
            </w:r>
          </w:p>
        </w:tc>
        <w:tc>
          <w:tcPr>
            <w:tcW w:w="3171" w:type="pct"/>
          </w:tcPr>
          <w:p w:rsidR="00BD1570" w:rsidRPr="007054EC" w:rsidRDefault="00BD1570" w:rsidP="007054EC">
            <w:pPr>
              <w:pStyle w:val="Bezodstpw"/>
              <w:jc w:val="center"/>
              <w:rPr>
                <w:sz w:val="18"/>
                <w:szCs w:val="18"/>
              </w:rPr>
            </w:pPr>
            <w:r w:rsidRPr="007054EC">
              <w:rPr>
                <w:sz w:val="18"/>
                <w:szCs w:val="18"/>
              </w:rPr>
              <w:t>Zużyte opony</w:t>
            </w:r>
          </w:p>
        </w:tc>
        <w:tc>
          <w:tcPr>
            <w:tcW w:w="650" w:type="pct"/>
            <w:shd w:val="clear" w:color="auto" w:fill="auto"/>
            <w:noWrap/>
          </w:tcPr>
          <w:p w:rsidR="00BD1570" w:rsidRPr="007054EC" w:rsidRDefault="00BD1570" w:rsidP="007054EC">
            <w:pPr>
              <w:pStyle w:val="Bezodstpw"/>
              <w:jc w:val="center"/>
              <w:rPr>
                <w:sz w:val="18"/>
                <w:szCs w:val="18"/>
              </w:rPr>
            </w:pPr>
            <w:r w:rsidRPr="007054EC">
              <w:rPr>
                <w:sz w:val="18"/>
                <w:szCs w:val="18"/>
              </w:rPr>
              <w:t>4,610</w:t>
            </w:r>
          </w:p>
        </w:tc>
      </w:tr>
      <w:tr w:rsidR="00BD1570" w:rsidRPr="007054EC" w:rsidTr="007054EC">
        <w:trPr>
          <w:trHeight w:val="300"/>
        </w:trPr>
        <w:tc>
          <w:tcPr>
            <w:tcW w:w="285" w:type="pct"/>
          </w:tcPr>
          <w:p w:rsidR="00BD1570" w:rsidRPr="007054EC" w:rsidRDefault="00BD1570" w:rsidP="007054EC">
            <w:pPr>
              <w:pStyle w:val="Bezodstpw"/>
              <w:rPr>
                <w:rFonts w:ascii="Calibri" w:eastAsia="Times New Roman" w:hAnsi="Calibri" w:cs="Times New Roman"/>
                <w:color w:val="000000"/>
                <w:sz w:val="18"/>
                <w:szCs w:val="18"/>
                <w:lang w:eastAsia="pl-PL"/>
              </w:rPr>
            </w:pPr>
            <w:r w:rsidRPr="007054EC">
              <w:rPr>
                <w:rFonts w:ascii="Calibri" w:eastAsia="Times New Roman" w:hAnsi="Calibri" w:cs="Times New Roman"/>
                <w:color w:val="000000"/>
                <w:sz w:val="18"/>
                <w:szCs w:val="18"/>
                <w:lang w:eastAsia="pl-PL"/>
              </w:rPr>
              <w:t>6</w:t>
            </w:r>
          </w:p>
        </w:tc>
        <w:tc>
          <w:tcPr>
            <w:tcW w:w="894" w:type="pct"/>
            <w:shd w:val="clear" w:color="auto" w:fill="auto"/>
            <w:noWrap/>
          </w:tcPr>
          <w:p w:rsidR="00BD1570" w:rsidRPr="007054EC" w:rsidRDefault="00BD1570" w:rsidP="007054EC">
            <w:pPr>
              <w:pStyle w:val="Bezodstpw"/>
              <w:jc w:val="center"/>
              <w:rPr>
                <w:sz w:val="18"/>
                <w:szCs w:val="18"/>
              </w:rPr>
            </w:pPr>
            <w:r w:rsidRPr="007054EC">
              <w:rPr>
                <w:sz w:val="18"/>
                <w:szCs w:val="18"/>
              </w:rPr>
              <w:t>19 08 01</w:t>
            </w:r>
          </w:p>
        </w:tc>
        <w:tc>
          <w:tcPr>
            <w:tcW w:w="3171" w:type="pct"/>
          </w:tcPr>
          <w:p w:rsidR="00BD1570" w:rsidRPr="007054EC" w:rsidRDefault="00BD1570" w:rsidP="007054EC">
            <w:pPr>
              <w:pStyle w:val="Bezodstpw"/>
              <w:jc w:val="center"/>
              <w:rPr>
                <w:sz w:val="18"/>
                <w:szCs w:val="18"/>
              </w:rPr>
            </w:pPr>
            <w:proofErr w:type="spellStart"/>
            <w:r w:rsidRPr="007054EC">
              <w:rPr>
                <w:sz w:val="18"/>
                <w:szCs w:val="18"/>
              </w:rPr>
              <w:t>Skratki</w:t>
            </w:r>
            <w:proofErr w:type="spellEnd"/>
          </w:p>
        </w:tc>
        <w:tc>
          <w:tcPr>
            <w:tcW w:w="650" w:type="pct"/>
            <w:shd w:val="clear" w:color="auto" w:fill="auto"/>
            <w:noWrap/>
            <w:vAlign w:val="center"/>
          </w:tcPr>
          <w:p w:rsidR="00BD1570" w:rsidRPr="007054EC" w:rsidRDefault="00BD1570" w:rsidP="007054EC">
            <w:pPr>
              <w:pStyle w:val="Bezodstpw"/>
              <w:jc w:val="center"/>
              <w:rPr>
                <w:rFonts w:ascii="Calibri" w:hAnsi="Calibri"/>
                <w:color w:val="000000"/>
                <w:sz w:val="18"/>
                <w:szCs w:val="18"/>
              </w:rPr>
            </w:pPr>
            <w:r w:rsidRPr="007054EC">
              <w:rPr>
                <w:rFonts w:ascii="Calibri" w:hAnsi="Calibri"/>
                <w:color w:val="000000"/>
                <w:sz w:val="18"/>
                <w:szCs w:val="18"/>
              </w:rPr>
              <w:t>0,800</w:t>
            </w:r>
          </w:p>
        </w:tc>
      </w:tr>
      <w:tr w:rsidR="00BD1570" w:rsidRPr="007054EC" w:rsidTr="007054EC">
        <w:trPr>
          <w:trHeight w:val="300"/>
        </w:trPr>
        <w:tc>
          <w:tcPr>
            <w:tcW w:w="285" w:type="pct"/>
          </w:tcPr>
          <w:p w:rsidR="00BD1570" w:rsidRPr="007054EC" w:rsidRDefault="00BD1570" w:rsidP="007054EC">
            <w:pPr>
              <w:pStyle w:val="Bezodstpw"/>
              <w:rPr>
                <w:rFonts w:ascii="Calibri" w:eastAsia="Times New Roman" w:hAnsi="Calibri" w:cs="Times New Roman"/>
                <w:color w:val="000000"/>
                <w:sz w:val="18"/>
                <w:szCs w:val="18"/>
                <w:lang w:eastAsia="pl-PL"/>
              </w:rPr>
            </w:pPr>
            <w:r w:rsidRPr="007054EC">
              <w:rPr>
                <w:rFonts w:ascii="Calibri" w:eastAsia="Times New Roman" w:hAnsi="Calibri" w:cs="Times New Roman"/>
                <w:color w:val="000000"/>
                <w:sz w:val="18"/>
                <w:szCs w:val="18"/>
                <w:lang w:eastAsia="pl-PL"/>
              </w:rPr>
              <w:t>7</w:t>
            </w:r>
          </w:p>
        </w:tc>
        <w:tc>
          <w:tcPr>
            <w:tcW w:w="894" w:type="pct"/>
            <w:shd w:val="clear" w:color="auto" w:fill="auto"/>
            <w:noWrap/>
          </w:tcPr>
          <w:p w:rsidR="00BD1570" w:rsidRPr="007054EC" w:rsidRDefault="00BD1570" w:rsidP="007054EC">
            <w:pPr>
              <w:pStyle w:val="Bezodstpw"/>
              <w:jc w:val="center"/>
              <w:rPr>
                <w:sz w:val="18"/>
                <w:szCs w:val="18"/>
              </w:rPr>
            </w:pPr>
            <w:r w:rsidRPr="007054EC">
              <w:rPr>
                <w:sz w:val="18"/>
                <w:szCs w:val="18"/>
              </w:rPr>
              <w:t>19 08 02</w:t>
            </w:r>
          </w:p>
        </w:tc>
        <w:tc>
          <w:tcPr>
            <w:tcW w:w="3171" w:type="pct"/>
          </w:tcPr>
          <w:p w:rsidR="00BD1570" w:rsidRPr="007054EC" w:rsidRDefault="00BD1570" w:rsidP="007054EC">
            <w:pPr>
              <w:pStyle w:val="Bezodstpw"/>
              <w:jc w:val="center"/>
              <w:rPr>
                <w:sz w:val="18"/>
                <w:szCs w:val="18"/>
              </w:rPr>
            </w:pPr>
            <w:r w:rsidRPr="007054EC">
              <w:rPr>
                <w:sz w:val="18"/>
                <w:szCs w:val="18"/>
              </w:rPr>
              <w:t>Zawartość piaskowników</w:t>
            </w:r>
          </w:p>
        </w:tc>
        <w:tc>
          <w:tcPr>
            <w:tcW w:w="650" w:type="pct"/>
            <w:shd w:val="clear" w:color="auto" w:fill="auto"/>
            <w:noWrap/>
          </w:tcPr>
          <w:p w:rsidR="00BD1570" w:rsidRPr="007054EC" w:rsidRDefault="00BD1570" w:rsidP="007054EC">
            <w:pPr>
              <w:pStyle w:val="Bezodstpw"/>
              <w:jc w:val="center"/>
              <w:rPr>
                <w:sz w:val="18"/>
                <w:szCs w:val="18"/>
              </w:rPr>
            </w:pPr>
            <w:r w:rsidRPr="007054EC">
              <w:rPr>
                <w:sz w:val="18"/>
                <w:szCs w:val="18"/>
              </w:rPr>
              <w:t>1,080</w:t>
            </w:r>
          </w:p>
        </w:tc>
      </w:tr>
      <w:tr w:rsidR="00BD1570" w:rsidRPr="007054EC" w:rsidTr="00BD1570">
        <w:trPr>
          <w:trHeight w:val="300"/>
        </w:trPr>
        <w:tc>
          <w:tcPr>
            <w:tcW w:w="4350" w:type="pct"/>
            <w:gridSpan w:val="3"/>
          </w:tcPr>
          <w:p w:rsidR="00BD1570" w:rsidRPr="007054EC" w:rsidRDefault="00BD1570" w:rsidP="007054EC">
            <w:pPr>
              <w:pStyle w:val="Bezodstpw"/>
              <w:jc w:val="right"/>
              <w:rPr>
                <w:rFonts w:ascii="Calibri" w:eastAsia="Times New Roman" w:hAnsi="Calibri" w:cs="Times New Roman"/>
                <w:b/>
                <w:color w:val="000000"/>
                <w:sz w:val="18"/>
                <w:szCs w:val="18"/>
                <w:lang w:eastAsia="pl-PL"/>
              </w:rPr>
            </w:pPr>
            <w:r w:rsidRPr="007054EC">
              <w:rPr>
                <w:rFonts w:ascii="Calibri" w:eastAsia="Times New Roman" w:hAnsi="Calibri" w:cs="Times New Roman"/>
                <w:b/>
                <w:bCs/>
                <w:color w:val="000000"/>
                <w:sz w:val="18"/>
                <w:szCs w:val="18"/>
                <w:lang w:eastAsia="pl-PL"/>
              </w:rPr>
              <w:t>Razem:</w:t>
            </w:r>
          </w:p>
        </w:tc>
        <w:tc>
          <w:tcPr>
            <w:tcW w:w="650" w:type="pct"/>
            <w:shd w:val="clear" w:color="auto" w:fill="auto"/>
            <w:noWrap/>
            <w:vAlign w:val="center"/>
          </w:tcPr>
          <w:p w:rsidR="00BD1570" w:rsidRPr="007054EC" w:rsidRDefault="00BD1570" w:rsidP="007054EC">
            <w:pPr>
              <w:pStyle w:val="Bezodstpw"/>
              <w:jc w:val="center"/>
              <w:rPr>
                <w:rFonts w:ascii="Calibri" w:eastAsia="Times New Roman" w:hAnsi="Calibri" w:cs="Times New Roman"/>
                <w:b/>
                <w:color w:val="000000"/>
                <w:sz w:val="18"/>
                <w:szCs w:val="18"/>
                <w:lang w:eastAsia="pl-PL"/>
              </w:rPr>
            </w:pPr>
            <w:r w:rsidRPr="007054EC">
              <w:rPr>
                <w:rFonts w:ascii="Calibri" w:eastAsia="Times New Roman" w:hAnsi="Calibri" w:cs="Times New Roman"/>
                <w:b/>
                <w:color w:val="000000"/>
                <w:sz w:val="18"/>
                <w:szCs w:val="18"/>
                <w:lang w:eastAsia="pl-PL"/>
              </w:rPr>
              <w:t>1015,770</w:t>
            </w:r>
          </w:p>
        </w:tc>
      </w:tr>
    </w:tbl>
    <w:p w:rsidR="00BD1570" w:rsidRDefault="00BD1570" w:rsidP="00BD1570">
      <w:pPr>
        <w:shd w:val="clear" w:color="auto" w:fill="FFFFFF"/>
        <w:spacing w:after="0" w:line="264" w:lineRule="auto"/>
        <w:jc w:val="both"/>
        <w:rPr>
          <w:rFonts w:cs="CIDFont+F2"/>
          <w:sz w:val="18"/>
          <w:szCs w:val="18"/>
        </w:rPr>
      </w:pPr>
      <w:r w:rsidRPr="00456D07">
        <w:rPr>
          <w:rFonts w:cs="CIDFont+F2"/>
          <w:sz w:val="18"/>
          <w:szCs w:val="18"/>
        </w:rPr>
        <w:t>Źródło: ZUOK „Stary Las” Sp. z o.o.</w:t>
      </w:r>
    </w:p>
    <w:p w:rsidR="00BD1570" w:rsidRPr="00456D07" w:rsidRDefault="00BD1570" w:rsidP="00BD1570">
      <w:pPr>
        <w:shd w:val="clear" w:color="auto" w:fill="FFFFFF"/>
        <w:spacing w:after="0" w:line="264" w:lineRule="auto"/>
        <w:jc w:val="both"/>
        <w:rPr>
          <w:rFonts w:cs="CIDFont+F2"/>
          <w:sz w:val="18"/>
          <w:szCs w:val="18"/>
        </w:rPr>
      </w:pPr>
    </w:p>
    <w:p w:rsidR="007A09BA" w:rsidRDefault="00BD1570" w:rsidP="007A09BA">
      <w:pPr>
        <w:keepNext/>
        <w:shd w:val="clear" w:color="auto" w:fill="FFFFFF"/>
        <w:spacing w:after="0" w:line="264" w:lineRule="auto"/>
        <w:jc w:val="both"/>
      </w:pPr>
      <w:r>
        <w:rPr>
          <w:noProof/>
          <w:lang w:eastAsia="pl-PL"/>
        </w:rPr>
        <w:drawing>
          <wp:inline distT="0" distB="0" distL="0" distR="0" wp14:anchorId="36D52B80" wp14:editId="2AF2AFE2">
            <wp:extent cx="4600575" cy="3124200"/>
            <wp:effectExtent l="0" t="0" r="9525" b="19050"/>
            <wp:docPr id="15"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BD1570" w:rsidRPr="007A09BA" w:rsidRDefault="007A09BA" w:rsidP="007A09BA">
      <w:pPr>
        <w:pStyle w:val="Legenda"/>
        <w:jc w:val="both"/>
        <w:rPr>
          <w:color w:val="auto"/>
          <w:sz w:val="22"/>
          <w:szCs w:val="22"/>
        </w:rPr>
      </w:pPr>
      <w:bookmarkStart w:id="80" w:name="_Toc462224567"/>
      <w:r w:rsidRPr="007A09BA">
        <w:rPr>
          <w:color w:val="auto"/>
          <w:sz w:val="22"/>
          <w:szCs w:val="22"/>
        </w:rPr>
        <w:t xml:space="preserve">Rysunek </w:t>
      </w:r>
      <w:r w:rsidRPr="007A09BA">
        <w:rPr>
          <w:color w:val="auto"/>
          <w:sz w:val="22"/>
          <w:szCs w:val="22"/>
        </w:rPr>
        <w:fldChar w:fldCharType="begin"/>
      </w:r>
      <w:r w:rsidRPr="007A09BA">
        <w:rPr>
          <w:color w:val="auto"/>
          <w:sz w:val="22"/>
          <w:szCs w:val="22"/>
        </w:rPr>
        <w:instrText xml:space="preserve"> SEQ Rysunek \* ARABIC </w:instrText>
      </w:r>
      <w:r w:rsidRPr="007A09BA">
        <w:rPr>
          <w:color w:val="auto"/>
          <w:sz w:val="22"/>
          <w:szCs w:val="22"/>
        </w:rPr>
        <w:fldChar w:fldCharType="separate"/>
      </w:r>
      <w:r w:rsidRPr="007A09BA">
        <w:rPr>
          <w:noProof/>
          <w:color w:val="auto"/>
          <w:sz w:val="22"/>
          <w:szCs w:val="22"/>
        </w:rPr>
        <w:t>11</w:t>
      </w:r>
      <w:r w:rsidRPr="007A09BA">
        <w:rPr>
          <w:color w:val="auto"/>
          <w:sz w:val="22"/>
          <w:szCs w:val="22"/>
        </w:rPr>
        <w:fldChar w:fldCharType="end"/>
      </w:r>
      <w:r w:rsidRPr="007A09BA">
        <w:rPr>
          <w:color w:val="auto"/>
          <w:sz w:val="22"/>
          <w:szCs w:val="22"/>
        </w:rPr>
        <w:t xml:space="preserve"> Odpady wytworzone na terenie Gminy Liniewo w roku 2014</w:t>
      </w:r>
      <w:bookmarkEnd w:id="80"/>
    </w:p>
    <w:p w:rsidR="00BD1570" w:rsidRPr="00101DF1" w:rsidRDefault="00BD1570" w:rsidP="0009607F">
      <w:pPr>
        <w:spacing w:line="240" w:lineRule="auto"/>
        <w:rPr>
          <w:b/>
          <w:bCs/>
        </w:rPr>
      </w:pPr>
      <w:r w:rsidRPr="00456D07">
        <w:rPr>
          <w:rFonts w:cs="CIDFont+F2"/>
          <w:bCs/>
          <w:sz w:val="18"/>
          <w:szCs w:val="18"/>
        </w:rPr>
        <w:t>Źródło: ZUOK „Stary Las” Sp. z o.o.</w:t>
      </w:r>
    </w:p>
    <w:p w:rsidR="007054EC" w:rsidRDefault="00BD1570" w:rsidP="007054EC">
      <w:pPr>
        <w:tabs>
          <w:tab w:val="left" w:pos="1454"/>
        </w:tabs>
        <w:jc w:val="both"/>
      </w:pPr>
      <w:r>
        <w:t xml:space="preserve">W </w:t>
      </w:r>
      <w:r w:rsidRPr="00456D07">
        <w:t xml:space="preserve">roku 2014 z ternu Gminy </w:t>
      </w:r>
      <w:r>
        <w:rPr>
          <w:rFonts w:eastAsiaTheme="majorEastAsia" w:cstheme="majorBidi"/>
          <w:bCs/>
        </w:rPr>
        <w:t>Liniewo</w:t>
      </w:r>
      <w:r>
        <w:t xml:space="preserve"> </w:t>
      </w:r>
      <w:r w:rsidRPr="00456D07">
        <w:t xml:space="preserve"> </w:t>
      </w:r>
      <w:r>
        <w:t xml:space="preserve">nie </w:t>
      </w:r>
      <w:r w:rsidRPr="00456D07">
        <w:t xml:space="preserve">dostarczono </w:t>
      </w:r>
      <w:r w:rsidRPr="00067000">
        <w:t>odpadów niebezpiecznych</w:t>
      </w:r>
      <w:r>
        <w:t xml:space="preserve"> do ZUOK „Stary Las”.</w:t>
      </w:r>
    </w:p>
    <w:p w:rsidR="00BD1570" w:rsidRPr="00456D07" w:rsidRDefault="00BD1570" w:rsidP="007054EC">
      <w:pPr>
        <w:tabs>
          <w:tab w:val="left" w:pos="1454"/>
        </w:tabs>
        <w:jc w:val="both"/>
      </w:pPr>
      <w:r w:rsidRPr="00456D07">
        <w:t xml:space="preserve">Analizując wytworzone odpady komunalne pod kątem przyjętego systemu segregacji odpadów na terenie Gminy </w:t>
      </w:r>
      <w:r>
        <w:rPr>
          <w:rFonts w:eastAsiaTheme="majorEastAsia" w:cstheme="majorBidi"/>
          <w:bCs/>
        </w:rPr>
        <w:t>Liniewo</w:t>
      </w:r>
      <w:r w:rsidRPr="00456D07">
        <w:t>, tzn. BIO, SUROWCE i ZMIESZANE można zauważyć, iż odpady niesegregowane (zmieszane) odpady komunalne stanowiły w roku 2014 aż</w:t>
      </w:r>
      <w:r>
        <w:t xml:space="preserve">  83,88 </w:t>
      </w:r>
      <w:r w:rsidRPr="00456D07">
        <w:t xml:space="preserve"> % wszystkich odpadów odebranych od mieszkańców indywidualnych co przedstawia poniższa tabela.</w:t>
      </w:r>
    </w:p>
    <w:p w:rsidR="00BD1570" w:rsidRPr="00456D07" w:rsidRDefault="00BD1570" w:rsidP="007054EC">
      <w:pPr>
        <w:keepNext/>
        <w:spacing w:line="240" w:lineRule="auto"/>
        <w:ind w:left="993" w:hanging="993"/>
        <w:jc w:val="both"/>
        <w:rPr>
          <w:b/>
          <w:bCs/>
        </w:rPr>
      </w:pPr>
      <w:bookmarkStart w:id="81" w:name="_Toc462224520"/>
      <w:r w:rsidRPr="00456D07">
        <w:rPr>
          <w:b/>
          <w:bCs/>
        </w:rPr>
        <w:t xml:space="preserve">Tabela </w:t>
      </w:r>
      <w:r w:rsidRPr="00456D07">
        <w:rPr>
          <w:b/>
          <w:bCs/>
        </w:rPr>
        <w:fldChar w:fldCharType="begin"/>
      </w:r>
      <w:r w:rsidRPr="00456D07">
        <w:rPr>
          <w:b/>
          <w:bCs/>
        </w:rPr>
        <w:instrText xml:space="preserve"> SEQ Tabela \* ARABIC </w:instrText>
      </w:r>
      <w:r w:rsidRPr="00456D07">
        <w:rPr>
          <w:b/>
          <w:bCs/>
        </w:rPr>
        <w:fldChar w:fldCharType="separate"/>
      </w:r>
      <w:r w:rsidR="007A09BA">
        <w:rPr>
          <w:b/>
          <w:bCs/>
          <w:noProof/>
        </w:rPr>
        <w:t>25</w:t>
      </w:r>
      <w:r w:rsidRPr="00456D07">
        <w:rPr>
          <w:b/>
          <w:bCs/>
        </w:rPr>
        <w:fldChar w:fldCharType="end"/>
      </w:r>
      <w:r w:rsidRPr="00456D07">
        <w:rPr>
          <w:b/>
          <w:bCs/>
        </w:rPr>
        <w:t xml:space="preserve"> Rodzaje odpadów odebranych od mieszkańców indywidualnych Gminy </w:t>
      </w:r>
      <w:r>
        <w:rPr>
          <w:b/>
          <w:bCs/>
        </w:rPr>
        <w:t xml:space="preserve">Liniewo                    </w:t>
      </w:r>
      <w:r w:rsidRPr="00456D07">
        <w:rPr>
          <w:b/>
          <w:bCs/>
        </w:rPr>
        <w:t xml:space="preserve"> w 2014 roku</w:t>
      </w:r>
      <w:bookmarkEnd w:id="8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1"/>
        <w:gridCol w:w="1087"/>
        <w:gridCol w:w="2834"/>
        <w:gridCol w:w="1983"/>
        <w:gridCol w:w="2412"/>
      </w:tblGrid>
      <w:tr w:rsidR="00BD1570" w:rsidRPr="00456D07" w:rsidTr="00BD1570">
        <w:trPr>
          <w:trHeight w:val="141"/>
          <w:jc w:val="center"/>
        </w:trPr>
        <w:tc>
          <w:tcPr>
            <w:tcW w:w="273" w:type="pct"/>
            <w:shd w:val="clear" w:color="auto" w:fill="C4BC96" w:themeFill="background2" w:themeFillShade="BF"/>
            <w:vAlign w:val="center"/>
          </w:tcPr>
          <w:p w:rsidR="00BD1570" w:rsidRPr="00456D07" w:rsidRDefault="00BD1570" w:rsidP="00BD1570">
            <w:pPr>
              <w:spacing w:line="0" w:lineRule="atLeast"/>
              <w:ind w:right="58"/>
              <w:jc w:val="center"/>
              <w:rPr>
                <w:rFonts w:eastAsia="Verdana"/>
                <w:b/>
                <w:sz w:val="18"/>
                <w:szCs w:val="18"/>
              </w:rPr>
            </w:pPr>
            <w:r w:rsidRPr="00456D07">
              <w:rPr>
                <w:rFonts w:eastAsia="Verdana"/>
                <w:b/>
                <w:sz w:val="18"/>
                <w:szCs w:val="18"/>
              </w:rPr>
              <w:t>Lp.</w:t>
            </w:r>
          </w:p>
        </w:tc>
        <w:tc>
          <w:tcPr>
            <w:tcW w:w="618" w:type="pct"/>
            <w:shd w:val="clear" w:color="auto" w:fill="C4BC96" w:themeFill="background2" w:themeFillShade="BF"/>
            <w:vAlign w:val="center"/>
          </w:tcPr>
          <w:p w:rsidR="00BD1570" w:rsidRPr="00456D07" w:rsidRDefault="00BD1570" w:rsidP="00BD1570">
            <w:pPr>
              <w:spacing w:line="0" w:lineRule="atLeast"/>
              <w:ind w:right="58"/>
              <w:jc w:val="center"/>
              <w:rPr>
                <w:rFonts w:eastAsia="Verdana"/>
                <w:b/>
                <w:sz w:val="18"/>
                <w:szCs w:val="18"/>
              </w:rPr>
            </w:pPr>
            <w:r w:rsidRPr="00456D07">
              <w:rPr>
                <w:rFonts w:eastAsia="Verdana"/>
                <w:b/>
                <w:sz w:val="18"/>
                <w:szCs w:val="18"/>
              </w:rPr>
              <w:t xml:space="preserve">Kod </w:t>
            </w:r>
          </w:p>
        </w:tc>
        <w:tc>
          <w:tcPr>
            <w:tcW w:w="1611" w:type="pct"/>
            <w:shd w:val="clear" w:color="auto" w:fill="C4BC96" w:themeFill="background2" w:themeFillShade="BF"/>
            <w:vAlign w:val="center"/>
          </w:tcPr>
          <w:p w:rsidR="00BD1570" w:rsidRPr="00456D07" w:rsidRDefault="00BD1570" w:rsidP="00BD1570">
            <w:pPr>
              <w:spacing w:line="0" w:lineRule="atLeast"/>
              <w:ind w:right="18"/>
              <w:jc w:val="center"/>
              <w:rPr>
                <w:rFonts w:eastAsia="Verdana"/>
                <w:b/>
                <w:sz w:val="18"/>
                <w:szCs w:val="18"/>
              </w:rPr>
            </w:pPr>
            <w:r w:rsidRPr="00456D07">
              <w:rPr>
                <w:rFonts w:eastAsia="Verdana"/>
                <w:b/>
                <w:sz w:val="18"/>
                <w:szCs w:val="18"/>
              </w:rPr>
              <w:t>Rodzaj odebranych odpadów komunalnych</w:t>
            </w:r>
          </w:p>
        </w:tc>
        <w:tc>
          <w:tcPr>
            <w:tcW w:w="1127" w:type="pct"/>
            <w:shd w:val="clear" w:color="auto" w:fill="C4BC96" w:themeFill="background2" w:themeFillShade="BF"/>
            <w:vAlign w:val="center"/>
          </w:tcPr>
          <w:p w:rsidR="00BD1570" w:rsidRPr="00456D07" w:rsidRDefault="00BD1570" w:rsidP="00BD1570">
            <w:pPr>
              <w:spacing w:line="0" w:lineRule="atLeast"/>
              <w:jc w:val="center"/>
              <w:rPr>
                <w:rFonts w:eastAsia="Verdana"/>
                <w:b/>
                <w:sz w:val="18"/>
                <w:szCs w:val="18"/>
              </w:rPr>
            </w:pPr>
            <w:r w:rsidRPr="00456D07">
              <w:rPr>
                <w:rFonts w:eastAsia="Verdana"/>
                <w:b/>
                <w:sz w:val="18"/>
                <w:szCs w:val="18"/>
              </w:rPr>
              <w:t>Masa odebranych odpadów komunalnych [Mg]</w:t>
            </w:r>
          </w:p>
        </w:tc>
        <w:tc>
          <w:tcPr>
            <w:tcW w:w="1371" w:type="pct"/>
            <w:shd w:val="clear" w:color="auto" w:fill="C4BC96" w:themeFill="background2" w:themeFillShade="BF"/>
            <w:vAlign w:val="center"/>
          </w:tcPr>
          <w:p w:rsidR="00BD1570" w:rsidRPr="00456D07" w:rsidRDefault="00BD1570" w:rsidP="00BD1570">
            <w:pPr>
              <w:spacing w:line="0" w:lineRule="atLeast"/>
              <w:jc w:val="center"/>
              <w:rPr>
                <w:rFonts w:eastAsia="Verdana"/>
                <w:b/>
                <w:sz w:val="18"/>
                <w:szCs w:val="18"/>
              </w:rPr>
            </w:pPr>
            <w:r w:rsidRPr="00456D07">
              <w:rPr>
                <w:rFonts w:eastAsia="Verdana"/>
                <w:b/>
                <w:sz w:val="18"/>
                <w:szCs w:val="18"/>
              </w:rPr>
              <w:t>Sposób zagospodarowania odebranych odpadów komunalnych</w:t>
            </w:r>
          </w:p>
        </w:tc>
      </w:tr>
      <w:tr w:rsidR="00BD1570" w:rsidRPr="00456D07" w:rsidTr="00BD1570">
        <w:trPr>
          <w:trHeight w:val="128"/>
          <w:jc w:val="center"/>
        </w:trPr>
        <w:tc>
          <w:tcPr>
            <w:tcW w:w="273" w:type="pct"/>
            <w:vAlign w:val="center"/>
          </w:tcPr>
          <w:p w:rsidR="00BD1570" w:rsidRPr="00456D07" w:rsidRDefault="00BD1570" w:rsidP="00BD1570">
            <w:pPr>
              <w:spacing w:line="0" w:lineRule="atLeast"/>
              <w:rPr>
                <w:rFonts w:eastAsia="Verdana"/>
                <w:sz w:val="18"/>
                <w:szCs w:val="18"/>
              </w:rPr>
            </w:pPr>
            <w:r w:rsidRPr="00456D07">
              <w:rPr>
                <w:rFonts w:eastAsia="Verdana"/>
                <w:sz w:val="18"/>
                <w:szCs w:val="18"/>
              </w:rPr>
              <w:t>1</w:t>
            </w:r>
          </w:p>
        </w:tc>
        <w:tc>
          <w:tcPr>
            <w:tcW w:w="618" w:type="pct"/>
            <w:shd w:val="clear" w:color="auto" w:fill="auto"/>
            <w:vAlign w:val="center"/>
          </w:tcPr>
          <w:p w:rsidR="00BD1570" w:rsidRPr="00456D07" w:rsidRDefault="00BD1570" w:rsidP="00BD1570">
            <w:pPr>
              <w:spacing w:line="0" w:lineRule="atLeast"/>
              <w:rPr>
                <w:rFonts w:eastAsia="Verdana"/>
                <w:sz w:val="18"/>
                <w:szCs w:val="18"/>
              </w:rPr>
            </w:pPr>
            <w:r w:rsidRPr="00456D07">
              <w:rPr>
                <w:rFonts w:eastAsia="Verdana"/>
                <w:sz w:val="18"/>
                <w:szCs w:val="18"/>
              </w:rPr>
              <w:t>15 01 06</w:t>
            </w:r>
          </w:p>
        </w:tc>
        <w:tc>
          <w:tcPr>
            <w:tcW w:w="1611" w:type="pct"/>
            <w:shd w:val="clear" w:color="auto" w:fill="auto"/>
            <w:vAlign w:val="center"/>
          </w:tcPr>
          <w:p w:rsidR="00BD1570" w:rsidRPr="00456D07" w:rsidRDefault="00BD1570" w:rsidP="00BD1570">
            <w:pPr>
              <w:spacing w:line="0" w:lineRule="atLeast"/>
              <w:rPr>
                <w:rFonts w:eastAsia="Verdana"/>
                <w:sz w:val="18"/>
                <w:szCs w:val="18"/>
              </w:rPr>
            </w:pPr>
            <w:r w:rsidRPr="00456D07">
              <w:rPr>
                <w:rFonts w:eastAsia="Verdana"/>
                <w:sz w:val="18"/>
                <w:szCs w:val="18"/>
              </w:rPr>
              <w:t>ZMIESZANE ODPADY OPAKOWANIOWE</w:t>
            </w:r>
          </w:p>
        </w:tc>
        <w:tc>
          <w:tcPr>
            <w:tcW w:w="1127" w:type="pct"/>
            <w:shd w:val="clear" w:color="auto" w:fill="auto"/>
            <w:vAlign w:val="center"/>
          </w:tcPr>
          <w:p w:rsidR="00BD1570" w:rsidRPr="00456D07" w:rsidRDefault="00BD1570" w:rsidP="00BD1570">
            <w:pPr>
              <w:spacing w:line="0" w:lineRule="atLeast"/>
              <w:ind w:left="40"/>
              <w:jc w:val="center"/>
              <w:rPr>
                <w:rFonts w:eastAsia="Verdana"/>
                <w:sz w:val="18"/>
                <w:szCs w:val="18"/>
              </w:rPr>
            </w:pPr>
            <w:r>
              <w:rPr>
                <w:rFonts w:eastAsia="Verdana"/>
                <w:sz w:val="18"/>
                <w:szCs w:val="18"/>
              </w:rPr>
              <w:t>149,6</w:t>
            </w:r>
          </w:p>
        </w:tc>
        <w:tc>
          <w:tcPr>
            <w:tcW w:w="1371" w:type="pct"/>
            <w:shd w:val="clear" w:color="auto" w:fill="auto"/>
            <w:vAlign w:val="center"/>
          </w:tcPr>
          <w:p w:rsidR="00BD1570" w:rsidRPr="00456D07" w:rsidRDefault="00BD1570" w:rsidP="00BD1570">
            <w:pPr>
              <w:spacing w:line="0" w:lineRule="atLeast"/>
              <w:ind w:left="60"/>
              <w:jc w:val="center"/>
              <w:rPr>
                <w:rFonts w:eastAsia="Verdana"/>
                <w:sz w:val="18"/>
                <w:szCs w:val="18"/>
              </w:rPr>
            </w:pPr>
            <w:r w:rsidRPr="00456D07">
              <w:rPr>
                <w:rFonts w:eastAsia="Verdana"/>
                <w:sz w:val="18"/>
                <w:szCs w:val="18"/>
              </w:rPr>
              <w:t>R12</w:t>
            </w:r>
          </w:p>
        </w:tc>
      </w:tr>
      <w:tr w:rsidR="00BD1570" w:rsidRPr="00456D07" w:rsidTr="00BD1570">
        <w:trPr>
          <w:trHeight w:val="112"/>
          <w:jc w:val="center"/>
        </w:trPr>
        <w:tc>
          <w:tcPr>
            <w:tcW w:w="273" w:type="pct"/>
            <w:vAlign w:val="center"/>
          </w:tcPr>
          <w:p w:rsidR="00BD1570" w:rsidRPr="00456D07" w:rsidRDefault="00BD1570" w:rsidP="00BD1570">
            <w:pPr>
              <w:spacing w:line="0" w:lineRule="atLeast"/>
              <w:rPr>
                <w:rFonts w:eastAsia="Verdana"/>
                <w:sz w:val="18"/>
                <w:szCs w:val="18"/>
              </w:rPr>
            </w:pPr>
            <w:r w:rsidRPr="00456D07">
              <w:rPr>
                <w:rFonts w:eastAsia="Verdana"/>
                <w:sz w:val="18"/>
                <w:szCs w:val="18"/>
              </w:rPr>
              <w:t>2</w:t>
            </w:r>
          </w:p>
        </w:tc>
        <w:tc>
          <w:tcPr>
            <w:tcW w:w="618" w:type="pct"/>
            <w:shd w:val="clear" w:color="auto" w:fill="auto"/>
            <w:vAlign w:val="center"/>
          </w:tcPr>
          <w:p w:rsidR="00BD1570" w:rsidRPr="00456D07" w:rsidRDefault="00BD1570" w:rsidP="00BD1570">
            <w:pPr>
              <w:spacing w:line="0" w:lineRule="atLeast"/>
              <w:rPr>
                <w:rFonts w:eastAsia="Verdana"/>
                <w:sz w:val="18"/>
                <w:szCs w:val="18"/>
              </w:rPr>
            </w:pPr>
            <w:r w:rsidRPr="00456D07">
              <w:rPr>
                <w:rFonts w:eastAsia="Verdana"/>
                <w:sz w:val="18"/>
                <w:szCs w:val="18"/>
              </w:rPr>
              <w:t>20 03 01</w:t>
            </w:r>
          </w:p>
        </w:tc>
        <w:tc>
          <w:tcPr>
            <w:tcW w:w="1611" w:type="pct"/>
            <w:shd w:val="clear" w:color="auto" w:fill="auto"/>
            <w:vAlign w:val="center"/>
          </w:tcPr>
          <w:p w:rsidR="00BD1570" w:rsidRPr="00456D07" w:rsidRDefault="00BD1570" w:rsidP="00BD1570">
            <w:pPr>
              <w:spacing w:line="0" w:lineRule="atLeast"/>
              <w:rPr>
                <w:rFonts w:eastAsia="Verdana"/>
                <w:sz w:val="18"/>
                <w:szCs w:val="18"/>
              </w:rPr>
            </w:pPr>
            <w:r w:rsidRPr="00456D07">
              <w:rPr>
                <w:rFonts w:eastAsia="Verdana"/>
                <w:sz w:val="18"/>
                <w:szCs w:val="18"/>
              </w:rPr>
              <w:t>NIESEGREGOWANE (ZMIESZANE) ODPADY KOMUNALNE</w:t>
            </w:r>
          </w:p>
        </w:tc>
        <w:tc>
          <w:tcPr>
            <w:tcW w:w="1127" w:type="pct"/>
            <w:shd w:val="clear" w:color="auto" w:fill="auto"/>
            <w:vAlign w:val="center"/>
          </w:tcPr>
          <w:p w:rsidR="00BD1570" w:rsidRPr="00456D07" w:rsidRDefault="00BD1570" w:rsidP="00BD1570">
            <w:pPr>
              <w:spacing w:line="0" w:lineRule="atLeast"/>
              <w:ind w:left="40"/>
              <w:jc w:val="center"/>
              <w:rPr>
                <w:rFonts w:eastAsia="Verdana"/>
                <w:sz w:val="18"/>
                <w:szCs w:val="18"/>
              </w:rPr>
            </w:pPr>
            <w:r>
              <w:rPr>
                <w:rFonts w:eastAsia="Verdana"/>
                <w:sz w:val="18"/>
                <w:szCs w:val="18"/>
              </w:rPr>
              <w:t>840,6</w:t>
            </w:r>
          </w:p>
        </w:tc>
        <w:tc>
          <w:tcPr>
            <w:tcW w:w="1371" w:type="pct"/>
            <w:shd w:val="clear" w:color="auto" w:fill="auto"/>
            <w:vAlign w:val="center"/>
          </w:tcPr>
          <w:p w:rsidR="00BD1570" w:rsidRPr="00456D07" w:rsidRDefault="00BD1570" w:rsidP="00BD1570">
            <w:pPr>
              <w:spacing w:line="0" w:lineRule="atLeast"/>
              <w:ind w:left="60"/>
              <w:jc w:val="center"/>
              <w:rPr>
                <w:rFonts w:eastAsia="Verdana"/>
                <w:sz w:val="18"/>
                <w:szCs w:val="18"/>
              </w:rPr>
            </w:pPr>
            <w:r w:rsidRPr="00456D07">
              <w:rPr>
                <w:rFonts w:eastAsia="Verdana"/>
                <w:sz w:val="18"/>
                <w:szCs w:val="18"/>
              </w:rPr>
              <w:t>R12</w:t>
            </w:r>
          </w:p>
        </w:tc>
      </w:tr>
      <w:tr w:rsidR="00BD1570" w:rsidRPr="00456D07" w:rsidTr="00BD1570">
        <w:trPr>
          <w:trHeight w:val="27"/>
          <w:jc w:val="center"/>
        </w:trPr>
        <w:tc>
          <w:tcPr>
            <w:tcW w:w="273" w:type="pct"/>
            <w:vAlign w:val="center"/>
          </w:tcPr>
          <w:p w:rsidR="00BD1570" w:rsidRPr="00456D07" w:rsidRDefault="00BD1570" w:rsidP="00BD1570">
            <w:pPr>
              <w:spacing w:line="0" w:lineRule="atLeast"/>
              <w:rPr>
                <w:rFonts w:eastAsia="Verdana"/>
                <w:sz w:val="18"/>
                <w:szCs w:val="18"/>
              </w:rPr>
            </w:pPr>
            <w:r w:rsidRPr="00456D07">
              <w:rPr>
                <w:rFonts w:eastAsia="Verdana"/>
                <w:sz w:val="18"/>
                <w:szCs w:val="18"/>
              </w:rPr>
              <w:t>3</w:t>
            </w:r>
          </w:p>
        </w:tc>
        <w:tc>
          <w:tcPr>
            <w:tcW w:w="618" w:type="pct"/>
            <w:shd w:val="clear" w:color="auto" w:fill="auto"/>
            <w:vAlign w:val="center"/>
          </w:tcPr>
          <w:p w:rsidR="00BD1570" w:rsidRPr="00456D07" w:rsidRDefault="00BD1570" w:rsidP="00BD1570">
            <w:pPr>
              <w:spacing w:line="0" w:lineRule="atLeast"/>
              <w:rPr>
                <w:rFonts w:eastAsia="Verdana"/>
                <w:sz w:val="18"/>
                <w:szCs w:val="18"/>
              </w:rPr>
            </w:pPr>
            <w:r w:rsidRPr="00456D07">
              <w:rPr>
                <w:rFonts w:eastAsia="Verdana"/>
                <w:sz w:val="18"/>
                <w:szCs w:val="18"/>
              </w:rPr>
              <w:t>20 02 01</w:t>
            </w:r>
          </w:p>
        </w:tc>
        <w:tc>
          <w:tcPr>
            <w:tcW w:w="1611" w:type="pct"/>
            <w:shd w:val="clear" w:color="auto" w:fill="auto"/>
            <w:vAlign w:val="center"/>
          </w:tcPr>
          <w:p w:rsidR="00BD1570" w:rsidRPr="00456D07" w:rsidRDefault="00BD1570" w:rsidP="00BD1570">
            <w:pPr>
              <w:spacing w:line="0" w:lineRule="atLeast"/>
              <w:rPr>
                <w:rFonts w:eastAsia="Times New Roman"/>
                <w:sz w:val="18"/>
                <w:szCs w:val="18"/>
              </w:rPr>
            </w:pPr>
            <w:r w:rsidRPr="00456D07">
              <w:rPr>
                <w:rFonts w:eastAsia="Verdana"/>
                <w:sz w:val="18"/>
                <w:szCs w:val="18"/>
              </w:rPr>
              <w:t>ODPADY ULEGAJĄCE BIODEGRADACJI</w:t>
            </w:r>
          </w:p>
        </w:tc>
        <w:tc>
          <w:tcPr>
            <w:tcW w:w="1127" w:type="pct"/>
            <w:shd w:val="clear" w:color="auto" w:fill="auto"/>
            <w:vAlign w:val="center"/>
          </w:tcPr>
          <w:p w:rsidR="00BD1570" w:rsidRPr="00456D07" w:rsidRDefault="00BD1570" w:rsidP="00BD1570">
            <w:pPr>
              <w:spacing w:line="0" w:lineRule="atLeast"/>
              <w:ind w:left="40"/>
              <w:jc w:val="center"/>
              <w:rPr>
                <w:rFonts w:eastAsia="Verdana"/>
                <w:sz w:val="18"/>
                <w:szCs w:val="18"/>
              </w:rPr>
            </w:pPr>
            <w:r>
              <w:rPr>
                <w:rFonts w:eastAsia="Verdana"/>
                <w:sz w:val="18"/>
                <w:szCs w:val="18"/>
              </w:rPr>
              <w:t>12,0</w:t>
            </w:r>
          </w:p>
        </w:tc>
        <w:tc>
          <w:tcPr>
            <w:tcW w:w="1371" w:type="pct"/>
            <w:shd w:val="clear" w:color="auto" w:fill="auto"/>
            <w:vAlign w:val="center"/>
          </w:tcPr>
          <w:p w:rsidR="00BD1570" w:rsidRPr="00456D07" w:rsidRDefault="00BD1570" w:rsidP="00BD1570">
            <w:pPr>
              <w:spacing w:line="0" w:lineRule="atLeast"/>
              <w:ind w:left="60"/>
              <w:jc w:val="center"/>
              <w:rPr>
                <w:rFonts w:eastAsia="Verdana"/>
                <w:sz w:val="18"/>
                <w:szCs w:val="18"/>
              </w:rPr>
            </w:pPr>
            <w:r w:rsidRPr="00456D07">
              <w:rPr>
                <w:rFonts w:eastAsia="Verdana"/>
                <w:sz w:val="18"/>
                <w:szCs w:val="18"/>
              </w:rPr>
              <w:t>R3</w:t>
            </w:r>
          </w:p>
        </w:tc>
      </w:tr>
    </w:tbl>
    <w:p w:rsidR="00F130F7" w:rsidRDefault="00F130F7" w:rsidP="00F130F7">
      <w:pPr>
        <w:autoSpaceDE w:val="0"/>
        <w:autoSpaceDN w:val="0"/>
        <w:adjustRightInd w:val="0"/>
        <w:spacing w:after="0" w:line="240" w:lineRule="auto"/>
        <w:jc w:val="both"/>
        <w:rPr>
          <w:rFonts w:cs="CIDFont+F2"/>
          <w:sz w:val="18"/>
          <w:szCs w:val="18"/>
        </w:rPr>
      </w:pPr>
      <w:r>
        <w:rPr>
          <w:rFonts w:cs="CIDFont+F2"/>
          <w:sz w:val="18"/>
          <w:szCs w:val="18"/>
        </w:rPr>
        <w:t>W zestawieniu nie są ujęte odpady odebrane w ramach PSZOK.</w:t>
      </w:r>
    </w:p>
    <w:p w:rsidR="00BD1570" w:rsidRDefault="00BD1570" w:rsidP="00BD1570">
      <w:pPr>
        <w:autoSpaceDE w:val="0"/>
        <w:autoSpaceDN w:val="0"/>
        <w:adjustRightInd w:val="0"/>
        <w:spacing w:after="0" w:line="240" w:lineRule="auto"/>
        <w:jc w:val="both"/>
        <w:rPr>
          <w:rFonts w:cs="CIDFont+F2"/>
          <w:sz w:val="18"/>
          <w:szCs w:val="18"/>
        </w:rPr>
      </w:pPr>
      <w:r w:rsidRPr="007753FD">
        <w:rPr>
          <w:rFonts w:cs="CIDFont+F2"/>
          <w:sz w:val="18"/>
          <w:szCs w:val="18"/>
        </w:rPr>
        <w:t>Źródło: Opracowanie własne na podstawie danych ZGW.</w:t>
      </w:r>
    </w:p>
    <w:p w:rsidR="00BD1570" w:rsidRDefault="00BD1570" w:rsidP="00BD1570">
      <w:pPr>
        <w:autoSpaceDE w:val="0"/>
        <w:autoSpaceDN w:val="0"/>
        <w:adjustRightInd w:val="0"/>
        <w:spacing w:after="0" w:line="240" w:lineRule="auto"/>
        <w:jc w:val="both"/>
        <w:rPr>
          <w:rFonts w:cs="CIDFont+F2"/>
          <w:sz w:val="18"/>
          <w:szCs w:val="18"/>
        </w:rPr>
      </w:pPr>
    </w:p>
    <w:p w:rsidR="00BD1570" w:rsidRPr="00456D07" w:rsidRDefault="00BD1570" w:rsidP="00BD1570">
      <w:pPr>
        <w:autoSpaceDE w:val="0"/>
        <w:autoSpaceDN w:val="0"/>
        <w:adjustRightInd w:val="0"/>
        <w:spacing w:after="0" w:line="240" w:lineRule="auto"/>
        <w:jc w:val="both"/>
        <w:rPr>
          <w:rFonts w:cs="CIDFont+F3"/>
          <w:b/>
        </w:rPr>
      </w:pPr>
      <w:r w:rsidRPr="00456D07">
        <w:rPr>
          <w:rFonts w:cs="CIDFont+F3"/>
          <w:b/>
        </w:rPr>
        <w:t>Poziomy recyklingu, przygotowania do ponownego użycia i odzysku innymi metodami oraz ograniczenia masy odpadów komunalnych ulegających biodegradacji przekazywanych do składowania</w:t>
      </w:r>
    </w:p>
    <w:p w:rsidR="00BD1570" w:rsidRPr="00456D07" w:rsidRDefault="00BD1570" w:rsidP="00BD1570">
      <w:pPr>
        <w:autoSpaceDE w:val="0"/>
        <w:autoSpaceDN w:val="0"/>
        <w:adjustRightInd w:val="0"/>
        <w:spacing w:after="0" w:line="240" w:lineRule="auto"/>
        <w:rPr>
          <w:rFonts w:ascii="CIDFont+F3" w:hAnsi="CIDFont+F3" w:cs="CIDFont+F3"/>
        </w:rPr>
      </w:pP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xml:space="preserve">Zgodnie z zapisami ustawy o utrzymaniu czystości i porządku w gminach gminy obowiązane są do osiągnięcia wymaganych poziomów recyklingu, przygotowania do ponownego użycia i odzysku </w:t>
      </w:r>
      <w:r w:rsidRPr="00456D07">
        <w:rPr>
          <w:rFonts w:cs="CIDFont+F2"/>
        </w:rPr>
        <w:lastRenderedPageBreak/>
        <w:t>innymi metodami poszczególnych frakcji odpadów komunalnych oraz ograniczenia składowania odpadów komunalnych ulegających biodegradacji. Wymagane do osiągnięcia poziomy zostały określone w dwóch rozporządzeniach Ministra Środowiska:</w:t>
      </w:r>
    </w:p>
    <w:p w:rsidR="00BD1570" w:rsidRPr="00456D07" w:rsidRDefault="00BD1570" w:rsidP="00BD1570">
      <w:pPr>
        <w:autoSpaceDE w:val="0"/>
        <w:autoSpaceDN w:val="0"/>
        <w:adjustRightInd w:val="0"/>
        <w:spacing w:after="0" w:line="264" w:lineRule="auto"/>
        <w:jc w:val="both"/>
        <w:rPr>
          <w:rFonts w:cs="CIDFont+F2"/>
          <w:i/>
          <w:u w:val="single"/>
        </w:rPr>
      </w:pPr>
      <w:r w:rsidRPr="00456D07">
        <w:rPr>
          <w:rFonts w:cs="CIDFont+F2"/>
          <w:i/>
          <w:u w:val="single"/>
        </w:rPr>
        <w:t xml:space="preserve">1. z dnia 29 maja 2012 r. </w:t>
      </w:r>
      <w:r w:rsidRPr="00456D07">
        <w:rPr>
          <w:rFonts w:cs="CIDFont+F5"/>
          <w:i/>
          <w:u w:val="single"/>
        </w:rPr>
        <w:t xml:space="preserve">w sprawie poziomów recyklingu, przygotowania do ponownego użycia </w:t>
      </w:r>
      <w:r w:rsidRPr="00456D07">
        <w:rPr>
          <w:rFonts w:cs="CIDFont+F5"/>
          <w:i/>
          <w:u w:val="single"/>
        </w:rPr>
        <w:br/>
        <w:t>i odzysku innymi metodami niektórych frakcji odpadów komunalnych</w:t>
      </w:r>
      <w:r w:rsidRPr="00456D07">
        <w:rPr>
          <w:rFonts w:cs="CIDFont+F2"/>
          <w:i/>
          <w:u w:val="single"/>
        </w:rPr>
        <w:t>.</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xml:space="preserve">Zgodnie z zapisami Rozporządzenia do odpadów papieru, metali, tworzyw sztucznych i szkła, które podlegają obowiązkowi recyklingu i przygotowania do ponownego użycia zalicza się odpady </w:t>
      </w:r>
      <w:r w:rsidRPr="00456D07">
        <w:rPr>
          <w:rFonts w:cs="CIDFont+F2"/>
        </w:rPr>
        <w:br/>
        <w:t>o kodach:</w:t>
      </w:r>
    </w:p>
    <w:p w:rsidR="00BD1570" w:rsidRPr="00456D07" w:rsidRDefault="00BD1570" w:rsidP="00BD157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01 - Opakowania z papieru i tektury;</w:t>
      </w:r>
    </w:p>
    <w:p w:rsidR="00BD1570" w:rsidRPr="00456D07" w:rsidRDefault="00BD1570" w:rsidP="00BD157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02 - Opakowania z tworzyw sztucznych;</w:t>
      </w:r>
    </w:p>
    <w:p w:rsidR="00BD1570" w:rsidRPr="00456D07" w:rsidRDefault="00BD1570" w:rsidP="00BD157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04 - Opakowania z metali;</w:t>
      </w:r>
    </w:p>
    <w:p w:rsidR="00BD1570" w:rsidRPr="00456D07" w:rsidRDefault="00BD1570" w:rsidP="00BD157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06 - Zmieszane odpady opakowaniowe;</w:t>
      </w:r>
    </w:p>
    <w:p w:rsidR="00BD1570" w:rsidRPr="00456D07" w:rsidRDefault="00BD1570" w:rsidP="00BD157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07 - Opakowania ze szkła;</w:t>
      </w:r>
    </w:p>
    <w:p w:rsidR="00BD1570" w:rsidRPr="00456D07" w:rsidRDefault="00BD1570" w:rsidP="00BD157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01 – Papier i tektura;</w:t>
      </w:r>
    </w:p>
    <w:p w:rsidR="00BD1570" w:rsidRPr="00456D07" w:rsidRDefault="00BD1570" w:rsidP="00BD157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02 – Szkło;</w:t>
      </w:r>
    </w:p>
    <w:p w:rsidR="00BD1570" w:rsidRPr="00456D07" w:rsidRDefault="00BD1570" w:rsidP="00BD157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39 – Tworzywa sztuczne;</w:t>
      </w:r>
    </w:p>
    <w:p w:rsidR="00BD1570" w:rsidRPr="00456D07" w:rsidRDefault="00BD1570" w:rsidP="00BD157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40 – Metale;</w:t>
      </w:r>
    </w:p>
    <w:p w:rsidR="00BD1570" w:rsidRPr="00456D07" w:rsidRDefault="00BD1570" w:rsidP="00BD157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ex20 01 99 – odpady papieru, metali tworzyw, sztucznych, szkła.</w:t>
      </w:r>
    </w:p>
    <w:p w:rsidR="00BD1570" w:rsidRPr="00456D07" w:rsidRDefault="00BD1570" w:rsidP="00BD1570">
      <w:pPr>
        <w:autoSpaceDE w:val="0"/>
        <w:autoSpaceDN w:val="0"/>
        <w:adjustRightInd w:val="0"/>
        <w:spacing w:after="0" w:line="264" w:lineRule="auto"/>
        <w:jc w:val="both"/>
        <w:rPr>
          <w:rFonts w:cs="CIDFont+F2"/>
        </w:rPr>
      </w:pPr>
    </w:p>
    <w:p w:rsidR="00BD1570" w:rsidRPr="00456D07" w:rsidRDefault="00BD1570" w:rsidP="00BD1570">
      <w:pPr>
        <w:autoSpaceDE w:val="0"/>
        <w:autoSpaceDN w:val="0"/>
        <w:adjustRightInd w:val="0"/>
        <w:spacing w:after="0" w:line="264" w:lineRule="auto"/>
        <w:jc w:val="both"/>
      </w:pPr>
      <w:r w:rsidRPr="00456D07">
        <w:rPr>
          <w:rFonts w:cs="CIDFont+F2"/>
        </w:rPr>
        <w:t>Zgodnie z interpretacją Ministerstwa Środowiska z dnia 12 marca 2014 r., odpady o kodzie 15 01 05 (opakowania wielomateriałowe), pomimo ich braku w ww. rozporządzeniu powinny być również uwzględniane w obliczeniach osiągniętego poziomu recyklingu i przygotowania do ponownego użycia, gdyż w swoim składzie zawierają duży udział papieru i tworzyw sztucznych.</w:t>
      </w:r>
    </w:p>
    <w:p w:rsidR="00BD1570" w:rsidRPr="00456D07" w:rsidRDefault="00BD1570" w:rsidP="00BD1570">
      <w:pPr>
        <w:autoSpaceDE w:val="0"/>
        <w:autoSpaceDN w:val="0"/>
        <w:adjustRightInd w:val="0"/>
        <w:spacing w:after="0" w:line="264" w:lineRule="auto"/>
        <w:jc w:val="both"/>
        <w:rPr>
          <w:rFonts w:cs="CIDFont+F2"/>
        </w:rPr>
      </w:pP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5"/>
          <w:color w:val="000000"/>
        </w:rPr>
        <w:t xml:space="preserve">Dodatkowo zgodnie z Rozporządzeniem, </w:t>
      </w:r>
      <w:r w:rsidRPr="00456D07">
        <w:rPr>
          <w:rFonts w:cs="CIDFont+F2"/>
          <w:color w:val="000000"/>
        </w:rPr>
        <w:t>do odpadów budowlanych i rozbiórkowych, które podlegają obowiązkowi recyklingu i przygotowania do ponownego użycia i odzysku innymi metodami zalicza się odpady o kodach:</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01 01 – Odpady betonu oraz gruz betonowy z rozbiórek i remontów;</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01 02 – Gruz ceglany;</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01 03 – Odpady innych materiałów ceramicznych i elementów wyposażenia</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01 07 – Zmieszane odpady z betonu, gruzu ceglanego, odpadowych materiałów</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ceramicznych i elementów wyposażenia inne niż wymienione w 17 01 06</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02 01 – Drewno;</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02 02 – Szkło;</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02 03 – Tworzywa sztuczne;</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03 02 – Mieszanki bitumiczne inne niż wymienione w 17 03 01;</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04 01 – Miedź, brąz, mosiądz;</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04 02 – Aluminium;</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04 03 – Ołów;</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04 04 – Cynk;</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04 05 – Żelazo i stal;</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04 06 – Cyna;</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04 07 - Mieszaniny metali;</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04 11 – Kable inne niż wymienione w 17 04 10;</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05 08 – Tłuczeń torowy (kruszywo) inny niż wymieniony w 17 05 07;</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06 04 – Materiały izolacyjne inne niż wymienione w 17 06 01 i 17 06 03;</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08 02 – Materiały budowlane zawierające gips inne niż wymienione w 17 08 01;</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t>- 17 09 04 – Zmieszane odpady z budowy, remontów i demontażu inne niż wymienione</w:t>
      </w:r>
    </w:p>
    <w:p w:rsidR="00BD1570" w:rsidRPr="00456D07" w:rsidRDefault="00BD1570" w:rsidP="00BD1570">
      <w:pPr>
        <w:autoSpaceDE w:val="0"/>
        <w:autoSpaceDN w:val="0"/>
        <w:adjustRightInd w:val="0"/>
        <w:spacing w:after="0" w:line="264" w:lineRule="auto"/>
        <w:jc w:val="both"/>
        <w:rPr>
          <w:rFonts w:cs="CIDFont+F2"/>
          <w:color w:val="000000"/>
        </w:rPr>
      </w:pPr>
      <w:r w:rsidRPr="00456D07">
        <w:rPr>
          <w:rFonts w:cs="CIDFont+F2"/>
          <w:color w:val="000000"/>
        </w:rPr>
        <w:lastRenderedPageBreak/>
        <w:t>w 17 09 01, 17 09 02 i 17 09 03</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color w:val="000000"/>
        </w:rPr>
        <w:t>- ex 20 03 99 – inne niż niebezpieczne odpady budowlane i rozbiórkowe.</w:t>
      </w:r>
    </w:p>
    <w:p w:rsidR="00BD1570" w:rsidRPr="00456D07" w:rsidRDefault="00BD1570" w:rsidP="00BD1570">
      <w:pPr>
        <w:autoSpaceDE w:val="0"/>
        <w:autoSpaceDN w:val="0"/>
        <w:adjustRightInd w:val="0"/>
        <w:spacing w:after="0" w:line="264" w:lineRule="auto"/>
        <w:jc w:val="both"/>
        <w:rPr>
          <w:rFonts w:cs="CIDFont+F2"/>
          <w:i/>
        </w:rPr>
      </w:pPr>
    </w:p>
    <w:p w:rsidR="00BD1570" w:rsidRPr="00456D07" w:rsidRDefault="00BD1570" w:rsidP="00BD1570">
      <w:pPr>
        <w:autoSpaceDE w:val="0"/>
        <w:autoSpaceDN w:val="0"/>
        <w:adjustRightInd w:val="0"/>
        <w:spacing w:after="0" w:line="264" w:lineRule="auto"/>
        <w:jc w:val="both"/>
        <w:rPr>
          <w:u w:val="single"/>
        </w:rPr>
      </w:pPr>
      <w:r w:rsidRPr="00456D07">
        <w:rPr>
          <w:rFonts w:cs="CIDFont+F2"/>
          <w:i/>
          <w:u w:val="single"/>
        </w:rPr>
        <w:t xml:space="preserve">2. z dnia 25 maja 2012 r. </w:t>
      </w:r>
      <w:r w:rsidRPr="00456D07">
        <w:rPr>
          <w:rFonts w:cs="CIDFont+F5"/>
          <w:i/>
          <w:u w:val="single"/>
        </w:rPr>
        <w:t>w sprawie poziomów ograniczenia masy odpadów komunalnych ulegających biodegradacji przekazywanych do składowania oraz sposobu obliczania poziomu ograniczania masy tych odpadów</w:t>
      </w:r>
      <w:r w:rsidRPr="00456D07">
        <w:rPr>
          <w:rFonts w:cs="CIDFont+F2"/>
          <w:u w:val="single"/>
        </w:rPr>
        <w:t>.</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Zgodnie z zapisami Rozporządzenia udział odpadów ulegających biodegradacji w masie selektywnie zebranych odpadów ulegających biodegradacji dla poszczególnych rodzajów odpadów wynosi:</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- 15 01 01 – 100%,</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- 15 01 03 – 100%,</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ex 15 01 09 z włókien naturalnych – 50%,</w:t>
      </w:r>
    </w:p>
    <w:p w:rsidR="00BD1570" w:rsidRPr="00456D07" w:rsidRDefault="00BD1570" w:rsidP="0009607F">
      <w:pPr>
        <w:autoSpaceDE w:val="0"/>
        <w:autoSpaceDN w:val="0"/>
        <w:adjustRightInd w:val="0"/>
        <w:spacing w:after="0" w:line="264" w:lineRule="auto"/>
        <w:ind w:left="284" w:hanging="284"/>
        <w:jc w:val="both"/>
        <w:rPr>
          <w:rFonts w:cs="CIDFont+F2"/>
        </w:rPr>
      </w:pPr>
      <w:r w:rsidRPr="00456D07">
        <w:rPr>
          <w:rFonts w:cs="CIDFont+F2"/>
        </w:rPr>
        <w:t>- ex 15 01 06 w części zawierającej papier, tekturę, drewno i tekstylia z włókien</w:t>
      </w:r>
      <w:r w:rsidR="0009607F">
        <w:rPr>
          <w:rFonts w:cs="CIDFont+F2"/>
        </w:rPr>
        <w:t xml:space="preserve"> naturalnych –</w:t>
      </w:r>
      <w:r w:rsidRPr="00456D07">
        <w:rPr>
          <w:rFonts w:cs="CIDFont+F2"/>
        </w:rPr>
        <w:t>50%,</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- 20 01 01 – 100%,</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- 20 01 08 – 100%,</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- 20 01 10 – 50%,</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- 20 01 11 – 50%,</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- 20 01 25 – 100%,</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- 20 01 38 – 50%,</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- 20 02 01 – 100%,</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- 20 03 02 – 100%.</w:t>
      </w:r>
    </w:p>
    <w:p w:rsidR="00BD1570" w:rsidRPr="00456D07" w:rsidRDefault="00BD1570" w:rsidP="00BD1570">
      <w:pPr>
        <w:autoSpaceDE w:val="0"/>
        <w:autoSpaceDN w:val="0"/>
        <w:adjustRightInd w:val="0"/>
        <w:spacing w:after="0" w:line="264" w:lineRule="auto"/>
        <w:jc w:val="both"/>
      </w:pPr>
      <w:r w:rsidRPr="00456D07">
        <w:rPr>
          <w:rFonts w:cs="CIDFont+F2"/>
        </w:rPr>
        <w:t>Do 16 lipca 2020 r. gminy są obowiązane ograniczyć masę odpadów komunalnych ulegających biodegradacji przekazywanych do składowania do nie więcej niż 35% wagowo całkowitej masy odpadów komunalnych ulegających biodegradacji przekazywanych do składowania w stosunku do masy tych odpadów wytworzonych w 1995 r.</w:t>
      </w:r>
    </w:p>
    <w:p w:rsidR="00BD1570" w:rsidRDefault="00BD1570" w:rsidP="00BD1570">
      <w:pPr>
        <w:autoSpaceDE w:val="0"/>
        <w:autoSpaceDN w:val="0"/>
        <w:adjustRightInd w:val="0"/>
        <w:spacing w:after="0" w:line="264" w:lineRule="auto"/>
        <w:jc w:val="both"/>
      </w:pP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xml:space="preserve">Zgodnie z art. 9q ustawy z dnia 13 września 1996 r. o utrzymaniu czystości i porządku gminach (Dz. U. 2013 r. poz. 1399 ze zmianami) wójtowie, burmistrzowie lub prezydenci miast są obowiązani do sporządzania rocznych sprawozdań z realizacji zadań z zakresu gospodarowania odpadami komunalnymi i przedkładania ich marszałkowi województwa oraz wojewódzkiemu inspektorowi ochrony środowiska. Na podstawie danych zawartych w sprawozdaniach gminnych marszałek województwa sporządza roczne sprawozdanie dotyczące realizacji zadań z zakresu gospodarowania odpadami komunalnymi na terenie województwa i przedkłada je Ministrowi Środowiska. </w:t>
      </w:r>
    </w:p>
    <w:p w:rsidR="00BD1570" w:rsidRDefault="00BD1570" w:rsidP="00BD1570">
      <w:pPr>
        <w:autoSpaceDE w:val="0"/>
        <w:autoSpaceDN w:val="0"/>
        <w:adjustRightInd w:val="0"/>
        <w:spacing w:after="0" w:line="264" w:lineRule="auto"/>
        <w:jc w:val="both"/>
        <w:rPr>
          <w:rFonts w:cs="CIDFont+F2"/>
        </w:rPr>
      </w:pPr>
      <w:r w:rsidRPr="00456D07">
        <w:rPr>
          <w:rFonts w:cs="CIDFont+F2"/>
        </w:rPr>
        <w:t>Na terenie Regionu Południowego zadanie gmin dotyczące sp</w:t>
      </w:r>
      <w:r>
        <w:rPr>
          <w:rFonts w:cs="CIDFont+F2"/>
        </w:rPr>
        <w:t>rawozdawczości przejął Związek G</w:t>
      </w:r>
      <w:r w:rsidRPr="00456D07">
        <w:rPr>
          <w:rFonts w:cs="CIDFont+F2"/>
        </w:rPr>
        <w:t xml:space="preserve">min Wierzyca. W tabelach </w:t>
      </w:r>
      <w:r w:rsidR="007A09BA">
        <w:rPr>
          <w:rFonts w:cs="CIDFont+F2"/>
        </w:rPr>
        <w:t>26</w:t>
      </w:r>
      <w:r>
        <w:rPr>
          <w:rFonts w:cs="CIDFont+F2"/>
        </w:rPr>
        <w:t>-</w:t>
      </w:r>
      <w:r w:rsidR="007A09BA">
        <w:rPr>
          <w:rFonts w:cs="CIDFont+F2"/>
        </w:rPr>
        <w:t>27</w:t>
      </w:r>
      <w:r w:rsidRPr="00456D07">
        <w:rPr>
          <w:rFonts w:cs="CIDFont+F2"/>
        </w:rPr>
        <w:t xml:space="preserve"> zestawiono  ilość odpadów przyjętych w 2014 roku </w:t>
      </w:r>
      <w:r>
        <w:rPr>
          <w:rFonts w:cs="CIDFont+F2"/>
        </w:rPr>
        <w:t>w ramach systemu organizowanego przez</w:t>
      </w:r>
      <w:r w:rsidRPr="00456D07">
        <w:rPr>
          <w:rFonts w:cs="CIDFont+F2"/>
        </w:rPr>
        <w:t xml:space="preserve"> Z</w:t>
      </w:r>
      <w:r>
        <w:rPr>
          <w:rFonts w:cs="CIDFont+F2"/>
        </w:rPr>
        <w:t xml:space="preserve">wiązek </w:t>
      </w:r>
      <w:r w:rsidRPr="00456D07">
        <w:rPr>
          <w:rFonts w:cs="CIDFont+F2"/>
        </w:rPr>
        <w:t>G</w:t>
      </w:r>
      <w:r>
        <w:rPr>
          <w:rFonts w:cs="CIDFont+F2"/>
        </w:rPr>
        <w:t xml:space="preserve">min </w:t>
      </w:r>
      <w:r w:rsidRPr="00456D07">
        <w:rPr>
          <w:rFonts w:cs="CIDFont+F2"/>
        </w:rPr>
        <w:t>W</w:t>
      </w:r>
      <w:r>
        <w:rPr>
          <w:rFonts w:cs="CIDFont+F2"/>
        </w:rPr>
        <w:t>ierzyca</w:t>
      </w:r>
      <w:r w:rsidRPr="00456D07">
        <w:rPr>
          <w:rFonts w:cs="CIDFont+F2"/>
        </w:rPr>
        <w:t xml:space="preserve"> oraz osiągnięte przez Związek Gmin Wierzyca poziomy odzysku.</w:t>
      </w:r>
    </w:p>
    <w:p w:rsidR="00BD1570" w:rsidRPr="00456D07" w:rsidRDefault="00BD1570" w:rsidP="00BD1570">
      <w:pPr>
        <w:autoSpaceDE w:val="0"/>
        <w:autoSpaceDN w:val="0"/>
        <w:adjustRightInd w:val="0"/>
        <w:spacing w:after="0" w:line="240" w:lineRule="auto"/>
        <w:jc w:val="center"/>
        <w:rPr>
          <w:rFonts w:cs="CIDFont+F2"/>
        </w:rPr>
      </w:pPr>
    </w:p>
    <w:p w:rsidR="00BD1570" w:rsidRPr="00BA1125" w:rsidRDefault="00BD1570" w:rsidP="00BD1570">
      <w:pPr>
        <w:pStyle w:val="Legenda"/>
        <w:keepNext/>
        <w:rPr>
          <w:color w:val="auto"/>
          <w:sz w:val="22"/>
          <w:szCs w:val="22"/>
        </w:rPr>
      </w:pPr>
      <w:bookmarkStart w:id="82" w:name="_Toc452412708"/>
      <w:bookmarkStart w:id="83" w:name="_Toc462224521"/>
      <w:r w:rsidRPr="00BA1125">
        <w:rPr>
          <w:color w:val="auto"/>
          <w:sz w:val="22"/>
          <w:szCs w:val="22"/>
        </w:rPr>
        <w:t xml:space="preserve">Tabela </w:t>
      </w:r>
      <w:r w:rsidRPr="00BA1125">
        <w:rPr>
          <w:color w:val="auto"/>
          <w:sz w:val="22"/>
          <w:szCs w:val="22"/>
        </w:rPr>
        <w:fldChar w:fldCharType="begin"/>
      </w:r>
      <w:r w:rsidRPr="00BA1125">
        <w:rPr>
          <w:color w:val="auto"/>
          <w:sz w:val="22"/>
          <w:szCs w:val="22"/>
        </w:rPr>
        <w:instrText xml:space="preserve"> SEQ Tabela \* ARABIC </w:instrText>
      </w:r>
      <w:r w:rsidRPr="00BA1125">
        <w:rPr>
          <w:color w:val="auto"/>
          <w:sz w:val="22"/>
          <w:szCs w:val="22"/>
        </w:rPr>
        <w:fldChar w:fldCharType="separate"/>
      </w:r>
      <w:r w:rsidR="007A09BA">
        <w:rPr>
          <w:noProof/>
          <w:color w:val="auto"/>
          <w:sz w:val="22"/>
          <w:szCs w:val="22"/>
        </w:rPr>
        <w:t>26</w:t>
      </w:r>
      <w:r w:rsidRPr="00BA1125">
        <w:rPr>
          <w:color w:val="auto"/>
          <w:sz w:val="22"/>
          <w:szCs w:val="22"/>
        </w:rPr>
        <w:fldChar w:fldCharType="end"/>
      </w:r>
      <w:r w:rsidRPr="00BA1125">
        <w:rPr>
          <w:color w:val="auto"/>
          <w:sz w:val="22"/>
          <w:szCs w:val="22"/>
        </w:rPr>
        <w:t xml:space="preserve"> Ilość odpadów przyjętych w 2014 roku w ramach systemu organizowanego przez ZGW</w:t>
      </w:r>
      <w:bookmarkEnd w:id="82"/>
      <w:bookmarkEnd w:id="83"/>
      <w:r w:rsidRPr="00BA1125">
        <w:rPr>
          <w:color w:val="auto"/>
          <w:sz w:val="22"/>
          <w:szCs w:val="22"/>
        </w:rPr>
        <w:t xml:space="preserve"> </w:t>
      </w:r>
    </w:p>
    <w:tbl>
      <w:tblPr>
        <w:tblStyle w:val="Tabela-Siatka"/>
        <w:tblW w:w="0" w:type="auto"/>
        <w:tblLook w:val="04A0" w:firstRow="1" w:lastRow="0" w:firstColumn="1" w:lastColumn="0" w:noHBand="0" w:noVBand="1"/>
      </w:tblPr>
      <w:tblGrid>
        <w:gridCol w:w="515"/>
        <w:gridCol w:w="1269"/>
        <w:gridCol w:w="4561"/>
        <w:gridCol w:w="1418"/>
        <w:gridCol w:w="1240"/>
      </w:tblGrid>
      <w:tr w:rsidR="009E7A9A" w:rsidRPr="00B9203E" w:rsidTr="00C025B6">
        <w:trPr>
          <w:trHeight w:val="513"/>
          <w:tblHeader/>
        </w:trPr>
        <w:tc>
          <w:tcPr>
            <w:tcW w:w="515" w:type="dxa"/>
            <w:vMerge w:val="restart"/>
            <w:shd w:val="clear" w:color="auto" w:fill="C4BC96" w:themeFill="background2" w:themeFillShade="BF"/>
            <w:noWrap/>
            <w:vAlign w:val="center"/>
            <w:hideMark/>
          </w:tcPr>
          <w:p w:rsidR="009E7A9A" w:rsidRPr="00B9203E" w:rsidRDefault="009E7A9A" w:rsidP="00C025B6">
            <w:pPr>
              <w:autoSpaceDE w:val="0"/>
              <w:autoSpaceDN w:val="0"/>
              <w:adjustRightInd w:val="0"/>
              <w:rPr>
                <w:rFonts w:cs="CIDFont+F2"/>
                <w:b/>
                <w:bCs/>
                <w:sz w:val="18"/>
                <w:szCs w:val="18"/>
              </w:rPr>
            </w:pPr>
            <w:r w:rsidRPr="00B9203E">
              <w:rPr>
                <w:rFonts w:cs="CIDFont+F2"/>
                <w:b/>
                <w:bCs/>
                <w:sz w:val="18"/>
                <w:szCs w:val="18"/>
              </w:rPr>
              <w:t>Lp.</w:t>
            </w:r>
          </w:p>
        </w:tc>
        <w:tc>
          <w:tcPr>
            <w:tcW w:w="1269" w:type="dxa"/>
            <w:vMerge w:val="restart"/>
            <w:shd w:val="clear" w:color="auto" w:fill="C4BC96" w:themeFill="background2" w:themeFillShade="BF"/>
            <w:noWrap/>
            <w:vAlign w:val="center"/>
            <w:hideMark/>
          </w:tcPr>
          <w:p w:rsidR="009E7A9A" w:rsidRPr="00B9203E" w:rsidRDefault="009E7A9A" w:rsidP="00C025B6">
            <w:pPr>
              <w:autoSpaceDE w:val="0"/>
              <w:autoSpaceDN w:val="0"/>
              <w:adjustRightInd w:val="0"/>
              <w:rPr>
                <w:rFonts w:cs="CIDFont+F2"/>
                <w:b/>
                <w:bCs/>
                <w:sz w:val="18"/>
                <w:szCs w:val="18"/>
              </w:rPr>
            </w:pPr>
            <w:r w:rsidRPr="00B9203E">
              <w:rPr>
                <w:rFonts w:cs="CIDFont+F2"/>
                <w:b/>
                <w:bCs/>
                <w:sz w:val="18"/>
                <w:szCs w:val="18"/>
              </w:rPr>
              <w:t>Kod odpadu</w:t>
            </w:r>
          </w:p>
        </w:tc>
        <w:tc>
          <w:tcPr>
            <w:tcW w:w="4561" w:type="dxa"/>
            <w:vMerge w:val="restart"/>
            <w:shd w:val="clear" w:color="auto" w:fill="C4BC96" w:themeFill="background2" w:themeFillShade="BF"/>
            <w:vAlign w:val="center"/>
          </w:tcPr>
          <w:p w:rsidR="009E7A9A" w:rsidRPr="00B9203E" w:rsidRDefault="009E7A9A" w:rsidP="00C025B6">
            <w:pPr>
              <w:autoSpaceDE w:val="0"/>
              <w:autoSpaceDN w:val="0"/>
              <w:adjustRightInd w:val="0"/>
              <w:jc w:val="center"/>
              <w:rPr>
                <w:rFonts w:cs="CIDFont+F2"/>
                <w:b/>
                <w:bCs/>
                <w:sz w:val="18"/>
                <w:szCs w:val="18"/>
              </w:rPr>
            </w:pPr>
            <w:r w:rsidRPr="00B9203E">
              <w:rPr>
                <w:rFonts w:cs="CIDFont+F2"/>
                <w:b/>
                <w:bCs/>
                <w:sz w:val="18"/>
                <w:szCs w:val="18"/>
              </w:rPr>
              <w:t>Rodzaj odpadu</w:t>
            </w:r>
          </w:p>
        </w:tc>
        <w:tc>
          <w:tcPr>
            <w:tcW w:w="2658" w:type="dxa"/>
            <w:gridSpan w:val="2"/>
            <w:shd w:val="clear" w:color="auto" w:fill="C4BC96" w:themeFill="background2" w:themeFillShade="BF"/>
            <w:noWrap/>
            <w:vAlign w:val="center"/>
            <w:hideMark/>
          </w:tcPr>
          <w:p w:rsidR="009E7A9A" w:rsidRPr="00B9203E" w:rsidRDefault="009E7A9A" w:rsidP="00C025B6">
            <w:pPr>
              <w:autoSpaceDE w:val="0"/>
              <w:autoSpaceDN w:val="0"/>
              <w:adjustRightInd w:val="0"/>
              <w:jc w:val="center"/>
              <w:rPr>
                <w:rFonts w:cs="CIDFont+F2"/>
                <w:b/>
                <w:bCs/>
                <w:sz w:val="18"/>
                <w:szCs w:val="18"/>
              </w:rPr>
            </w:pPr>
            <w:r w:rsidRPr="00B9203E">
              <w:rPr>
                <w:rFonts w:cs="CIDFont+F2"/>
                <w:b/>
                <w:bCs/>
                <w:sz w:val="18"/>
                <w:szCs w:val="18"/>
              </w:rPr>
              <w:t>Masa [Mg]</w:t>
            </w:r>
          </w:p>
        </w:tc>
      </w:tr>
      <w:tr w:rsidR="009E7A9A" w:rsidRPr="00B9203E" w:rsidTr="00C025B6">
        <w:trPr>
          <w:trHeight w:val="513"/>
          <w:tblHeader/>
        </w:trPr>
        <w:tc>
          <w:tcPr>
            <w:tcW w:w="515" w:type="dxa"/>
            <w:vMerge/>
            <w:shd w:val="clear" w:color="auto" w:fill="C4BC96" w:themeFill="background2" w:themeFillShade="BF"/>
            <w:noWrap/>
            <w:vAlign w:val="center"/>
          </w:tcPr>
          <w:p w:rsidR="009E7A9A" w:rsidRPr="00B9203E" w:rsidRDefault="009E7A9A" w:rsidP="00C025B6">
            <w:pPr>
              <w:autoSpaceDE w:val="0"/>
              <w:autoSpaceDN w:val="0"/>
              <w:adjustRightInd w:val="0"/>
              <w:rPr>
                <w:rFonts w:cs="CIDFont+F2"/>
                <w:b/>
                <w:bCs/>
                <w:sz w:val="18"/>
                <w:szCs w:val="18"/>
              </w:rPr>
            </w:pPr>
          </w:p>
        </w:tc>
        <w:tc>
          <w:tcPr>
            <w:tcW w:w="1269" w:type="dxa"/>
            <w:vMerge/>
            <w:shd w:val="clear" w:color="auto" w:fill="C4BC96" w:themeFill="background2" w:themeFillShade="BF"/>
            <w:noWrap/>
            <w:vAlign w:val="center"/>
          </w:tcPr>
          <w:p w:rsidR="009E7A9A" w:rsidRPr="00B9203E" w:rsidRDefault="009E7A9A" w:rsidP="00C025B6">
            <w:pPr>
              <w:autoSpaceDE w:val="0"/>
              <w:autoSpaceDN w:val="0"/>
              <w:adjustRightInd w:val="0"/>
              <w:rPr>
                <w:rFonts w:cs="CIDFont+F2"/>
                <w:b/>
                <w:bCs/>
                <w:sz w:val="18"/>
                <w:szCs w:val="18"/>
              </w:rPr>
            </w:pPr>
          </w:p>
        </w:tc>
        <w:tc>
          <w:tcPr>
            <w:tcW w:w="4561" w:type="dxa"/>
            <w:vMerge/>
            <w:shd w:val="clear" w:color="auto" w:fill="C4BC96" w:themeFill="background2" w:themeFillShade="BF"/>
            <w:vAlign w:val="center"/>
          </w:tcPr>
          <w:p w:rsidR="009E7A9A" w:rsidRPr="00B9203E" w:rsidRDefault="009E7A9A" w:rsidP="00C025B6">
            <w:pPr>
              <w:autoSpaceDE w:val="0"/>
              <w:autoSpaceDN w:val="0"/>
              <w:adjustRightInd w:val="0"/>
              <w:jc w:val="center"/>
              <w:rPr>
                <w:rFonts w:cs="CIDFont+F2"/>
                <w:b/>
                <w:bCs/>
                <w:sz w:val="18"/>
                <w:szCs w:val="18"/>
              </w:rPr>
            </w:pPr>
          </w:p>
        </w:tc>
        <w:tc>
          <w:tcPr>
            <w:tcW w:w="1418" w:type="dxa"/>
            <w:shd w:val="clear" w:color="auto" w:fill="C4BC96" w:themeFill="background2" w:themeFillShade="BF"/>
            <w:noWrap/>
            <w:vAlign w:val="center"/>
          </w:tcPr>
          <w:p w:rsidR="009E7A9A" w:rsidRPr="00B9203E" w:rsidRDefault="009E7A9A" w:rsidP="00C025B6">
            <w:pPr>
              <w:autoSpaceDE w:val="0"/>
              <w:autoSpaceDN w:val="0"/>
              <w:adjustRightInd w:val="0"/>
              <w:jc w:val="center"/>
              <w:rPr>
                <w:rFonts w:cs="CIDFont+F2"/>
                <w:b/>
                <w:bCs/>
                <w:sz w:val="18"/>
                <w:szCs w:val="18"/>
              </w:rPr>
            </w:pPr>
            <w:r>
              <w:rPr>
                <w:rFonts w:cs="CIDFont+F2"/>
                <w:b/>
                <w:bCs/>
                <w:sz w:val="18"/>
                <w:szCs w:val="18"/>
              </w:rPr>
              <w:t>ZG Wierzyca</w:t>
            </w:r>
          </w:p>
        </w:tc>
        <w:tc>
          <w:tcPr>
            <w:tcW w:w="1240" w:type="dxa"/>
            <w:shd w:val="clear" w:color="auto" w:fill="C4BC96" w:themeFill="background2" w:themeFillShade="BF"/>
          </w:tcPr>
          <w:p w:rsidR="009E7A9A" w:rsidRPr="00B9203E" w:rsidRDefault="009E7A9A" w:rsidP="00C025B6">
            <w:pPr>
              <w:autoSpaceDE w:val="0"/>
              <w:autoSpaceDN w:val="0"/>
              <w:adjustRightInd w:val="0"/>
              <w:jc w:val="center"/>
              <w:rPr>
                <w:rFonts w:cs="CIDFont+F2"/>
                <w:b/>
                <w:bCs/>
                <w:sz w:val="18"/>
                <w:szCs w:val="18"/>
              </w:rPr>
            </w:pPr>
            <w:r>
              <w:rPr>
                <w:rFonts w:cs="CIDFont+F2"/>
                <w:b/>
                <w:bCs/>
                <w:sz w:val="18"/>
                <w:szCs w:val="18"/>
              </w:rPr>
              <w:t>Gmina Nowa Karczma</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1</w:t>
            </w:r>
          </w:p>
        </w:tc>
        <w:tc>
          <w:tcPr>
            <w:tcW w:w="1269" w:type="dxa"/>
            <w:noWrap/>
            <w:hideMark/>
          </w:tcPr>
          <w:p w:rsidR="007A72AF" w:rsidRPr="00BA1125" w:rsidRDefault="007A72AF" w:rsidP="00BD1570">
            <w:pPr>
              <w:pStyle w:val="Bezodstpw"/>
              <w:rPr>
                <w:sz w:val="18"/>
                <w:szCs w:val="18"/>
              </w:rPr>
            </w:pPr>
            <w:r w:rsidRPr="00BA1125">
              <w:rPr>
                <w:sz w:val="18"/>
                <w:szCs w:val="18"/>
              </w:rPr>
              <w:t>15 01 01</w:t>
            </w:r>
          </w:p>
        </w:tc>
        <w:tc>
          <w:tcPr>
            <w:tcW w:w="4561" w:type="dxa"/>
          </w:tcPr>
          <w:p w:rsidR="007A72AF" w:rsidRPr="00BA1125" w:rsidRDefault="007A72AF" w:rsidP="00BD1570">
            <w:pPr>
              <w:pStyle w:val="Bezodstpw"/>
              <w:rPr>
                <w:sz w:val="18"/>
                <w:szCs w:val="18"/>
              </w:rPr>
            </w:pPr>
            <w:r w:rsidRPr="00BA1125">
              <w:rPr>
                <w:sz w:val="18"/>
                <w:szCs w:val="18"/>
              </w:rPr>
              <w:t>Opakowania z papieru i tektury</w:t>
            </w:r>
          </w:p>
        </w:tc>
        <w:tc>
          <w:tcPr>
            <w:tcW w:w="1418" w:type="dxa"/>
            <w:noWrap/>
            <w:hideMark/>
          </w:tcPr>
          <w:p w:rsidR="007A72AF" w:rsidRPr="00BA1125" w:rsidRDefault="007A72AF" w:rsidP="009E7A9A">
            <w:pPr>
              <w:pStyle w:val="Bezodstpw"/>
              <w:jc w:val="center"/>
              <w:rPr>
                <w:sz w:val="18"/>
                <w:szCs w:val="18"/>
              </w:rPr>
            </w:pPr>
            <w:r w:rsidRPr="00BA1125">
              <w:rPr>
                <w:sz w:val="18"/>
                <w:szCs w:val="18"/>
              </w:rPr>
              <w:t>0,060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2</w:t>
            </w:r>
          </w:p>
        </w:tc>
        <w:tc>
          <w:tcPr>
            <w:tcW w:w="1269" w:type="dxa"/>
            <w:noWrap/>
            <w:hideMark/>
          </w:tcPr>
          <w:p w:rsidR="007A72AF" w:rsidRPr="00BA1125" w:rsidRDefault="007A72AF" w:rsidP="00BD1570">
            <w:pPr>
              <w:pStyle w:val="Bezodstpw"/>
              <w:rPr>
                <w:sz w:val="18"/>
                <w:szCs w:val="18"/>
              </w:rPr>
            </w:pPr>
            <w:r w:rsidRPr="00BA1125">
              <w:rPr>
                <w:sz w:val="18"/>
                <w:szCs w:val="18"/>
              </w:rPr>
              <w:t>15 01 02</w:t>
            </w:r>
          </w:p>
        </w:tc>
        <w:tc>
          <w:tcPr>
            <w:tcW w:w="4561" w:type="dxa"/>
          </w:tcPr>
          <w:p w:rsidR="007A72AF" w:rsidRPr="00BA1125" w:rsidRDefault="007A72AF" w:rsidP="00BD1570">
            <w:pPr>
              <w:pStyle w:val="Bezodstpw"/>
              <w:rPr>
                <w:sz w:val="18"/>
                <w:szCs w:val="18"/>
              </w:rPr>
            </w:pPr>
            <w:r w:rsidRPr="00BA1125">
              <w:rPr>
                <w:sz w:val="18"/>
                <w:szCs w:val="18"/>
              </w:rPr>
              <w:t>Opakowania z tworzyw sztucznych</w:t>
            </w:r>
          </w:p>
        </w:tc>
        <w:tc>
          <w:tcPr>
            <w:tcW w:w="1418" w:type="dxa"/>
            <w:noWrap/>
            <w:hideMark/>
          </w:tcPr>
          <w:p w:rsidR="007A72AF" w:rsidRPr="00BA1125" w:rsidRDefault="007A72AF" w:rsidP="009E7A9A">
            <w:pPr>
              <w:pStyle w:val="Bezodstpw"/>
              <w:jc w:val="center"/>
              <w:rPr>
                <w:sz w:val="18"/>
                <w:szCs w:val="18"/>
              </w:rPr>
            </w:pPr>
            <w:r w:rsidRPr="00BA1125">
              <w:rPr>
                <w:sz w:val="18"/>
                <w:szCs w:val="18"/>
              </w:rPr>
              <w:t>2,657</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3</w:t>
            </w:r>
          </w:p>
        </w:tc>
        <w:tc>
          <w:tcPr>
            <w:tcW w:w="1269" w:type="dxa"/>
            <w:noWrap/>
            <w:hideMark/>
          </w:tcPr>
          <w:p w:rsidR="007A72AF" w:rsidRPr="00BA1125" w:rsidRDefault="007A72AF" w:rsidP="00BD1570">
            <w:pPr>
              <w:pStyle w:val="Bezodstpw"/>
              <w:rPr>
                <w:sz w:val="18"/>
                <w:szCs w:val="18"/>
              </w:rPr>
            </w:pPr>
            <w:r w:rsidRPr="00BA1125">
              <w:rPr>
                <w:sz w:val="18"/>
                <w:szCs w:val="18"/>
              </w:rPr>
              <w:t>15 01 06</w:t>
            </w:r>
          </w:p>
        </w:tc>
        <w:tc>
          <w:tcPr>
            <w:tcW w:w="4561" w:type="dxa"/>
          </w:tcPr>
          <w:p w:rsidR="007A72AF" w:rsidRPr="00BA1125" w:rsidRDefault="007A72AF" w:rsidP="00BD1570">
            <w:pPr>
              <w:pStyle w:val="Bezodstpw"/>
              <w:rPr>
                <w:sz w:val="18"/>
                <w:szCs w:val="18"/>
              </w:rPr>
            </w:pPr>
            <w:r w:rsidRPr="00BA1125">
              <w:rPr>
                <w:sz w:val="18"/>
                <w:szCs w:val="18"/>
              </w:rPr>
              <w:t>Zmieszane odpady opakowaniowe</w:t>
            </w:r>
          </w:p>
        </w:tc>
        <w:tc>
          <w:tcPr>
            <w:tcW w:w="1418" w:type="dxa"/>
            <w:noWrap/>
            <w:hideMark/>
          </w:tcPr>
          <w:p w:rsidR="007A72AF" w:rsidRPr="00BA1125" w:rsidRDefault="007A72AF" w:rsidP="009E7A9A">
            <w:pPr>
              <w:pStyle w:val="Bezodstpw"/>
              <w:jc w:val="center"/>
              <w:rPr>
                <w:sz w:val="18"/>
                <w:szCs w:val="18"/>
              </w:rPr>
            </w:pPr>
            <w:r w:rsidRPr="00BA1125">
              <w:rPr>
                <w:sz w:val="18"/>
                <w:szCs w:val="18"/>
              </w:rPr>
              <w:t>4909,660</w:t>
            </w:r>
          </w:p>
        </w:tc>
        <w:tc>
          <w:tcPr>
            <w:tcW w:w="1240" w:type="dxa"/>
          </w:tcPr>
          <w:p w:rsidR="007A72AF" w:rsidRPr="00BA1125" w:rsidRDefault="009E7A9A" w:rsidP="009E7A9A">
            <w:pPr>
              <w:pStyle w:val="Bezodstpw"/>
              <w:jc w:val="center"/>
              <w:rPr>
                <w:sz w:val="18"/>
                <w:szCs w:val="18"/>
              </w:rPr>
            </w:pPr>
            <w:r>
              <w:rPr>
                <w:sz w:val="18"/>
                <w:szCs w:val="18"/>
              </w:rPr>
              <w:t>149,68</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lastRenderedPageBreak/>
              <w:t>4</w:t>
            </w:r>
          </w:p>
        </w:tc>
        <w:tc>
          <w:tcPr>
            <w:tcW w:w="1269" w:type="dxa"/>
            <w:noWrap/>
            <w:hideMark/>
          </w:tcPr>
          <w:p w:rsidR="007A72AF" w:rsidRPr="00BA1125" w:rsidRDefault="007A72AF" w:rsidP="00BD1570">
            <w:pPr>
              <w:pStyle w:val="Bezodstpw"/>
              <w:rPr>
                <w:sz w:val="18"/>
                <w:szCs w:val="18"/>
              </w:rPr>
            </w:pPr>
            <w:r w:rsidRPr="00BA1125">
              <w:rPr>
                <w:sz w:val="18"/>
                <w:szCs w:val="18"/>
              </w:rPr>
              <w:t>15 01 07</w:t>
            </w:r>
          </w:p>
        </w:tc>
        <w:tc>
          <w:tcPr>
            <w:tcW w:w="4561" w:type="dxa"/>
          </w:tcPr>
          <w:p w:rsidR="007A72AF" w:rsidRPr="00BA1125" w:rsidRDefault="007A72AF" w:rsidP="00BD1570">
            <w:pPr>
              <w:pStyle w:val="Bezodstpw"/>
              <w:rPr>
                <w:sz w:val="18"/>
                <w:szCs w:val="18"/>
              </w:rPr>
            </w:pPr>
            <w:r w:rsidRPr="00BA1125">
              <w:rPr>
                <w:sz w:val="18"/>
                <w:szCs w:val="18"/>
              </w:rPr>
              <w:t>Opakowania ze szkła</w:t>
            </w:r>
          </w:p>
        </w:tc>
        <w:tc>
          <w:tcPr>
            <w:tcW w:w="1418" w:type="dxa"/>
            <w:noWrap/>
            <w:hideMark/>
          </w:tcPr>
          <w:p w:rsidR="007A72AF" w:rsidRPr="00BA1125" w:rsidRDefault="007A72AF" w:rsidP="009E7A9A">
            <w:pPr>
              <w:pStyle w:val="Bezodstpw"/>
              <w:jc w:val="center"/>
              <w:rPr>
                <w:sz w:val="18"/>
                <w:szCs w:val="18"/>
              </w:rPr>
            </w:pPr>
            <w:r w:rsidRPr="00BA1125">
              <w:rPr>
                <w:sz w:val="18"/>
                <w:szCs w:val="18"/>
              </w:rPr>
              <w:t>0,540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5</w:t>
            </w:r>
          </w:p>
        </w:tc>
        <w:tc>
          <w:tcPr>
            <w:tcW w:w="1269" w:type="dxa"/>
            <w:noWrap/>
            <w:hideMark/>
          </w:tcPr>
          <w:p w:rsidR="007A72AF" w:rsidRPr="00BA1125" w:rsidRDefault="007A72AF" w:rsidP="00BD1570">
            <w:pPr>
              <w:pStyle w:val="Bezodstpw"/>
              <w:rPr>
                <w:sz w:val="18"/>
                <w:szCs w:val="18"/>
              </w:rPr>
            </w:pPr>
            <w:r w:rsidRPr="00BA1125">
              <w:rPr>
                <w:sz w:val="18"/>
                <w:szCs w:val="18"/>
              </w:rPr>
              <w:t>15 01 10*</w:t>
            </w:r>
          </w:p>
        </w:tc>
        <w:tc>
          <w:tcPr>
            <w:tcW w:w="4561" w:type="dxa"/>
          </w:tcPr>
          <w:p w:rsidR="007A72AF" w:rsidRPr="00BA1125" w:rsidRDefault="007A72AF" w:rsidP="00BD1570">
            <w:pPr>
              <w:pStyle w:val="Bezodstpw"/>
              <w:rPr>
                <w:sz w:val="18"/>
                <w:szCs w:val="18"/>
              </w:rPr>
            </w:pPr>
            <w:r w:rsidRPr="00BA1125">
              <w:rPr>
                <w:sz w:val="18"/>
                <w:szCs w:val="18"/>
              </w:rPr>
              <w:t xml:space="preserve">Opakowania zawierające pozostałości substancji niebezpiecznych lub nimi zanieczyszczone </w:t>
            </w:r>
          </w:p>
        </w:tc>
        <w:tc>
          <w:tcPr>
            <w:tcW w:w="1418" w:type="dxa"/>
            <w:noWrap/>
            <w:hideMark/>
          </w:tcPr>
          <w:p w:rsidR="007A72AF" w:rsidRPr="00BA1125" w:rsidRDefault="007A72AF" w:rsidP="009E7A9A">
            <w:pPr>
              <w:pStyle w:val="Bezodstpw"/>
              <w:jc w:val="center"/>
              <w:rPr>
                <w:sz w:val="18"/>
                <w:szCs w:val="18"/>
              </w:rPr>
            </w:pPr>
            <w:r w:rsidRPr="00BA1125">
              <w:rPr>
                <w:sz w:val="18"/>
                <w:szCs w:val="18"/>
              </w:rPr>
              <w:t>0,184</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6</w:t>
            </w:r>
          </w:p>
        </w:tc>
        <w:tc>
          <w:tcPr>
            <w:tcW w:w="1269" w:type="dxa"/>
            <w:noWrap/>
            <w:hideMark/>
          </w:tcPr>
          <w:p w:rsidR="007A72AF" w:rsidRPr="00BA1125" w:rsidRDefault="007A72AF" w:rsidP="00BD1570">
            <w:pPr>
              <w:pStyle w:val="Bezodstpw"/>
              <w:rPr>
                <w:sz w:val="18"/>
                <w:szCs w:val="18"/>
              </w:rPr>
            </w:pPr>
            <w:r w:rsidRPr="00BA1125">
              <w:rPr>
                <w:sz w:val="18"/>
                <w:szCs w:val="18"/>
              </w:rPr>
              <w:t>16 01 03</w:t>
            </w:r>
          </w:p>
        </w:tc>
        <w:tc>
          <w:tcPr>
            <w:tcW w:w="4561" w:type="dxa"/>
          </w:tcPr>
          <w:p w:rsidR="007A72AF" w:rsidRPr="00BA1125" w:rsidRDefault="007A72AF" w:rsidP="00BD1570">
            <w:pPr>
              <w:pStyle w:val="Bezodstpw"/>
              <w:rPr>
                <w:sz w:val="18"/>
                <w:szCs w:val="18"/>
              </w:rPr>
            </w:pPr>
            <w:r w:rsidRPr="00BA1125">
              <w:rPr>
                <w:sz w:val="18"/>
                <w:szCs w:val="18"/>
              </w:rPr>
              <w:t>Zużyte opony</w:t>
            </w:r>
          </w:p>
        </w:tc>
        <w:tc>
          <w:tcPr>
            <w:tcW w:w="1418" w:type="dxa"/>
            <w:noWrap/>
            <w:hideMark/>
          </w:tcPr>
          <w:p w:rsidR="007A72AF" w:rsidRPr="00BA1125" w:rsidRDefault="007A72AF" w:rsidP="009E7A9A">
            <w:pPr>
              <w:pStyle w:val="Bezodstpw"/>
              <w:jc w:val="center"/>
              <w:rPr>
                <w:sz w:val="18"/>
                <w:szCs w:val="18"/>
              </w:rPr>
            </w:pPr>
            <w:r w:rsidRPr="00BA1125">
              <w:rPr>
                <w:sz w:val="18"/>
                <w:szCs w:val="18"/>
              </w:rPr>
              <w:t>223,855</w:t>
            </w:r>
          </w:p>
        </w:tc>
        <w:tc>
          <w:tcPr>
            <w:tcW w:w="1240" w:type="dxa"/>
          </w:tcPr>
          <w:p w:rsidR="007A72AF" w:rsidRPr="00BA1125" w:rsidRDefault="009E7A9A" w:rsidP="009E7A9A">
            <w:pPr>
              <w:pStyle w:val="Bezodstpw"/>
              <w:jc w:val="center"/>
              <w:rPr>
                <w:sz w:val="18"/>
                <w:szCs w:val="18"/>
              </w:rPr>
            </w:pPr>
            <w:r>
              <w:rPr>
                <w:sz w:val="18"/>
                <w:szCs w:val="18"/>
              </w:rPr>
              <w:t>4,61</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7</w:t>
            </w:r>
          </w:p>
        </w:tc>
        <w:tc>
          <w:tcPr>
            <w:tcW w:w="1269" w:type="dxa"/>
            <w:noWrap/>
            <w:hideMark/>
          </w:tcPr>
          <w:p w:rsidR="007A72AF" w:rsidRPr="00BA1125" w:rsidRDefault="007A72AF" w:rsidP="00BD1570">
            <w:pPr>
              <w:pStyle w:val="Bezodstpw"/>
              <w:rPr>
                <w:sz w:val="18"/>
                <w:szCs w:val="18"/>
              </w:rPr>
            </w:pPr>
            <w:r w:rsidRPr="00BA1125">
              <w:rPr>
                <w:sz w:val="18"/>
                <w:szCs w:val="18"/>
              </w:rPr>
              <w:t>16 01 19</w:t>
            </w:r>
          </w:p>
        </w:tc>
        <w:tc>
          <w:tcPr>
            <w:tcW w:w="4561" w:type="dxa"/>
          </w:tcPr>
          <w:p w:rsidR="007A72AF" w:rsidRPr="00BA1125" w:rsidRDefault="007A72AF" w:rsidP="00BD1570">
            <w:pPr>
              <w:pStyle w:val="Bezodstpw"/>
              <w:rPr>
                <w:sz w:val="18"/>
                <w:szCs w:val="18"/>
              </w:rPr>
            </w:pPr>
            <w:r w:rsidRPr="00BA1125">
              <w:rPr>
                <w:sz w:val="18"/>
                <w:szCs w:val="18"/>
              </w:rPr>
              <w:t>Tworzywa sztuczne</w:t>
            </w:r>
          </w:p>
        </w:tc>
        <w:tc>
          <w:tcPr>
            <w:tcW w:w="1418" w:type="dxa"/>
            <w:noWrap/>
            <w:hideMark/>
          </w:tcPr>
          <w:p w:rsidR="007A72AF" w:rsidRPr="00BA1125" w:rsidRDefault="007A72AF" w:rsidP="009E7A9A">
            <w:pPr>
              <w:pStyle w:val="Bezodstpw"/>
              <w:jc w:val="center"/>
              <w:rPr>
                <w:sz w:val="18"/>
                <w:szCs w:val="18"/>
              </w:rPr>
            </w:pPr>
            <w:r w:rsidRPr="00BA1125">
              <w:rPr>
                <w:sz w:val="18"/>
                <w:szCs w:val="18"/>
              </w:rPr>
              <w:t>5,120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8</w:t>
            </w:r>
          </w:p>
        </w:tc>
        <w:tc>
          <w:tcPr>
            <w:tcW w:w="1269" w:type="dxa"/>
            <w:noWrap/>
            <w:hideMark/>
          </w:tcPr>
          <w:p w:rsidR="007A72AF" w:rsidRPr="00BA1125" w:rsidRDefault="007A72AF" w:rsidP="00BD1570">
            <w:pPr>
              <w:pStyle w:val="Bezodstpw"/>
              <w:rPr>
                <w:sz w:val="18"/>
                <w:szCs w:val="18"/>
              </w:rPr>
            </w:pPr>
            <w:r w:rsidRPr="00BA1125">
              <w:rPr>
                <w:sz w:val="18"/>
                <w:szCs w:val="18"/>
              </w:rPr>
              <w:t>17 01 01</w:t>
            </w:r>
          </w:p>
        </w:tc>
        <w:tc>
          <w:tcPr>
            <w:tcW w:w="4561" w:type="dxa"/>
          </w:tcPr>
          <w:p w:rsidR="007A72AF" w:rsidRPr="00BA1125" w:rsidRDefault="007A72AF" w:rsidP="00BD1570">
            <w:pPr>
              <w:pStyle w:val="Bezodstpw"/>
              <w:rPr>
                <w:sz w:val="18"/>
                <w:szCs w:val="18"/>
              </w:rPr>
            </w:pPr>
            <w:r w:rsidRPr="00BA1125">
              <w:rPr>
                <w:sz w:val="18"/>
                <w:szCs w:val="18"/>
              </w:rPr>
              <w:t>Odpady betonu oraz gruz betonowy z rozbiórek i remontów</w:t>
            </w:r>
          </w:p>
        </w:tc>
        <w:tc>
          <w:tcPr>
            <w:tcW w:w="1418" w:type="dxa"/>
            <w:noWrap/>
            <w:hideMark/>
          </w:tcPr>
          <w:p w:rsidR="007A72AF" w:rsidRPr="00BA1125" w:rsidRDefault="007A72AF" w:rsidP="009E7A9A">
            <w:pPr>
              <w:pStyle w:val="Bezodstpw"/>
              <w:jc w:val="center"/>
              <w:rPr>
                <w:sz w:val="18"/>
                <w:szCs w:val="18"/>
              </w:rPr>
            </w:pPr>
            <w:r w:rsidRPr="00BA1125">
              <w:rPr>
                <w:sz w:val="18"/>
                <w:szCs w:val="18"/>
              </w:rPr>
              <w:t>23,920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9</w:t>
            </w:r>
          </w:p>
        </w:tc>
        <w:tc>
          <w:tcPr>
            <w:tcW w:w="1269" w:type="dxa"/>
            <w:noWrap/>
            <w:hideMark/>
          </w:tcPr>
          <w:p w:rsidR="007A72AF" w:rsidRPr="00BA1125" w:rsidRDefault="007A72AF" w:rsidP="00BD1570">
            <w:pPr>
              <w:pStyle w:val="Bezodstpw"/>
              <w:rPr>
                <w:sz w:val="18"/>
                <w:szCs w:val="18"/>
              </w:rPr>
            </w:pPr>
            <w:r w:rsidRPr="00BA1125">
              <w:rPr>
                <w:sz w:val="18"/>
                <w:szCs w:val="18"/>
              </w:rPr>
              <w:t>17 01 07</w:t>
            </w:r>
          </w:p>
        </w:tc>
        <w:tc>
          <w:tcPr>
            <w:tcW w:w="4561" w:type="dxa"/>
          </w:tcPr>
          <w:p w:rsidR="007A72AF" w:rsidRPr="00BA1125" w:rsidRDefault="007A72AF" w:rsidP="00BD1570">
            <w:pPr>
              <w:pStyle w:val="Bezodstpw"/>
              <w:rPr>
                <w:sz w:val="18"/>
                <w:szCs w:val="18"/>
              </w:rPr>
            </w:pPr>
            <w:r w:rsidRPr="00BA1125">
              <w:rPr>
                <w:sz w:val="18"/>
                <w:szCs w:val="18"/>
              </w:rPr>
              <w:t>Zmieszane odpady z betonu, gruzu ceglanego, odpadowych materiałów ceramicznych i elementów wyposażenia inne niż wymienione w 17 01 06</w:t>
            </w:r>
          </w:p>
        </w:tc>
        <w:tc>
          <w:tcPr>
            <w:tcW w:w="1418" w:type="dxa"/>
            <w:noWrap/>
            <w:hideMark/>
          </w:tcPr>
          <w:p w:rsidR="007A72AF" w:rsidRPr="00BA1125" w:rsidRDefault="007A72AF" w:rsidP="009E7A9A">
            <w:pPr>
              <w:pStyle w:val="Bezodstpw"/>
              <w:jc w:val="center"/>
              <w:rPr>
                <w:sz w:val="18"/>
                <w:szCs w:val="18"/>
              </w:rPr>
            </w:pPr>
            <w:r w:rsidRPr="00BA1125">
              <w:rPr>
                <w:sz w:val="18"/>
                <w:szCs w:val="18"/>
              </w:rPr>
              <w:t>495,900</w:t>
            </w:r>
          </w:p>
        </w:tc>
        <w:tc>
          <w:tcPr>
            <w:tcW w:w="1240" w:type="dxa"/>
          </w:tcPr>
          <w:p w:rsidR="007A72AF" w:rsidRPr="00BA1125" w:rsidRDefault="009E7A9A" w:rsidP="009E7A9A">
            <w:pPr>
              <w:pStyle w:val="Bezodstpw"/>
              <w:jc w:val="center"/>
              <w:rPr>
                <w:sz w:val="18"/>
                <w:szCs w:val="18"/>
              </w:rPr>
            </w:pPr>
            <w:r>
              <w:rPr>
                <w:sz w:val="18"/>
                <w:szCs w:val="18"/>
              </w:rPr>
              <w:t>2,76</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10</w:t>
            </w:r>
          </w:p>
        </w:tc>
        <w:tc>
          <w:tcPr>
            <w:tcW w:w="1269" w:type="dxa"/>
            <w:noWrap/>
            <w:hideMark/>
          </w:tcPr>
          <w:p w:rsidR="007A72AF" w:rsidRPr="00BA1125" w:rsidRDefault="007A72AF" w:rsidP="00BD1570">
            <w:pPr>
              <w:pStyle w:val="Bezodstpw"/>
              <w:rPr>
                <w:sz w:val="18"/>
                <w:szCs w:val="18"/>
              </w:rPr>
            </w:pPr>
            <w:r w:rsidRPr="00BA1125">
              <w:rPr>
                <w:sz w:val="18"/>
                <w:szCs w:val="18"/>
              </w:rPr>
              <w:t>17 02 02</w:t>
            </w:r>
          </w:p>
        </w:tc>
        <w:tc>
          <w:tcPr>
            <w:tcW w:w="4561" w:type="dxa"/>
          </w:tcPr>
          <w:p w:rsidR="007A72AF" w:rsidRPr="00BA1125" w:rsidRDefault="007A72AF" w:rsidP="00BD1570">
            <w:pPr>
              <w:pStyle w:val="Bezodstpw"/>
              <w:rPr>
                <w:sz w:val="18"/>
                <w:szCs w:val="18"/>
              </w:rPr>
            </w:pPr>
            <w:r w:rsidRPr="00BA1125">
              <w:rPr>
                <w:sz w:val="18"/>
                <w:szCs w:val="18"/>
              </w:rPr>
              <w:t>Szkło</w:t>
            </w:r>
          </w:p>
        </w:tc>
        <w:tc>
          <w:tcPr>
            <w:tcW w:w="1418" w:type="dxa"/>
            <w:noWrap/>
            <w:hideMark/>
          </w:tcPr>
          <w:p w:rsidR="007A72AF" w:rsidRPr="00BA1125" w:rsidRDefault="007A72AF" w:rsidP="009E7A9A">
            <w:pPr>
              <w:pStyle w:val="Bezodstpw"/>
              <w:jc w:val="center"/>
              <w:rPr>
                <w:sz w:val="18"/>
                <w:szCs w:val="18"/>
              </w:rPr>
            </w:pPr>
            <w:r w:rsidRPr="00BA1125">
              <w:rPr>
                <w:sz w:val="18"/>
                <w:szCs w:val="18"/>
              </w:rPr>
              <w:t>0,580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11</w:t>
            </w:r>
          </w:p>
        </w:tc>
        <w:tc>
          <w:tcPr>
            <w:tcW w:w="1269" w:type="dxa"/>
            <w:noWrap/>
            <w:hideMark/>
          </w:tcPr>
          <w:p w:rsidR="007A72AF" w:rsidRPr="00BA1125" w:rsidRDefault="007A72AF" w:rsidP="00BD1570">
            <w:pPr>
              <w:pStyle w:val="Bezodstpw"/>
              <w:rPr>
                <w:sz w:val="18"/>
                <w:szCs w:val="18"/>
              </w:rPr>
            </w:pPr>
            <w:r w:rsidRPr="00BA1125">
              <w:rPr>
                <w:sz w:val="18"/>
                <w:szCs w:val="18"/>
              </w:rPr>
              <w:t>17 02 03</w:t>
            </w:r>
          </w:p>
        </w:tc>
        <w:tc>
          <w:tcPr>
            <w:tcW w:w="4561" w:type="dxa"/>
          </w:tcPr>
          <w:p w:rsidR="007A72AF" w:rsidRPr="00BA1125" w:rsidRDefault="007A72AF" w:rsidP="00BD1570">
            <w:pPr>
              <w:pStyle w:val="Bezodstpw"/>
              <w:rPr>
                <w:sz w:val="18"/>
                <w:szCs w:val="18"/>
              </w:rPr>
            </w:pPr>
            <w:r w:rsidRPr="00BA1125">
              <w:rPr>
                <w:sz w:val="18"/>
                <w:szCs w:val="18"/>
              </w:rPr>
              <w:t>Tworzywa sztuczne</w:t>
            </w:r>
          </w:p>
        </w:tc>
        <w:tc>
          <w:tcPr>
            <w:tcW w:w="1418" w:type="dxa"/>
            <w:noWrap/>
            <w:hideMark/>
          </w:tcPr>
          <w:p w:rsidR="007A72AF" w:rsidRPr="00BA1125" w:rsidRDefault="007A72AF" w:rsidP="009E7A9A">
            <w:pPr>
              <w:pStyle w:val="Bezodstpw"/>
              <w:jc w:val="center"/>
              <w:rPr>
                <w:sz w:val="18"/>
                <w:szCs w:val="18"/>
              </w:rPr>
            </w:pPr>
            <w:r w:rsidRPr="00BA1125">
              <w:rPr>
                <w:sz w:val="18"/>
                <w:szCs w:val="18"/>
              </w:rPr>
              <w:t>0,180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12</w:t>
            </w:r>
          </w:p>
        </w:tc>
        <w:tc>
          <w:tcPr>
            <w:tcW w:w="1269" w:type="dxa"/>
            <w:noWrap/>
            <w:hideMark/>
          </w:tcPr>
          <w:p w:rsidR="007A72AF" w:rsidRPr="00BA1125" w:rsidRDefault="007A72AF" w:rsidP="00BD1570">
            <w:pPr>
              <w:pStyle w:val="Bezodstpw"/>
              <w:rPr>
                <w:sz w:val="18"/>
                <w:szCs w:val="18"/>
              </w:rPr>
            </w:pPr>
            <w:r w:rsidRPr="00BA1125">
              <w:rPr>
                <w:sz w:val="18"/>
                <w:szCs w:val="18"/>
              </w:rPr>
              <w:t>17 03 80</w:t>
            </w:r>
          </w:p>
        </w:tc>
        <w:tc>
          <w:tcPr>
            <w:tcW w:w="4561" w:type="dxa"/>
          </w:tcPr>
          <w:p w:rsidR="007A72AF" w:rsidRPr="00BA1125" w:rsidRDefault="007A72AF" w:rsidP="00BD1570">
            <w:pPr>
              <w:pStyle w:val="Bezodstpw"/>
              <w:rPr>
                <w:sz w:val="18"/>
                <w:szCs w:val="18"/>
              </w:rPr>
            </w:pPr>
            <w:r w:rsidRPr="00BA1125">
              <w:rPr>
                <w:sz w:val="18"/>
                <w:szCs w:val="18"/>
              </w:rPr>
              <w:t>Odpadowa papa</w:t>
            </w:r>
          </w:p>
        </w:tc>
        <w:tc>
          <w:tcPr>
            <w:tcW w:w="1418" w:type="dxa"/>
            <w:noWrap/>
            <w:hideMark/>
          </w:tcPr>
          <w:p w:rsidR="007A72AF" w:rsidRPr="00BA1125" w:rsidRDefault="007A72AF" w:rsidP="009E7A9A">
            <w:pPr>
              <w:pStyle w:val="Bezodstpw"/>
              <w:jc w:val="center"/>
              <w:rPr>
                <w:sz w:val="18"/>
                <w:szCs w:val="18"/>
              </w:rPr>
            </w:pPr>
            <w:r w:rsidRPr="00BA1125">
              <w:rPr>
                <w:sz w:val="18"/>
                <w:szCs w:val="18"/>
              </w:rPr>
              <w:t>6,880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13</w:t>
            </w:r>
          </w:p>
        </w:tc>
        <w:tc>
          <w:tcPr>
            <w:tcW w:w="1269" w:type="dxa"/>
            <w:noWrap/>
            <w:hideMark/>
          </w:tcPr>
          <w:p w:rsidR="007A72AF" w:rsidRPr="00BA1125" w:rsidRDefault="007A72AF" w:rsidP="00BD1570">
            <w:pPr>
              <w:pStyle w:val="Bezodstpw"/>
              <w:rPr>
                <w:sz w:val="18"/>
                <w:szCs w:val="18"/>
              </w:rPr>
            </w:pPr>
            <w:r w:rsidRPr="00BA1125">
              <w:rPr>
                <w:sz w:val="18"/>
                <w:szCs w:val="18"/>
              </w:rPr>
              <w:t>17 06 04</w:t>
            </w:r>
          </w:p>
        </w:tc>
        <w:tc>
          <w:tcPr>
            <w:tcW w:w="4561" w:type="dxa"/>
          </w:tcPr>
          <w:p w:rsidR="007A72AF" w:rsidRPr="00BA1125" w:rsidRDefault="007A72AF" w:rsidP="00BD1570">
            <w:pPr>
              <w:pStyle w:val="Bezodstpw"/>
              <w:rPr>
                <w:sz w:val="18"/>
                <w:szCs w:val="18"/>
              </w:rPr>
            </w:pPr>
            <w:r w:rsidRPr="00BA1125">
              <w:rPr>
                <w:sz w:val="18"/>
                <w:szCs w:val="18"/>
              </w:rPr>
              <w:t>Materiały izolacyjne inne niż wymienione w 17 06 01 i 17 06 03</w:t>
            </w:r>
          </w:p>
        </w:tc>
        <w:tc>
          <w:tcPr>
            <w:tcW w:w="1418" w:type="dxa"/>
            <w:noWrap/>
            <w:hideMark/>
          </w:tcPr>
          <w:p w:rsidR="007A72AF" w:rsidRPr="00BA1125" w:rsidRDefault="007A72AF" w:rsidP="009E7A9A">
            <w:pPr>
              <w:pStyle w:val="Bezodstpw"/>
              <w:jc w:val="center"/>
              <w:rPr>
                <w:sz w:val="18"/>
                <w:szCs w:val="18"/>
              </w:rPr>
            </w:pPr>
            <w:r w:rsidRPr="00BA1125">
              <w:rPr>
                <w:sz w:val="18"/>
                <w:szCs w:val="18"/>
              </w:rPr>
              <w:t>0,920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14</w:t>
            </w:r>
          </w:p>
        </w:tc>
        <w:tc>
          <w:tcPr>
            <w:tcW w:w="1269" w:type="dxa"/>
            <w:noWrap/>
            <w:hideMark/>
          </w:tcPr>
          <w:p w:rsidR="007A72AF" w:rsidRPr="00BA1125" w:rsidRDefault="007A72AF" w:rsidP="00BD1570">
            <w:pPr>
              <w:pStyle w:val="Bezodstpw"/>
              <w:rPr>
                <w:sz w:val="18"/>
                <w:szCs w:val="18"/>
              </w:rPr>
            </w:pPr>
            <w:r w:rsidRPr="00BA1125">
              <w:rPr>
                <w:sz w:val="18"/>
                <w:szCs w:val="18"/>
              </w:rPr>
              <w:t>17 09 04</w:t>
            </w:r>
          </w:p>
        </w:tc>
        <w:tc>
          <w:tcPr>
            <w:tcW w:w="4561" w:type="dxa"/>
          </w:tcPr>
          <w:p w:rsidR="007A72AF" w:rsidRPr="00BA1125" w:rsidRDefault="007A72AF" w:rsidP="00BD1570">
            <w:pPr>
              <w:pStyle w:val="Bezodstpw"/>
              <w:rPr>
                <w:rFonts w:eastAsia="Times New Roman" w:cs="Times New Roman"/>
                <w:color w:val="000000"/>
                <w:sz w:val="18"/>
                <w:szCs w:val="18"/>
                <w:lang w:eastAsia="pl-PL"/>
              </w:rPr>
            </w:pPr>
            <w:r w:rsidRPr="00BA1125">
              <w:rPr>
                <w:rFonts w:eastAsia="Times New Roman" w:cs="Times New Roman"/>
                <w:color w:val="000000"/>
                <w:sz w:val="18"/>
                <w:szCs w:val="18"/>
                <w:lang w:eastAsia="pl-PL"/>
              </w:rPr>
              <w:t>Zmieszane odpady z budowy, remontów i demontażu inne niż wymienione w 17 09 01, 17 09 02  i 17 09 03</w:t>
            </w:r>
          </w:p>
        </w:tc>
        <w:tc>
          <w:tcPr>
            <w:tcW w:w="1418" w:type="dxa"/>
            <w:noWrap/>
            <w:hideMark/>
          </w:tcPr>
          <w:p w:rsidR="007A72AF" w:rsidRPr="00BA1125" w:rsidRDefault="007A72AF" w:rsidP="009E7A9A">
            <w:pPr>
              <w:pStyle w:val="Bezodstpw"/>
              <w:jc w:val="center"/>
              <w:rPr>
                <w:sz w:val="18"/>
                <w:szCs w:val="18"/>
              </w:rPr>
            </w:pPr>
            <w:r w:rsidRPr="00BA1125">
              <w:rPr>
                <w:sz w:val="18"/>
                <w:szCs w:val="18"/>
              </w:rPr>
              <w:t>793,720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15</w:t>
            </w:r>
          </w:p>
        </w:tc>
        <w:tc>
          <w:tcPr>
            <w:tcW w:w="1269" w:type="dxa"/>
            <w:noWrap/>
            <w:hideMark/>
          </w:tcPr>
          <w:p w:rsidR="007A72AF" w:rsidRPr="00BA1125" w:rsidRDefault="007A72AF" w:rsidP="00BD1570">
            <w:pPr>
              <w:pStyle w:val="Bezodstpw"/>
              <w:rPr>
                <w:sz w:val="18"/>
                <w:szCs w:val="18"/>
              </w:rPr>
            </w:pPr>
            <w:r w:rsidRPr="00BA1125">
              <w:rPr>
                <w:sz w:val="18"/>
                <w:szCs w:val="18"/>
              </w:rPr>
              <w:t>20 01 01</w:t>
            </w:r>
          </w:p>
        </w:tc>
        <w:tc>
          <w:tcPr>
            <w:tcW w:w="4561" w:type="dxa"/>
          </w:tcPr>
          <w:p w:rsidR="007A72AF" w:rsidRPr="00BA1125" w:rsidRDefault="007A72AF" w:rsidP="00BD1570">
            <w:pPr>
              <w:pStyle w:val="Bezodstpw"/>
              <w:rPr>
                <w:sz w:val="18"/>
                <w:szCs w:val="18"/>
              </w:rPr>
            </w:pPr>
            <w:r w:rsidRPr="00BA1125">
              <w:rPr>
                <w:sz w:val="18"/>
                <w:szCs w:val="18"/>
              </w:rPr>
              <w:t>Papier i tektura</w:t>
            </w:r>
          </w:p>
        </w:tc>
        <w:tc>
          <w:tcPr>
            <w:tcW w:w="1418" w:type="dxa"/>
            <w:noWrap/>
            <w:hideMark/>
          </w:tcPr>
          <w:p w:rsidR="007A72AF" w:rsidRPr="00BA1125" w:rsidRDefault="007A72AF" w:rsidP="009E7A9A">
            <w:pPr>
              <w:pStyle w:val="Bezodstpw"/>
              <w:jc w:val="center"/>
              <w:rPr>
                <w:sz w:val="18"/>
                <w:szCs w:val="18"/>
              </w:rPr>
            </w:pPr>
            <w:r w:rsidRPr="00BA1125">
              <w:rPr>
                <w:sz w:val="18"/>
                <w:szCs w:val="18"/>
              </w:rPr>
              <w:t>0,177</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16</w:t>
            </w:r>
          </w:p>
        </w:tc>
        <w:tc>
          <w:tcPr>
            <w:tcW w:w="1269" w:type="dxa"/>
            <w:noWrap/>
            <w:hideMark/>
          </w:tcPr>
          <w:p w:rsidR="007A72AF" w:rsidRPr="00BA1125" w:rsidRDefault="007A72AF" w:rsidP="00BD1570">
            <w:pPr>
              <w:pStyle w:val="Bezodstpw"/>
              <w:rPr>
                <w:sz w:val="18"/>
                <w:szCs w:val="18"/>
              </w:rPr>
            </w:pPr>
            <w:r w:rsidRPr="00BA1125">
              <w:rPr>
                <w:sz w:val="18"/>
                <w:szCs w:val="18"/>
              </w:rPr>
              <w:t>20 01 10</w:t>
            </w:r>
          </w:p>
        </w:tc>
        <w:tc>
          <w:tcPr>
            <w:tcW w:w="4561" w:type="dxa"/>
          </w:tcPr>
          <w:p w:rsidR="007A72AF" w:rsidRPr="00BA1125" w:rsidRDefault="007A72AF" w:rsidP="00BD1570">
            <w:pPr>
              <w:pStyle w:val="Bezodstpw"/>
              <w:rPr>
                <w:sz w:val="18"/>
                <w:szCs w:val="18"/>
              </w:rPr>
            </w:pPr>
            <w:r w:rsidRPr="00BA1125">
              <w:rPr>
                <w:sz w:val="18"/>
                <w:szCs w:val="18"/>
              </w:rPr>
              <w:t>Odzież</w:t>
            </w:r>
          </w:p>
        </w:tc>
        <w:tc>
          <w:tcPr>
            <w:tcW w:w="1418" w:type="dxa"/>
            <w:noWrap/>
            <w:hideMark/>
          </w:tcPr>
          <w:p w:rsidR="007A72AF" w:rsidRPr="00BA1125" w:rsidRDefault="007A72AF" w:rsidP="009E7A9A">
            <w:pPr>
              <w:pStyle w:val="Bezodstpw"/>
              <w:jc w:val="center"/>
              <w:rPr>
                <w:sz w:val="18"/>
                <w:szCs w:val="18"/>
              </w:rPr>
            </w:pPr>
            <w:r w:rsidRPr="00BA1125">
              <w:rPr>
                <w:sz w:val="18"/>
                <w:szCs w:val="18"/>
              </w:rPr>
              <w:t>0,020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17</w:t>
            </w:r>
          </w:p>
        </w:tc>
        <w:tc>
          <w:tcPr>
            <w:tcW w:w="1269" w:type="dxa"/>
            <w:noWrap/>
            <w:hideMark/>
          </w:tcPr>
          <w:p w:rsidR="007A72AF" w:rsidRPr="00BA1125" w:rsidRDefault="007A72AF" w:rsidP="00BD1570">
            <w:pPr>
              <w:pStyle w:val="Bezodstpw"/>
              <w:rPr>
                <w:sz w:val="18"/>
                <w:szCs w:val="18"/>
              </w:rPr>
            </w:pPr>
            <w:r w:rsidRPr="00BA1125">
              <w:rPr>
                <w:sz w:val="18"/>
                <w:szCs w:val="18"/>
              </w:rPr>
              <w:t>20 01 11</w:t>
            </w:r>
          </w:p>
        </w:tc>
        <w:tc>
          <w:tcPr>
            <w:tcW w:w="4561" w:type="dxa"/>
          </w:tcPr>
          <w:p w:rsidR="007A72AF" w:rsidRPr="00BA1125" w:rsidRDefault="007A72AF" w:rsidP="00BD1570">
            <w:pPr>
              <w:pStyle w:val="Bezodstpw"/>
              <w:rPr>
                <w:sz w:val="18"/>
                <w:szCs w:val="18"/>
              </w:rPr>
            </w:pPr>
            <w:r w:rsidRPr="00BA1125">
              <w:rPr>
                <w:sz w:val="18"/>
                <w:szCs w:val="18"/>
              </w:rPr>
              <w:t>Tekstylia</w:t>
            </w:r>
          </w:p>
        </w:tc>
        <w:tc>
          <w:tcPr>
            <w:tcW w:w="1418" w:type="dxa"/>
            <w:noWrap/>
            <w:hideMark/>
          </w:tcPr>
          <w:p w:rsidR="007A72AF" w:rsidRPr="00BA1125" w:rsidRDefault="007A72AF" w:rsidP="009E7A9A">
            <w:pPr>
              <w:pStyle w:val="Bezodstpw"/>
              <w:jc w:val="center"/>
              <w:rPr>
                <w:sz w:val="18"/>
                <w:szCs w:val="18"/>
              </w:rPr>
            </w:pPr>
            <w:r w:rsidRPr="00BA1125">
              <w:rPr>
                <w:sz w:val="18"/>
                <w:szCs w:val="18"/>
              </w:rPr>
              <w:t>0,260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18</w:t>
            </w:r>
          </w:p>
        </w:tc>
        <w:tc>
          <w:tcPr>
            <w:tcW w:w="1269" w:type="dxa"/>
            <w:noWrap/>
            <w:hideMark/>
          </w:tcPr>
          <w:p w:rsidR="007A72AF" w:rsidRPr="00BA1125" w:rsidRDefault="007A72AF" w:rsidP="00BD1570">
            <w:pPr>
              <w:pStyle w:val="Bezodstpw"/>
              <w:rPr>
                <w:sz w:val="18"/>
                <w:szCs w:val="18"/>
              </w:rPr>
            </w:pPr>
            <w:r w:rsidRPr="00BA1125">
              <w:rPr>
                <w:sz w:val="18"/>
                <w:szCs w:val="18"/>
              </w:rPr>
              <w:t>20 01 19*</w:t>
            </w:r>
          </w:p>
        </w:tc>
        <w:tc>
          <w:tcPr>
            <w:tcW w:w="4561" w:type="dxa"/>
          </w:tcPr>
          <w:p w:rsidR="007A72AF" w:rsidRPr="00BA1125" w:rsidRDefault="007A72AF" w:rsidP="00BD1570">
            <w:pPr>
              <w:pStyle w:val="Bezodstpw"/>
              <w:rPr>
                <w:sz w:val="18"/>
                <w:szCs w:val="18"/>
              </w:rPr>
            </w:pPr>
            <w:r w:rsidRPr="00BA1125">
              <w:rPr>
                <w:sz w:val="18"/>
                <w:szCs w:val="18"/>
              </w:rPr>
              <w:t xml:space="preserve">Środki ochrony roślin </w:t>
            </w:r>
          </w:p>
        </w:tc>
        <w:tc>
          <w:tcPr>
            <w:tcW w:w="1418" w:type="dxa"/>
            <w:noWrap/>
            <w:hideMark/>
          </w:tcPr>
          <w:p w:rsidR="007A72AF" w:rsidRPr="00BA1125" w:rsidRDefault="007A72AF" w:rsidP="009E7A9A">
            <w:pPr>
              <w:pStyle w:val="Bezodstpw"/>
              <w:jc w:val="center"/>
              <w:rPr>
                <w:sz w:val="18"/>
                <w:szCs w:val="18"/>
              </w:rPr>
            </w:pPr>
            <w:r w:rsidRPr="00BA1125">
              <w:rPr>
                <w:sz w:val="18"/>
                <w:szCs w:val="18"/>
              </w:rPr>
              <w:t>0,041</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19</w:t>
            </w:r>
          </w:p>
        </w:tc>
        <w:tc>
          <w:tcPr>
            <w:tcW w:w="1269" w:type="dxa"/>
            <w:noWrap/>
            <w:hideMark/>
          </w:tcPr>
          <w:p w:rsidR="007A72AF" w:rsidRPr="00BA1125" w:rsidRDefault="007A72AF" w:rsidP="00BD1570">
            <w:pPr>
              <w:pStyle w:val="Bezodstpw"/>
              <w:rPr>
                <w:sz w:val="18"/>
                <w:szCs w:val="18"/>
              </w:rPr>
            </w:pPr>
            <w:r w:rsidRPr="00BA1125">
              <w:rPr>
                <w:sz w:val="18"/>
                <w:szCs w:val="18"/>
              </w:rPr>
              <w:t>20 01 21*</w:t>
            </w:r>
          </w:p>
        </w:tc>
        <w:tc>
          <w:tcPr>
            <w:tcW w:w="4561" w:type="dxa"/>
          </w:tcPr>
          <w:p w:rsidR="007A72AF" w:rsidRPr="00BA1125" w:rsidRDefault="007A72AF" w:rsidP="00BD1570">
            <w:pPr>
              <w:pStyle w:val="Bezodstpw"/>
              <w:rPr>
                <w:sz w:val="18"/>
                <w:szCs w:val="18"/>
              </w:rPr>
            </w:pPr>
            <w:r w:rsidRPr="00BA1125">
              <w:rPr>
                <w:sz w:val="18"/>
                <w:szCs w:val="18"/>
              </w:rPr>
              <w:t>Lampy fluorescencyjne i inne odpady zawierające rtęć</w:t>
            </w:r>
          </w:p>
        </w:tc>
        <w:tc>
          <w:tcPr>
            <w:tcW w:w="1418" w:type="dxa"/>
            <w:noWrap/>
            <w:hideMark/>
          </w:tcPr>
          <w:p w:rsidR="007A72AF" w:rsidRPr="00BA1125" w:rsidRDefault="007A72AF" w:rsidP="009E7A9A">
            <w:pPr>
              <w:pStyle w:val="Bezodstpw"/>
              <w:jc w:val="center"/>
              <w:rPr>
                <w:sz w:val="18"/>
                <w:szCs w:val="18"/>
              </w:rPr>
            </w:pPr>
            <w:r w:rsidRPr="00BA1125">
              <w:rPr>
                <w:sz w:val="18"/>
                <w:szCs w:val="18"/>
              </w:rPr>
              <w:t>0,030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20</w:t>
            </w:r>
          </w:p>
        </w:tc>
        <w:tc>
          <w:tcPr>
            <w:tcW w:w="1269" w:type="dxa"/>
            <w:noWrap/>
            <w:hideMark/>
          </w:tcPr>
          <w:p w:rsidR="007A72AF" w:rsidRPr="00BA1125" w:rsidRDefault="007A72AF" w:rsidP="00BD1570">
            <w:pPr>
              <w:pStyle w:val="Bezodstpw"/>
              <w:rPr>
                <w:sz w:val="18"/>
                <w:szCs w:val="18"/>
              </w:rPr>
            </w:pPr>
            <w:r w:rsidRPr="00BA1125">
              <w:rPr>
                <w:sz w:val="18"/>
                <w:szCs w:val="18"/>
              </w:rPr>
              <w:t>20 01 23*</w:t>
            </w:r>
          </w:p>
        </w:tc>
        <w:tc>
          <w:tcPr>
            <w:tcW w:w="4561" w:type="dxa"/>
          </w:tcPr>
          <w:p w:rsidR="007A72AF" w:rsidRPr="00BA1125" w:rsidRDefault="007A72AF" w:rsidP="00BD1570">
            <w:pPr>
              <w:pStyle w:val="Bezodstpw"/>
              <w:rPr>
                <w:sz w:val="18"/>
                <w:szCs w:val="18"/>
              </w:rPr>
            </w:pPr>
            <w:r w:rsidRPr="00BA1125">
              <w:rPr>
                <w:sz w:val="18"/>
                <w:szCs w:val="18"/>
              </w:rPr>
              <w:t>Urządzenia zawierające freony</w:t>
            </w:r>
          </w:p>
        </w:tc>
        <w:tc>
          <w:tcPr>
            <w:tcW w:w="1418" w:type="dxa"/>
            <w:noWrap/>
            <w:hideMark/>
          </w:tcPr>
          <w:p w:rsidR="007A72AF" w:rsidRPr="00BA1125" w:rsidRDefault="007A72AF" w:rsidP="009E7A9A">
            <w:pPr>
              <w:pStyle w:val="Bezodstpw"/>
              <w:jc w:val="center"/>
              <w:rPr>
                <w:sz w:val="18"/>
                <w:szCs w:val="18"/>
              </w:rPr>
            </w:pPr>
            <w:r w:rsidRPr="00BA1125">
              <w:rPr>
                <w:sz w:val="18"/>
                <w:szCs w:val="18"/>
              </w:rPr>
              <w:t>16,420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21</w:t>
            </w:r>
          </w:p>
        </w:tc>
        <w:tc>
          <w:tcPr>
            <w:tcW w:w="1269" w:type="dxa"/>
            <w:noWrap/>
            <w:hideMark/>
          </w:tcPr>
          <w:p w:rsidR="007A72AF" w:rsidRPr="00BA1125" w:rsidRDefault="007A72AF" w:rsidP="00BD1570">
            <w:pPr>
              <w:pStyle w:val="Bezodstpw"/>
              <w:rPr>
                <w:sz w:val="18"/>
                <w:szCs w:val="18"/>
              </w:rPr>
            </w:pPr>
            <w:r w:rsidRPr="00BA1125">
              <w:rPr>
                <w:sz w:val="18"/>
                <w:szCs w:val="18"/>
              </w:rPr>
              <w:t>20 01 26*</w:t>
            </w:r>
          </w:p>
        </w:tc>
        <w:tc>
          <w:tcPr>
            <w:tcW w:w="4561" w:type="dxa"/>
          </w:tcPr>
          <w:p w:rsidR="007A72AF" w:rsidRPr="00BA1125" w:rsidRDefault="007A72AF" w:rsidP="00BD1570">
            <w:pPr>
              <w:pStyle w:val="Bezodstpw"/>
              <w:rPr>
                <w:sz w:val="18"/>
                <w:szCs w:val="18"/>
              </w:rPr>
            </w:pPr>
            <w:r w:rsidRPr="00BA1125">
              <w:rPr>
                <w:sz w:val="18"/>
                <w:szCs w:val="18"/>
              </w:rPr>
              <w:t>Oleje i tłuszcze inne niż wymienione w 20 01 25</w:t>
            </w:r>
          </w:p>
        </w:tc>
        <w:tc>
          <w:tcPr>
            <w:tcW w:w="1418" w:type="dxa"/>
            <w:noWrap/>
            <w:hideMark/>
          </w:tcPr>
          <w:p w:rsidR="007A72AF" w:rsidRPr="00BA1125" w:rsidRDefault="007A72AF" w:rsidP="009E7A9A">
            <w:pPr>
              <w:pStyle w:val="Bezodstpw"/>
              <w:jc w:val="center"/>
              <w:rPr>
                <w:sz w:val="18"/>
                <w:szCs w:val="18"/>
              </w:rPr>
            </w:pPr>
            <w:r w:rsidRPr="00BA1125">
              <w:rPr>
                <w:sz w:val="18"/>
                <w:szCs w:val="18"/>
              </w:rPr>
              <w:t>0,120</w:t>
            </w:r>
          </w:p>
        </w:tc>
        <w:tc>
          <w:tcPr>
            <w:tcW w:w="1240" w:type="dxa"/>
          </w:tcPr>
          <w:p w:rsidR="007A72AF" w:rsidRPr="00BA1125" w:rsidRDefault="009E7A9A" w:rsidP="009E7A9A">
            <w:pPr>
              <w:pStyle w:val="Bezodstpw"/>
              <w:jc w:val="center"/>
              <w:rPr>
                <w:sz w:val="18"/>
                <w:szCs w:val="18"/>
              </w:rPr>
            </w:pPr>
            <w:r>
              <w:rPr>
                <w:sz w:val="18"/>
                <w:szCs w:val="18"/>
              </w:rPr>
              <w:t>0,12</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22</w:t>
            </w:r>
          </w:p>
        </w:tc>
        <w:tc>
          <w:tcPr>
            <w:tcW w:w="1269" w:type="dxa"/>
            <w:noWrap/>
            <w:hideMark/>
          </w:tcPr>
          <w:p w:rsidR="007A72AF" w:rsidRPr="00BA1125" w:rsidRDefault="007A72AF" w:rsidP="00BD1570">
            <w:pPr>
              <w:pStyle w:val="Bezodstpw"/>
              <w:rPr>
                <w:sz w:val="18"/>
                <w:szCs w:val="18"/>
              </w:rPr>
            </w:pPr>
            <w:r w:rsidRPr="00BA1125">
              <w:rPr>
                <w:sz w:val="18"/>
                <w:szCs w:val="18"/>
              </w:rPr>
              <w:t>20 01 27*</w:t>
            </w:r>
          </w:p>
        </w:tc>
        <w:tc>
          <w:tcPr>
            <w:tcW w:w="4561" w:type="dxa"/>
          </w:tcPr>
          <w:p w:rsidR="007A72AF" w:rsidRPr="00BA1125" w:rsidRDefault="007A72AF" w:rsidP="00BD1570">
            <w:pPr>
              <w:pStyle w:val="Bezodstpw"/>
              <w:rPr>
                <w:sz w:val="18"/>
                <w:szCs w:val="18"/>
              </w:rPr>
            </w:pPr>
            <w:r w:rsidRPr="00BA1125">
              <w:rPr>
                <w:sz w:val="18"/>
                <w:szCs w:val="18"/>
              </w:rPr>
              <w:t>Farby, tusze, farby drukarskie, kleje, lepiszcze i żywice zawierające substancje niebezpieczne</w:t>
            </w:r>
          </w:p>
        </w:tc>
        <w:tc>
          <w:tcPr>
            <w:tcW w:w="1418" w:type="dxa"/>
            <w:noWrap/>
            <w:hideMark/>
          </w:tcPr>
          <w:p w:rsidR="007A72AF" w:rsidRPr="00BA1125" w:rsidRDefault="007A72AF" w:rsidP="009E7A9A">
            <w:pPr>
              <w:pStyle w:val="Bezodstpw"/>
              <w:jc w:val="center"/>
              <w:rPr>
                <w:sz w:val="18"/>
                <w:szCs w:val="18"/>
              </w:rPr>
            </w:pPr>
            <w:r w:rsidRPr="00BA1125">
              <w:rPr>
                <w:sz w:val="18"/>
                <w:szCs w:val="18"/>
              </w:rPr>
              <w:t>0,126</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23</w:t>
            </w:r>
          </w:p>
        </w:tc>
        <w:tc>
          <w:tcPr>
            <w:tcW w:w="1269" w:type="dxa"/>
            <w:noWrap/>
            <w:hideMark/>
          </w:tcPr>
          <w:p w:rsidR="007A72AF" w:rsidRPr="00BA1125" w:rsidRDefault="007A72AF" w:rsidP="00BD1570">
            <w:pPr>
              <w:pStyle w:val="Bezodstpw"/>
              <w:rPr>
                <w:sz w:val="18"/>
                <w:szCs w:val="18"/>
              </w:rPr>
            </w:pPr>
            <w:r w:rsidRPr="00BA1125">
              <w:rPr>
                <w:sz w:val="18"/>
                <w:szCs w:val="18"/>
              </w:rPr>
              <w:t>20 01 28</w:t>
            </w:r>
          </w:p>
        </w:tc>
        <w:tc>
          <w:tcPr>
            <w:tcW w:w="4561" w:type="dxa"/>
          </w:tcPr>
          <w:p w:rsidR="007A72AF" w:rsidRPr="00BA1125" w:rsidRDefault="007A72AF" w:rsidP="00BD1570">
            <w:pPr>
              <w:pStyle w:val="Bezodstpw"/>
              <w:rPr>
                <w:sz w:val="18"/>
                <w:szCs w:val="18"/>
              </w:rPr>
            </w:pPr>
            <w:r w:rsidRPr="00BA1125">
              <w:rPr>
                <w:sz w:val="18"/>
                <w:szCs w:val="18"/>
              </w:rPr>
              <w:t>Farby, tusze, farby drukarskie, kleje, lepiszcze i żywice inne niż wymienione w 20 01 27</w:t>
            </w:r>
          </w:p>
        </w:tc>
        <w:tc>
          <w:tcPr>
            <w:tcW w:w="1418" w:type="dxa"/>
            <w:noWrap/>
            <w:hideMark/>
          </w:tcPr>
          <w:p w:rsidR="007A72AF" w:rsidRPr="00BA1125" w:rsidRDefault="007A72AF" w:rsidP="009E7A9A">
            <w:pPr>
              <w:pStyle w:val="Bezodstpw"/>
              <w:jc w:val="center"/>
              <w:rPr>
                <w:sz w:val="18"/>
                <w:szCs w:val="18"/>
              </w:rPr>
            </w:pPr>
            <w:r w:rsidRPr="00BA1125">
              <w:rPr>
                <w:sz w:val="18"/>
                <w:szCs w:val="18"/>
              </w:rPr>
              <w:t>5,498</w:t>
            </w:r>
          </w:p>
        </w:tc>
        <w:tc>
          <w:tcPr>
            <w:tcW w:w="1240" w:type="dxa"/>
          </w:tcPr>
          <w:p w:rsidR="007A72AF" w:rsidRPr="00BA1125" w:rsidRDefault="009E7A9A" w:rsidP="009E7A9A">
            <w:pPr>
              <w:pStyle w:val="Bezodstpw"/>
              <w:jc w:val="center"/>
              <w:rPr>
                <w:sz w:val="18"/>
                <w:szCs w:val="18"/>
              </w:rPr>
            </w:pPr>
            <w:r>
              <w:rPr>
                <w:sz w:val="18"/>
                <w:szCs w:val="18"/>
              </w:rPr>
              <w:t>0,04</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24</w:t>
            </w:r>
          </w:p>
        </w:tc>
        <w:tc>
          <w:tcPr>
            <w:tcW w:w="1269" w:type="dxa"/>
            <w:noWrap/>
            <w:hideMark/>
          </w:tcPr>
          <w:p w:rsidR="007A72AF" w:rsidRPr="00BA1125" w:rsidRDefault="007A72AF" w:rsidP="00BD1570">
            <w:pPr>
              <w:pStyle w:val="Bezodstpw"/>
              <w:rPr>
                <w:sz w:val="18"/>
                <w:szCs w:val="18"/>
              </w:rPr>
            </w:pPr>
            <w:r w:rsidRPr="00BA1125">
              <w:rPr>
                <w:sz w:val="18"/>
                <w:szCs w:val="18"/>
              </w:rPr>
              <w:t>20 01 31*</w:t>
            </w:r>
          </w:p>
        </w:tc>
        <w:tc>
          <w:tcPr>
            <w:tcW w:w="4561" w:type="dxa"/>
          </w:tcPr>
          <w:p w:rsidR="007A72AF" w:rsidRPr="00BA1125" w:rsidRDefault="007A72AF" w:rsidP="00BD1570">
            <w:pPr>
              <w:pStyle w:val="Bezodstpw"/>
              <w:rPr>
                <w:sz w:val="18"/>
                <w:szCs w:val="18"/>
              </w:rPr>
            </w:pPr>
            <w:r w:rsidRPr="00BA1125">
              <w:rPr>
                <w:sz w:val="18"/>
                <w:szCs w:val="18"/>
              </w:rPr>
              <w:t>Leki cytotoksyczne i cytostatyczne</w:t>
            </w:r>
          </w:p>
        </w:tc>
        <w:tc>
          <w:tcPr>
            <w:tcW w:w="1418" w:type="dxa"/>
            <w:noWrap/>
            <w:hideMark/>
          </w:tcPr>
          <w:p w:rsidR="007A72AF" w:rsidRPr="00BA1125" w:rsidRDefault="007A72AF" w:rsidP="009E7A9A">
            <w:pPr>
              <w:pStyle w:val="Bezodstpw"/>
              <w:jc w:val="center"/>
              <w:rPr>
                <w:sz w:val="18"/>
                <w:szCs w:val="18"/>
              </w:rPr>
            </w:pPr>
            <w:r w:rsidRPr="00BA1125">
              <w:rPr>
                <w:sz w:val="18"/>
                <w:szCs w:val="18"/>
              </w:rPr>
              <w:t>0,033</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25</w:t>
            </w:r>
          </w:p>
        </w:tc>
        <w:tc>
          <w:tcPr>
            <w:tcW w:w="1269" w:type="dxa"/>
            <w:noWrap/>
            <w:hideMark/>
          </w:tcPr>
          <w:p w:rsidR="007A72AF" w:rsidRPr="00BA1125" w:rsidRDefault="007A72AF" w:rsidP="00BD1570">
            <w:pPr>
              <w:pStyle w:val="Bezodstpw"/>
              <w:rPr>
                <w:sz w:val="18"/>
                <w:szCs w:val="18"/>
              </w:rPr>
            </w:pPr>
            <w:r w:rsidRPr="00BA1125">
              <w:rPr>
                <w:sz w:val="18"/>
                <w:szCs w:val="18"/>
              </w:rPr>
              <w:t>20 01 32</w:t>
            </w:r>
          </w:p>
        </w:tc>
        <w:tc>
          <w:tcPr>
            <w:tcW w:w="4561" w:type="dxa"/>
          </w:tcPr>
          <w:p w:rsidR="007A72AF" w:rsidRPr="00BA1125" w:rsidRDefault="007A72AF" w:rsidP="00BD1570">
            <w:pPr>
              <w:pStyle w:val="Bezodstpw"/>
              <w:rPr>
                <w:sz w:val="18"/>
                <w:szCs w:val="18"/>
              </w:rPr>
            </w:pPr>
            <w:r w:rsidRPr="00BA1125">
              <w:rPr>
                <w:sz w:val="18"/>
                <w:szCs w:val="18"/>
              </w:rPr>
              <w:t>Leki inne niż wymienione w 20 01 31</w:t>
            </w:r>
          </w:p>
        </w:tc>
        <w:tc>
          <w:tcPr>
            <w:tcW w:w="1418" w:type="dxa"/>
            <w:noWrap/>
            <w:hideMark/>
          </w:tcPr>
          <w:p w:rsidR="007A72AF" w:rsidRPr="00BA1125" w:rsidRDefault="007A72AF" w:rsidP="009E7A9A">
            <w:pPr>
              <w:pStyle w:val="Bezodstpw"/>
              <w:jc w:val="center"/>
              <w:rPr>
                <w:sz w:val="18"/>
                <w:szCs w:val="18"/>
              </w:rPr>
            </w:pPr>
            <w:r w:rsidRPr="00BA1125">
              <w:rPr>
                <w:sz w:val="18"/>
                <w:szCs w:val="18"/>
              </w:rPr>
              <w:t>0,042</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26</w:t>
            </w:r>
          </w:p>
        </w:tc>
        <w:tc>
          <w:tcPr>
            <w:tcW w:w="1269" w:type="dxa"/>
            <w:noWrap/>
            <w:hideMark/>
          </w:tcPr>
          <w:p w:rsidR="007A72AF" w:rsidRPr="00BA1125" w:rsidRDefault="007A72AF" w:rsidP="00BD1570">
            <w:pPr>
              <w:pStyle w:val="Bezodstpw"/>
              <w:rPr>
                <w:sz w:val="18"/>
                <w:szCs w:val="18"/>
              </w:rPr>
            </w:pPr>
            <w:r w:rsidRPr="00BA1125">
              <w:rPr>
                <w:sz w:val="18"/>
                <w:szCs w:val="18"/>
              </w:rPr>
              <w:t>20 01 34</w:t>
            </w:r>
          </w:p>
        </w:tc>
        <w:tc>
          <w:tcPr>
            <w:tcW w:w="4561" w:type="dxa"/>
          </w:tcPr>
          <w:p w:rsidR="007A72AF" w:rsidRPr="00BA1125" w:rsidRDefault="007A72AF" w:rsidP="00BD1570">
            <w:pPr>
              <w:pStyle w:val="Bezodstpw"/>
              <w:rPr>
                <w:sz w:val="18"/>
                <w:szCs w:val="18"/>
              </w:rPr>
            </w:pPr>
            <w:r w:rsidRPr="00BA1125">
              <w:rPr>
                <w:sz w:val="18"/>
                <w:szCs w:val="18"/>
              </w:rPr>
              <w:t>Baterie i akumulatory inne niż wymienione w 20 01 33</w:t>
            </w:r>
          </w:p>
        </w:tc>
        <w:tc>
          <w:tcPr>
            <w:tcW w:w="1418" w:type="dxa"/>
            <w:noWrap/>
            <w:hideMark/>
          </w:tcPr>
          <w:p w:rsidR="007A72AF" w:rsidRPr="00BA1125" w:rsidRDefault="007A72AF" w:rsidP="009E7A9A">
            <w:pPr>
              <w:pStyle w:val="Bezodstpw"/>
              <w:jc w:val="center"/>
              <w:rPr>
                <w:sz w:val="18"/>
                <w:szCs w:val="18"/>
              </w:rPr>
            </w:pPr>
            <w:r w:rsidRPr="00BA1125">
              <w:rPr>
                <w:sz w:val="18"/>
                <w:szCs w:val="18"/>
              </w:rPr>
              <w:t>0,001</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27</w:t>
            </w:r>
          </w:p>
        </w:tc>
        <w:tc>
          <w:tcPr>
            <w:tcW w:w="1269" w:type="dxa"/>
            <w:noWrap/>
            <w:hideMark/>
          </w:tcPr>
          <w:p w:rsidR="007A72AF" w:rsidRPr="00BA1125" w:rsidRDefault="007A72AF" w:rsidP="00BD1570">
            <w:pPr>
              <w:pStyle w:val="Bezodstpw"/>
              <w:rPr>
                <w:sz w:val="18"/>
                <w:szCs w:val="18"/>
              </w:rPr>
            </w:pPr>
            <w:r w:rsidRPr="00BA1125">
              <w:rPr>
                <w:sz w:val="18"/>
                <w:szCs w:val="18"/>
              </w:rPr>
              <w:t>20 01 35*</w:t>
            </w:r>
          </w:p>
        </w:tc>
        <w:tc>
          <w:tcPr>
            <w:tcW w:w="4561" w:type="dxa"/>
          </w:tcPr>
          <w:p w:rsidR="007A72AF" w:rsidRPr="00BA1125" w:rsidRDefault="007A72AF" w:rsidP="00BD1570">
            <w:pPr>
              <w:pStyle w:val="Bezodstpw"/>
              <w:rPr>
                <w:sz w:val="18"/>
                <w:szCs w:val="18"/>
              </w:rPr>
            </w:pPr>
            <w:r w:rsidRPr="00BA1125">
              <w:rPr>
                <w:sz w:val="18"/>
                <w:szCs w:val="18"/>
              </w:rPr>
              <w:t>Zużyte urządzenia elektryczne i elektroniczne inne niż wymienione w 20 01 21 i 20 01 23 zawierające niebezpieczne składniki*</w:t>
            </w:r>
          </w:p>
        </w:tc>
        <w:tc>
          <w:tcPr>
            <w:tcW w:w="1418" w:type="dxa"/>
            <w:noWrap/>
            <w:hideMark/>
          </w:tcPr>
          <w:p w:rsidR="007A72AF" w:rsidRPr="00BA1125" w:rsidRDefault="007A72AF" w:rsidP="009E7A9A">
            <w:pPr>
              <w:pStyle w:val="Bezodstpw"/>
              <w:jc w:val="center"/>
              <w:rPr>
                <w:sz w:val="18"/>
                <w:szCs w:val="18"/>
              </w:rPr>
            </w:pPr>
            <w:r w:rsidRPr="00BA1125">
              <w:rPr>
                <w:sz w:val="18"/>
                <w:szCs w:val="18"/>
              </w:rPr>
              <w:t>58,437</w:t>
            </w:r>
          </w:p>
        </w:tc>
        <w:tc>
          <w:tcPr>
            <w:tcW w:w="1240" w:type="dxa"/>
          </w:tcPr>
          <w:p w:rsidR="007A72AF" w:rsidRPr="00BA1125" w:rsidRDefault="009E7A9A" w:rsidP="009E7A9A">
            <w:pPr>
              <w:pStyle w:val="Bezodstpw"/>
              <w:jc w:val="center"/>
              <w:rPr>
                <w:sz w:val="18"/>
                <w:szCs w:val="18"/>
              </w:rPr>
            </w:pPr>
            <w:r>
              <w:rPr>
                <w:sz w:val="18"/>
                <w:szCs w:val="18"/>
              </w:rPr>
              <w:t>1,857</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28</w:t>
            </w:r>
          </w:p>
        </w:tc>
        <w:tc>
          <w:tcPr>
            <w:tcW w:w="1269" w:type="dxa"/>
            <w:noWrap/>
            <w:hideMark/>
          </w:tcPr>
          <w:p w:rsidR="007A72AF" w:rsidRPr="00BA1125" w:rsidRDefault="007A72AF" w:rsidP="00BD1570">
            <w:pPr>
              <w:pStyle w:val="Bezodstpw"/>
              <w:rPr>
                <w:sz w:val="18"/>
                <w:szCs w:val="18"/>
              </w:rPr>
            </w:pPr>
            <w:r w:rsidRPr="00BA1125">
              <w:rPr>
                <w:sz w:val="18"/>
                <w:szCs w:val="18"/>
              </w:rPr>
              <w:t>20 01 36</w:t>
            </w:r>
          </w:p>
        </w:tc>
        <w:tc>
          <w:tcPr>
            <w:tcW w:w="4561" w:type="dxa"/>
          </w:tcPr>
          <w:p w:rsidR="007A72AF" w:rsidRPr="00BA1125" w:rsidRDefault="007A72AF" w:rsidP="00BD1570">
            <w:pPr>
              <w:pStyle w:val="Bezodstpw"/>
              <w:rPr>
                <w:sz w:val="18"/>
                <w:szCs w:val="18"/>
              </w:rPr>
            </w:pPr>
            <w:r w:rsidRPr="00BA1125">
              <w:rPr>
                <w:sz w:val="18"/>
                <w:szCs w:val="18"/>
              </w:rPr>
              <w:t>Zużyte urządzenia elektryczne i elektroniczne inne niż wymienione w 20 01 21, 20 01 23 i 20 01 35</w:t>
            </w:r>
          </w:p>
        </w:tc>
        <w:tc>
          <w:tcPr>
            <w:tcW w:w="1418" w:type="dxa"/>
            <w:noWrap/>
            <w:hideMark/>
          </w:tcPr>
          <w:p w:rsidR="007A72AF" w:rsidRPr="00BA1125" w:rsidRDefault="007A72AF" w:rsidP="009E7A9A">
            <w:pPr>
              <w:pStyle w:val="Bezodstpw"/>
              <w:jc w:val="center"/>
              <w:rPr>
                <w:sz w:val="18"/>
                <w:szCs w:val="18"/>
              </w:rPr>
            </w:pPr>
            <w:r w:rsidRPr="00BA1125">
              <w:rPr>
                <w:sz w:val="18"/>
                <w:szCs w:val="18"/>
              </w:rPr>
              <w:t>43,568</w:t>
            </w:r>
          </w:p>
        </w:tc>
        <w:tc>
          <w:tcPr>
            <w:tcW w:w="1240" w:type="dxa"/>
          </w:tcPr>
          <w:p w:rsidR="007A72AF" w:rsidRPr="00BA1125" w:rsidRDefault="009E7A9A" w:rsidP="009E7A9A">
            <w:pPr>
              <w:pStyle w:val="Bezodstpw"/>
              <w:jc w:val="center"/>
              <w:rPr>
                <w:sz w:val="18"/>
                <w:szCs w:val="18"/>
              </w:rPr>
            </w:pPr>
            <w:r>
              <w:rPr>
                <w:sz w:val="18"/>
                <w:szCs w:val="18"/>
              </w:rPr>
              <w:t>3,16</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29</w:t>
            </w:r>
          </w:p>
        </w:tc>
        <w:tc>
          <w:tcPr>
            <w:tcW w:w="1269" w:type="dxa"/>
            <w:noWrap/>
            <w:hideMark/>
          </w:tcPr>
          <w:p w:rsidR="007A72AF" w:rsidRPr="00BA1125" w:rsidRDefault="007A72AF" w:rsidP="00BD1570">
            <w:pPr>
              <w:pStyle w:val="Bezodstpw"/>
              <w:rPr>
                <w:sz w:val="18"/>
                <w:szCs w:val="18"/>
              </w:rPr>
            </w:pPr>
            <w:r w:rsidRPr="00BA1125">
              <w:rPr>
                <w:sz w:val="18"/>
                <w:szCs w:val="18"/>
              </w:rPr>
              <w:t>20 01 39</w:t>
            </w:r>
          </w:p>
        </w:tc>
        <w:tc>
          <w:tcPr>
            <w:tcW w:w="4561" w:type="dxa"/>
          </w:tcPr>
          <w:p w:rsidR="007A72AF" w:rsidRPr="00BA1125" w:rsidRDefault="007A72AF" w:rsidP="00BD1570">
            <w:pPr>
              <w:pStyle w:val="Bezodstpw"/>
              <w:rPr>
                <w:sz w:val="18"/>
                <w:szCs w:val="18"/>
              </w:rPr>
            </w:pPr>
            <w:r w:rsidRPr="00BA1125">
              <w:rPr>
                <w:sz w:val="18"/>
                <w:szCs w:val="18"/>
              </w:rPr>
              <w:t>Tworzywa sztuczne</w:t>
            </w:r>
          </w:p>
        </w:tc>
        <w:tc>
          <w:tcPr>
            <w:tcW w:w="1418" w:type="dxa"/>
            <w:noWrap/>
            <w:hideMark/>
          </w:tcPr>
          <w:p w:rsidR="007A72AF" w:rsidRPr="00BA1125" w:rsidRDefault="007A72AF" w:rsidP="009E7A9A">
            <w:pPr>
              <w:pStyle w:val="Bezodstpw"/>
              <w:jc w:val="center"/>
              <w:rPr>
                <w:sz w:val="18"/>
                <w:szCs w:val="18"/>
              </w:rPr>
            </w:pPr>
            <w:r w:rsidRPr="00BA1125">
              <w:rPr>
                <w:sz w:val="18"/>
                <w:szCs w:val="18"/>
              </w:rPr>
              <w:t>0,140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30</w:t>
            </w:r>
          </w:p>
        </w:tc>
        <w:tc>
          <w:tcPr>
            <w:tcW w:w="1269" w:type="dxa"/>
            <w:noWrap/>
            <w:hideMark/>
          </w:tcPr>
          <w:p w:rsidR="007A72AF" w:rsidRPr="00BA1125" w:rsidRDefault="007A72AF" w:rsidP="00BD1570">
            <w:pPr>
              <w:pStyle w:val="Bezodstpw"/>
              <w:rPr>
                <w:sz w:val="18"/>
                <w:szCs w:val="18"/>
              </w:rPr>
            </w:pPr>
            <w:r w:rsidRPr="00BA1125">
              <w:rPr>
                <w:sz w:val="18"/>
                <w:szCs w:val="18"/>
              </w:rPr>
              <w:t>20 01 40</w:t>
            </w:r>
          </w:p>
        </w:tc>
        <w:tc>
          <w:tcPr>
            <w:tcW w:w="4561" w:type="dxa"/>
          </w:tcPr>
          <w:p w:rsidR="007A72AF" w:rsidRPr="00BA1125" w:rsidRDefault="007A72AF" w:rsidP="00BD1570">
            <w:pPr>
              <w:pStyle w:val="Bezodstpw"/>
              <w:rPr>
                <w:sz w:val="18"/>
                <w:szCs w:val="18"/>
              </w:rPr>
            </w:pPr>
            <w:r w:rsidRPr="00BA1125">
              <w:rPr>
                <w:sz w:val="18"/>
                <w:szCs w:val="18"/>
              </w:rPr>
              <w:t>Metale</w:t>
            </w:r>
          </w:p>
        </w:tc>
        <w:tc>
          <w:tcPr>
            <w:tcW w:w="1418" w:type="dxa"/>
            <w:noWrap/>
            <w:hideMark/>
          </w:tcPr>
          <w:p w:rsidR="007A72AF" w:rsidRPr="00BA1125" w:rsidRDefault="007A72AF" w:rsidP="009E7A9A">
            <w:pPr>
              <w:pStyle w:val="Bezodstpw"/>
              <w:jc w:val="center"/>
              <w:rPr>
                <w:sz w:val="18"/>
                <w:szCs w:val="18"/>
              </w:rPr>
            </w:pPr>
            <w:r w:rsidRPr="00BA1125">
              <w:rPr>
                <w:sz w:val="18"/>
                <w:szCs w:val="18"/>
              </w:rPr>
              <w:t>0,014</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tcPr>
          <w:p w:rsidR="007A72AF" w:rsidRPr="00BA1125" w:rsidRDefault="007A72AF" w:rsidP="00BD1570">
            <w:pPr>
              <w:pStyle w:val="Bezodstpw"/>
              <w:rPr>
                <w:sz w:val="18"/>
                <w:szCs w:val="18"/>
              </w:rPr>
            </w:pPr>
            <w:r w:rsidRPr="00BA1125">
              <w:rPr>
                <w:sz w:val="18"/>
                <w:szCs w:val="18"/>
              </w:rPr>
              <w:t>31</w:t>
            </w:r>
          </w:p>
        </w:tc>
        <w:tc>
          <w:tcPr>
            <w:tcW w:w="1269" w:type="dxa"/>
            <w:noWrap/>
          </w:tcPr>
          <w:p w:rsidR="007A72AF" w:rsidRPr="00BA1125" w:rsidRDefault="007A72AF" w:rsidP="00BD1570">
            <w:pPr>
              <w:pStyle w:val="Bezodstpw"/>
              <w:rPr>
                <w:sz w:val="18"/>
                <w:szCs w:val="18"/>
              </w:rPr>
            </w:pPr>
            <w:r w:rsidRPr="00BA1125">
              <w:rPr>
                <w:sz w:val="18"/>
                <w:szCs w:val="18"/>
              </w:rPr>
              <w:t>20 02 03</w:t>
            </w:r>
          </w:p>
        </w:tc>
        <w:tc>
          <w:tcPr>
            <w:tcW w:w="4561" w:type="dxa"/>
          </w:tcPr>
          <w:p w:rsidR="007A72AF" w:rsidRPr="00BA1125" w:rsidRDefault="007A72AF" w:rsidP="00BD1570">
            <w:pPr>
              <w:pStyle w:val="Bezodstpw"/>
              <w:rPr>
                <w:sz w:val="18"/>
                <w:szCs w:val="18"/>
              </w:rPr>
            </w:pPr>
            <w:r w:rsidRPr="00BA1125">
              <w:rPr>
                <w:sz w:val="18"/>
                <w:szCs w:val="18"/>
              </w:rPr>
              <w:t>Inne odpady nie ulegające biodegradacji</w:t>
            </w:r>
          </w:p>
        </w:tc>
        <w:tc>
          <w:tcPr>
            <w:tcW w:w="1418" w:type="dxa"/>
            <w:noWrap/>
          </w:tcPr>
          <w:p w:rsidR="007A72AF" w:rsidRPr="00BA1125" w:rsidRDefault="007A72AF" w:rsidP="009E7A9A">
            <w:pPr>
              <w:pStyle w:val="Bezodstpw"/>
              <w:jc w:val="center"/>
              <w:rPr>
                <w:sz w:val="18"/>
                <w:szCs w:val="18"/>
              </w:rPr>
            </w:pPr>
            <w:r w:rsidRPr="00BA1125">
              <w:rPr>
                <w:sz w:val="18"/>
                <w:szCs w:val="18"/>
              </w:rPr>
              <w:t>145,080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tcPr>
          <w:p w:rsidR="007A72AF" w:rsidRPr="00BA1125" w:rsidRDefault="007A72AF" w:rsidP="00BD1570">
            <w:pPr>
              <w:pStyle w:val="Bezodstpw"/>
              <w:rPr>
                <w:sz w:val="18"/>
                <w:szCs w:val="18"/>
              </w:rPr>
            </w:pPr>
            <w:r w:rsidRPr="00BA1125">
              <w:rPr>
                <w:sz w:val="18"/>
                <w:szCs w:val="18"/>
              </w:rPr>
              <w:t>32</w:t>
            </w:r>
          </w:p>
        </w:tc>
        <w:tc>
          <w:tcPr>
            <w:tcW w:w="1269" w:type="dxa"/>
            <w:noWrap/>
          </w:tcPr>
          <w:p w:rsidR="007A72AF" w:rsidRPr="00BA1125" w:rsidRDefault="007A72AF" w:rsidP="00BD1570">
            <w:pPr>
              <w:pStyle w:val="Bezodstpw"/>
              <w:rPr>
                <w:sz w:val="18"/>
                <w:szCs w:val="18"/>
              </w:rPr>
            </w:pPr>
            <w:r w:rsidRPr="00BA1125">
              <w:rPr>
                <w:sz w:val="18"/>
                <w:szCs w:val="18"/>
              </w:rPr>
              <w:t>20 02 02</w:t>
            </w:r>
          </w:p>
        </w:tc>
        <w:tc>
          <w:tcPr>
            <w:tcW w:w="4561" w:type="dxa"/>
          </w:tcPr>
          <w:p w:rsidR="007A72AF" w:rsidRPr="00BA1125" w:rsidRDefault="007A72AF" w:rsidP="00BD1570">
            <w:pPr>
              <w:pStyle w:val="Bezodstpw"/>
              <w:rPr>
                <w:sz w:val="18"/>
                <w:szCs w:val="18"/>
              </w:rPr>
            </w:pPr>
            <w:r w:rsidRPr="00BA1125">
              <w:rPr>
                <w:sz w:val="18"/>
                <w:szCs w:val="18"/>
              </w:rPr>
              <w:t>Gleba i ziemia, w tym kamienie</w:t>
            </w:r>
          </w:p>
        </w:tc>
        <w:tc>
          <w:tcPr>
            <w:tcW w:w="1418" w:type="dxa"/>
            <w:noWrap/>
          </w:tcPr>
          <w:p w:rsidR="007A72AF" w:rsidRPr="00BA1125" w:rsidRDefault="007A72AF" w:rsidP="009E7A9A">
            <w:pPr>
              <w:pStyle w:val="Bezodstpw"/>
              <w:jc w:val="center"/>
              <w:rPr>
                <w:sz w:val="18"/>
                <w:szCs w:val="18"/>
              </w:rPr>
            </w:pPr>
            <w:r w:rsidRPr="00BA1125">
              <w:rPr>
                <w:sz w:val="18"/>
                <w:szCs w:val="18"/>
              </w:rPr>
              <w:t>7,480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33</w:t>
            </w:r>
          </w:p>
        </w:tc>
        <w:tc>
          <w:tcPr>
            <w:tcW w:w="1269" w:type="dxa"/>
            <w:noWrap/>
            <w:hideMark/>
          </w:tcPr>
          <w:p w:rsidR="007A72AF" w:rsidRPr="00BA1125" w:rsidRDefault="007A72AF" w:rsidP="00BD1570">
            <w:pPr>
              <w:pStyle w:val="Bezodstpw"/>
              <w:rPr>
                <w:sz w:val="18"/>
                <w:szCs w:val="18"/>
              </w:rPr>
            </w:pPr>
            <w:r w:rsidRPr="00BA1125">
              <w:rPr>
                <w:sz w:val="18"/>
                <w:szCs w:val="18"/>
              </w:rPr>
              <w:t>20 02 01</w:t>
            </w:r>
          </w:p>
        </w:tc>
        <w:tc>
          <w:tcPr>
            <w:tcW w:w="4561" w:type="dxa"/>
          </w:tcPr>
          <w:p w:rsidR="007A72AF" w:rsidRPr="00BA1125" w:rsidRDefault="007A72AF" w:rsidP="00BD1570">
            <w:pPr>
              <w:pStyle w:val="Bezodstpw"/>
              <w:rPr>
                <w:sz w:val="18"/>
                <w:szCs w:val="18"/>
              </w:rPr>
            </w:pPr>
            <w:r w:rsidRPr="00BA1125">
              <w:rPr>
                <w:sz w:val="18"/>
                <w:szCs w:val="18"/>
              </w:rPr>
              <w:t>Odpady ulegające biodegradacji</w:t>
            </w:r>
          </w:p>
        </w:tc>
        <w:tc>
          <w:tcPr>
            <w:tcW w:w="1418" w:type="dxa"/>
            <w:noWrap/>
            <w:hideMark/>
          </w:tcPr>
          <w:p w:rsidR="007A72AF" w:rsidRPr="00BA1125" w:rsidRDefault="007A72AF" w:rsidP="009E7A9A">
            <w:pPr>
              <w:pStyle w:val="Bezodstpw"/>
              <w:jc w:val="center"/>
              <w:rPr>
                <w:sz w:val="18"/>
                <w:szCs w:val="18"/>
              </w:rPr>
            </w:pPr>
            <w:r w:rsidRPr="00BA1125">
              <w:rPr>
                <w:sz w:val="18"/>
                <w:szCs w:val="18"/>
              </w:rPr>
              <w:t>3067,420</w:t>
            </w:r>
          </w:p>
        </w:tc>
        <w:tc>
          <w:tcPr>
            <w:tcW w:w="1240" w:type="dxa"/>
          </w:tcPr>
          <w:p w:rsidR="007A72AF" w:rsidRPr="00BA1125" w:rsidRDefault="004957AB" w:rsidP="009E7A9A">
            <w:pPr>
              <w:pStyle w:val="Bezodstpw"/>
              <w:jc w:val="center"/>
              <w:rPr>
                <w:sz w:val="18"/>
                <w:szCs w:val="18"/>
              </w:rPr>
            </w:pPr>
            <w:r>
              <w:rPr>
                <w:sz w:val="18"/>
                <w:szCs w:val="18"/>
              </w:rPr>
              <w:t>12,04</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34</w:t>
            </w:r>
          </w:p>
        </w:tc>
        <w:tc>
          <w:tcPr>
            <w:tcW w:w="1269" w:type="dxa"/>
            <w:noWrap/>
            <w:hideMark/>
          </w:tcPr>
          <w:p w:rsidR="007A72AF" w:rsidRPr="00BA1125" w:rsidRDefault="007A72AF" w:rsidP="00BD1570">
            <w:pPr>
              <w:pStyle w:val="Bezodstpw"/>
              <w:rPr>
                <w:sz w:val="18"/>
                <w:szCs w:val="18"/>
              </w:rPr>
            </w:pPr>
            <w:r w:rsidRPr="00BA1125">
              <w:rPr>
                <w:sz w:val="18"/>
                <w:szCs w:val="18"/>
              </w:rPr>
              <w:t>20 03 01</w:t>
            </w:r>
          </w:p>
        </w:tc>
        <w:tc>
          <w:tcPr>
            <w:tcW w:w="4561" w:type="dxa"/>
          </w:tcPr>
          <w:p w:rsidR="007A72AF" w:rsidRPr="00BA1125" w:rsidRDefault="007A72AF" w:rsidP="00BD1570">
            <w:pPr>
              <w:pStyle w:val="Bezodstpw"/>
              <w:rPr>
                <w:sz w:val="18"/>
                <w:szCs w:val="18"/>
              </w:rPr>
            </w:pPr>
            <w:r w:rsidRPr="00BA1125">
              <w:rPr>
                <w:sz w:val="18"/>
                <w:szCs w:val="18"/>
              </w:rPr>
              <w:t>Nie segregowane (zmieszane) odpady komunalne</w:t>
            </w:r>
          </w:p>
        </w:tc>
        <w:tc>
          <w:tcPr>
            <w:tcW w:w="1418" w:type="dxa"/>
            <w:noWrap/>
            <w:hideMark/>
          </w:tcPr>
          <w:p w:rsidR="007A72AF" w:rsidRPr="00BA1125" w:rsidRDefault="007A72AF" w:rsidP="009E7A9A">
            <w:pPr>
              <w:pStyle w:val="Bezodstpw"/>
              <w:jc w:val="center"/>
              <w:rPr>
                <w:sz w:val="18"/>
                <w:szCs w:val="18"/>
              </w:rPr>
            </w:pPr>
            <w:r w:rsidRPr="00BA1125">
              <w:rPr>
                <w:sz w:val="18"/>
                <w:szCs w:val="18"/>
              </w:rPr>
              <w:t>45810,760</w:t>
            </w:r>
          </w:p>
        </w:tc>
        <w:tc>
          <w:tcPr>
            <w:tcW w:w="1240" w:type="dxa"/>
          </w:tcPr>
          <w:p w:rsidR="007A72AF" w:rsidRPr="00BA1125" w:rsidRDefault="004957AB" w:rsidP="009E7A9A">
            <w:pPr>
              <w:pStyle w:val="Bezodstpw"/>
              <w:jc w:val="center"/>
              <w:rPr>
                <w:sz w:val="18"/>
                <w:szCs w:val="18"/>
              </w:rPr>
            </w:pPr>
            <w:r>
              <w:rPr>
                <w:sz w:val="18"/>
                <w:szCs w:val="18"/>
              </w:rPr>
              <w:t>840,56</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35</w:t>
            </w:r>
          </w:p>
        </w:tc>
        <w:tc>
          <w:tcPr>
            <w:tcW w:w="1269" w:type="dxa"/>
            <w:noWrap/>
            <w:hideMark/>
          </w:tcPr>
          <w:p w:rsidR="007A72AF" w:rsidRPr="00BA1125" w:rsidRDefault="007A72AF" w:rsidP="00BD1570">
            <w:pPr>
              <w:pStyle w:val="Bezodstpw"/>
              <w:rPr>
                <w:sz w:val="18"/>
                <w:szCs w:val="18"/>
              </w:rPr>
            </w:pPr>
            <w:r w:rsidRPr="00BA1125">
              <w:rPr>
                <w:sz w:val="18"/>
                <w:szCs w:val="18"/>
              </w:rPr>
              <w:t>20 03 07</w:t>
            </w:r>
          </w:p>
        </w:tc>
        <w:tc>
          <w:tcPr>
            <w:tcW w:w="4561" w:type="dxa"/>
          </w:tcPr>
          <w:p w:rsidR="007A72AF" w:rsidRPr="00BA1125" w:rsidRDefault="007A72AF" w:rsidP="00BD1570">
            <w:pPr>
              <w:pStyle w:val="Bezodstpw"/>
              <w:rPr>
                <w:sz w:val="18"/>
                <w:szCs w:val="18"/>
              </w:rPr>
            </w:pPr>
            <w:r w:rsidRPr="00BA1125">
              <w:rPr>
                <w:sz w:val="18"/>
                <w:szCs w:val="18"/>
              </w:rPr>
              <w:t>Odpady wielkogabarytowe</w:t>
            </w:r>
          </w:p>
        </w:tc>
        <w:tc>
          <w:tcPr>
            <w:tcW w:w="1418" w:type="dxa"/>
            <w:noWrap/>
            <w:hideMark/>
          </w:tcPr>
          <w:p w:rsidR="007A72AF" w:rsidRPr="00BA1125" w:rsidRDefault="007A72AF" w:rsidP="009E7A9A">
            <w:pPr>
              <w:pStyle w:val="Bezodstpw"/>
              <w:jc w:val="center"/>
              <w:rPr>
                <w:sz w:val="18"/>
                <w:szCs w:val="18"/>
              </w:rPr>
            </w:pPr>
            <w:r w:rsidRPr="00BA1125">
              <w:rPr>
                <w:sz w:val="18"/>
                <w:szCs w:val="18"/>
              </w:rPr>
              <w:t>495,589</w:t>
            </w:r>
          </w:p>
        </w:tc>
        <w:tc>
          <w:tcPr>
            <w:tcW w:w="1240" w:type="dxa"/>
          </w:tcPr>
          <w:p w:rsidR="007A72AF" w:rsidRPr="00BA1125" w:rsidRDefault="004957AB" w:rsidP="009E7A9A">
            <w:pPr>
              <w:pStyle w:val="Bezodstpw"/>
              <w:jc w:val="center"/>
              <w:rPr>
                <w:sz w:val="18"/>
                <w:szCs w:val="18"/>
              </w:rPr>
            </w:pPr>
            <w:r>
              <w:rPr>
                <w:sz w:val="18"/>
                <w:szCs w:val="18"/>
              </w:rPr>
              <w:t>6,7</w:t>
            </w:r>
          </w:p>
        </w:tc>
      </w:tr>
      <w:tr w:rsidR="007A72AF" w:rsidRPr="00BA1125" w:rsidTr="009E7A9A">
        <w:trPr>
          <w:trHeight w:val="300"/>
        </w:trPr>
        <w:tc>
          <w:tcPr>
            <w:tcW w:w="515" w:type="dxa"/>
            <w:noWrap/>
            <w:hideMark/>
          </w:tcPr>
          <w:p w:rsidR="007A72AF" w:rsidRPr="00BA1125" w:rsidRDefault="007A72AF" w:rsidP="00BD1570">
            <w:pPr>
              <w:pStyle w:val="Bezodstpw"/>
              <w:rPr>
                <w:sz w:val="18"/>
                <w:szCs w:val="18"/>
              </w:rPr>
            </w:pPr>
            <w:r w:rsidRPr="00BA1125">
              <w:rPr>
                <w:sz w:val="18"/>
                <w:szCs w:val="18"/>
              </w:rPr>
              <w:t>36</w:t>
            </w:r>
          </w:p>
        </w:tc>
        <w:tc>
          <w:tcPr>
            <w:tcW w:w="1269" w:type="dxa"/>
            <w:noWrap/>
            <w:hideMark/>
          </w:tcPr>
          <w:p w:rsidR="007A72AF" w:rsidRPr="00BA1125" w:rsidRDefault="007A72AF" w:rsidP="00BD1570">
            <w:pPr>
              <w:pStyle w:val="Bezodstpw"/>
              <w:rPr>
                <w:sz w:val="18"/>
                <w:szCs w:val="18"/>
              </w:rPr>
            </w:pPr>
            <w:r w:rsidRPr="00BA1125">
              <w:rPr>
                <w:sz w:val="18"/>
                <w:szCs w:val="18"/>
              </w:rPr>
              <w:t>20 03 99</w:t>
            </w:r>
          </w:p>
        </w:tc>
        <w:tc>
          <w:tcPr>
            <w:tcW w:w="4561" w:type="dxa"/>
          </w:tcPr>
          <w:p w:rsidR="007A72AF" w:rsidRPr="00BA1125" w:rsidRDefault="007A72AF" w:rsidP="00BD1570">
            <w:pPr>
              <w:pStyle w:val="Bezodstpw"/>
              <w:rPr>
                <w:sz w:val="18"/>
                <w:szCs w:val="18"/>
              </w:rPr>
            </w:pPr>
            <w:r w:rsidRPr="00BA1125">
              <w:rPr>
                <w:sz w:val="18"/>
                <w:szCs w:val="18"/>
              </w:rPr>
              <w:t>Odpady komunalne nie wymienione w innych podgrupach</w:t>
            </w:r>
          </w:p>
        </w:tc>
        <w:tc>
          <w:tcPr>
            <w:tcW w:w="1418" w:type="dxa"/>
            <w:noWrap/>
            <w:hideMark/>
          </w:tcPr>
          <w:p w:rsidR="007A72AF" w:rsidRPr="00BA1125" w:rsidRDefault="007A72AF" w:rsidP="009E7A9A">
            <w:pPr>
              <w:pStyle w:val="Bezodstpw"/>
              <w:jc w:val="center"/>
              <w:rPr>
                <w:sz w:val="18"/>
                <w:szCs w:val="18"/>
              </w:rPr>
            </w:pPr>
            <w:r w:rsidRPr="00BA1125">
              <w:rPr>
                <w:sz w:val="18"/>
                <w:szCs w:val="18"/>
              </w:rPr>
              <w:t>1,340</w:t>
            </w:r>
          </w:p>
        </w:tc>
        <w:tc>
          <w:tcPr>
            <w:tcW w:w="1240" w:type="dxa"/>
          </w:tcPr>
          <w:p w:rsidR="007A72AF" w:rsidRPr="00BA1125" w:rsidRDefault="00A465CB" w:rsidP="009E7A9A">
            <w:pPr>
              <w:pStyle w:val="Bezodstpw"/>
              <w:jc w:val="center"/>
              <w:rPr>
                <w:sz w:val="18"/>
                <w:szCs w:val="18"/>
              </w:rPr>
            </w:pPr>
            <w:r>
              <w:rPr>
                <w:sz w:val="18"/>
                <w:szCs w:val="18"/>
              </w:rPr>
              <w:t>0,0</w:t>
            </w:r>
          </w:p>
        </w:tc>
      </w:tr>
      <w:tr w:rsidR="007A72AF" w:rsidRPr="00BA1125" w:rsidTr="009E7A9A">
        <w:trPr>
          <w:trHeight w:val="300"/>
        </w:trPr>
        <w:tc>
          <w:tcPr>
            <w:tcW w:w="6345" w:type="dxa"/>
            <w:gridSpan w:val="3"/>
            <w:noWrap/>
            <w:hideMark/>
          </w:tcPr>
          <w:p w:rsidR="007A72AF" w:rsidRPr="009E7A9A" w:rsidRDefault="007A72AF" w:rsidP="009E7A9A">
            <w:pPr>
              <w:pStyle w:val="Bezodstpw"/>
              <w:jc w:val="right"/>
              <w:rPr>
                <w:b/>
                <w:sz w:val="18"/>
                <w:szCs w:val="18"/>
              </w:rPr>
            </w:pPr>
            <w:r w:rsidRPr="009E7A9A">
              <w:rPr>
                <w:b/>
                <w:sz w:val="18"/>
                <w:szCs w:val="18"/>
              </w:rPr>
              <w:t>Razem</w:t>
            </w:r>
            <w:r w:rsidR="009E7A9A" w:rsidRPr="009E7A9A">
              <w:rPr>
                <w:b/>
                <w:sz w:val="18"/>
                <w:szCs w:val="18"/>
              </w:rPr>
              <w:t>:</w:t>
            </w:r>
          </w:p>
        </w:tc>
        <w:tc>
          <w:tcPr>
            <w:tcW w:w="1418" w:type="dxa"/>
            <w:noWrap/>
            <w:hideMark/>
          </w:tcPr>
          <w:p w:rsidR="007A72AF" w:rsidRPr="00BA1125" w:rsidRDefault="007A72AF" w:rsidP="009E7A9A">
            <w:pPr>
              <w:pStyle w:val="Bezodstpw"/>
              <w:jc w:val="center"/>
              <w:rPr>
                <w:sz w:val="18"/>
                <w:szCs w:val="18"/>
              </w:rPr>
            </w:pPr>
            <w:r w:rsidRPr="00BA1125">
              <w:rPr>
                <w:sz w:val="18"/>
                <w:szCs w:val="18"/>
              </w:rPr>
              <w:t>56116,772</w:t>
            </w:r>
          </w:p>
        </w:tc>
        <w:tc>
          <w:tcPr>
            <w:tcW w:w="1240" w:type="dxa"/>
          </w:tcPr>
          <w:p w:rsidR="007A72AF" w:rsidRPr="00BA1125" w:rsidRDefault="00F40C74" w:rsidP="009E7A9A">
            <w:pPr>
              <w:pStyle w:val="Bezodstpw"/>
              <w:jc w:val="center"/>
              <w:rPr>
                <w:sz w:val="18"/>
                <w:szCs w:val="18"/>
              </w:rPr>
            </w:pPr>
            <w:r>
              <w:rPr>
                <w:sz w:val="18"/>
                <w:szCs w:val="18"/>
              </w:rPr>
              <w:t>1021,527</w:t>
            </w:r>
          </w:p>
        </w:tc>
      </w:tr>
    </w:tbl>
    <w:p w:rsidR="00BD1570" w:rsidRDefault="00BD1570" w:rsidP="00BD1570">
      <w:pPr>
        <w:spacing w:after="0" w:line="240" w:lineRule="auto"/>
        <w:jc w:val="both"/>
        <w:rPr>
          <w:sz w:val="18"/>
          <w:szCs w:val="18"/>
        </w:rPr>
      </w:pPr>
      <w:r>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Pr>
          <w:sz w:val="18"/>
          <w:szCs w:val="18"/>
        </w:rPr>
        <w:br/>
        <w:t>i inne szkło aktywne itp.</w:t>
      </w:r>
    </w:p>
    <w:p w:rsidR="00BD1570" w:rsidRPr="00456D07" w:rsidRDefault="00BD1570" w:rsidP="00BD1570">
      <w:pPr>
        <w:autoSpaceDE w:val="0"/>
        <w:autoSpaceDN w:val="0"/>
        <w:adjustRightInd w:val="0"/>
        <w:spacing w:after="0" w:line="240" w:lineRule="auto"/>
        <w:jc w:val="both"/>
        <w:rPr>
          <w:rFonts w:cs="CIDFont+F2"/>
          <w:sz w:val="20"/>
          <w:szCs w:val="20"/>
        </w:rPr>
      </w:pPr>
      <w:r w:rsidRPr="00163EE7">
        <w:rPr>
          <w:rFonts w:cs="CIDFont+F2"/>
          <w:sz w:val="20"/>
          <w:szCs w:val="20"/>
        </w:rPr>
        <w:t>Źródło: ZUOK „Stary Las” Sp. z o.o.</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lastRenderedPageBreak/>
        <w:t>W 2014  r. odpady odebrane w ramach systemu organizowanego przez ZGW stanowiły ok. 93</w:t>
      </w:r>
      <w:r w:rsidR="007A09BA">
        <w:rPr>
          <w:rFonts w:cs="CIDFont+F2"/>
        </w:rPr>
        <w:t xml:space="preserve"> </w:t>
      </w:r>
      <w:r w:rsidRPr="00456D07">
        <w:rPr>
          <w:rFonts w:cs="CIDFont+F2"/>
        </w:rPr>
        <w:t>%  całego strumienia odpadów do</w:t>
      </w:r>
      <w:r w:rsidR="007A09BA">
        <w:rPr>
          <w:rFonts w:cs="CIDFont+F2"/>
        </w:rPr>
        <w:t>starczonego do ZUOK „Stary Las”, pozostałe 7 % stanowiły odpady poprodukcyjne (nieobjęte systemem ZGW).</w:t>
      </w:r>
    </w:p>
    <w:p w:rsidR="00BD1570" w:rsidRPr="00456D07" w:rsidRDefault="00BD1570" w:rsidP="00BD1570">
      <w:pPr>
        <w:autoSpaceDE w:val="0"/>
        <w:autoSpaceDN w:val="0"/>
        <w:adjustRightInd w:val="0"/>
        <w:spacing w:after="0" w:line="264" w:lineRule="auto"/>
        <w:jc w:val="both"/>
        <w:rPr>
          <w:rFonts w:cs="CIDFont+F2"/>
        </w:rPr>
      </w:pPr>
      <w:r w:rsidRPr="00456D07">
        <w:rPr>
          <w:rFonts w:cs="CIDFont+F2"/>
        </w:rPr>
        <w:t xml:space="preserve">Przy obliczeniu niżej wymienionych poziomów </w:t>
      </w:r>
      <w:r>
        <w:rPr>
          <w:rFonts w:cs="CIDFont+F2"/>
        </w:rPr>
        <w:t xml:space="preserve">odzysku </w:t>
      </w:r>
      <w:r w:rsidRPr="00456D07">
        <w:rPr>
          <w:rFonts w:cs="CIDFont+F2"/>
        </w:rPr>
        <w:t>uwzględniono masę odpadów wytworzonych przez ZGW w odniesieniu do rodzajów odpadów przywołanych w obowiązujących  przepisach prawa.</w:t>
      </w:r>
    </w:p>
    <w:p w:rsidR="00BD1570" w:rsidRPr="00456D07" w:rsidRDefault="00BD1570" w:rsidP="00BD1570">
      <w:pPr>
        <w:autoSpaceDE w:val="0"/>
        <w:autoSpaceDN w:val="0"/>
        <w:adjustRightInd w:val="0"/>
        <w:spacing w:after="0" w:line="240" w:lineRule="auto"/>
        <w:jc w:val="both"/>
        <w:rPr>
          <w:rFonts w:cs="CIDFont+F2"/>
        </w:rPr>
      </w:pPr>
    </w:p>
    <w:p w:rsidR="00BD1570" w:rsidRPr="00BA1125" w:rsidRDefault="00BD1570" w:rsidP="00BD1570">
      <w:pPr>
        <w:pStyle w:val="Legenda"/>
        <w:keepNext/>
        <w:rPr>
          <w:color w:val="auto"/>
          <w:sz w:val="22"/>
          <w:szCs w:val="22"/>
        </w:rPr>
      </w:pPr>
      <w:bookmarkStart w:id="84" w:name="_Toc452412709"/>
      <w:bookmarkStart w:id="85" w:name="_Toc462224522"/>
      <w:r w:rsidRPr="00BA1125">
        <w:rPr>
          <w:color w:val="auto"/>
          <w:sz w:val="22"/>
          <w:szCs w:val="22"/>
        </w:rPr>
        <w:t xml:space="preserve">Tabela </w:t>
      </w:r>
      <w:r w:rsidRPr="00BA1125">
        <w:rPr>
          <w:color w:val="auto"/>
          <w:sz w:val="22"/>
          <w:szCs w:val="22"/>
        </w:rPr>
        <w:fldChar w:fldCharType="begin"/>
      </w:r>
      <w:r w:rsidRPr="00BA1125">
        <w:rPr>
          <w:color w:val="auto"/>
          <w:sz w:val="22"/>
          <w:szCs w:val="22"/>
        </w:rPr>
        <w:instrText xml:space="preserve"> SEQ Tabela \* ARABIC </w:instrText>
      </w:r>
      <w:r w:rsidRPr="00BA1125">
        <w:rPr>
          <w:color w:val="auto"/>
          <w:sz w:val="22"/>
          <w:szCs w:val="22"/>
        </w:rPr>
        <w:fldChar w:fldCharType="separate"/>
      </w:r>
      <w:r w:rsidR="007A09BA">
        <w:rPr>
          <w:noProof/>
          <w:color w:val="auto"/>
          <w:sz w:val="22"/>
          <w:szCs w:val="22"/>
        </w:rPr>
        <w:t>27</w:t>
      </w:r>
      <w:r w:rsidRPr="00BA1125">
        <w:rPr>
          <w:color w:val="auto"/>
          <w:sz w:val="22"/>
          <w:szCs w:val="22"/>
        </w:rPr>
        <w:fldChar w:fldCharType="end"/>
      </w:r>
      <w:r w:rsidRPr="00BA1125">
        <w:rPr>
          <w:color w:val="auto"/>
          <w:sz w:val="22"/>
          <w:szCs w:val="22"/>
        </w:rPr>
        <w:t xml:space="preserve"> Osiągnięte poziomy odzysku przez ZGW</w:t>
      </w:r>
      <w:bookmarkEnd w:id="84"/>
      <w:bookmarkEnd w:id="85"/>
    </w:p>
    <w:tbl>
      <w:tblPr>
        <w:tblStyle w:val="Tabela-Siatka"/>
        <w:tblW w:w="0" w:type="auto"/>
        <w:tblLook w:val="04A0" w:firstRow="1" w:lastRow="0" w:firstColumn="1" w:lastColumn="0" w:noHBand="0" w:noVBand="1"/>
      </w:tblPr>
      <w:tblGrid>
        <w:gridCol w:w="5761"/>
        <w:gridCol w:w="1694"/>
        <w:gridCol w:w="1548"/>
      </w:tblGrid>
      <w:tr w:rsidR="00BD1570" w:rsidRPr="00BA1125" w:rsidTr="00BD1570">
        <w:tc>
          <w:tcPr>
            <w:tcW w:w="5761" w:type="dxa"/>
            <w:shd w:val="clear" w:color="auto" w:fill="C4BC96" w:themeFill="background2" w:themeFillShade="BF"/>
          </w:tcPr>
          <w:p w:rsidR="00BD1570" w:rsidRPr="00BA1125" w:rsidRDefault="00BD1570" w:rsidP="00BD1570">
            <w:pPr>
              <w:pStyle w:val="Bezodstpw"/>
              <w:rPr>
                <w:b/>
                <w:sz w:val="18"/>
                <w:szCs w:val="18"/>
              </w:rPr>
            </w:pPr>
            <w:r w:rsidRPr="00BA1125">
              <w:rPr>
                <w:b/>
                <w:sz w:val="18"/>
                <w:szCs w:val="18"/>
              </w:rPr>
              <w:t>Wyszczególnienie</w:t>
            </w:r>
          </w:p>
        </w:tc>
        <w:tc>
          <w:tcPr>
            <w:tcW w:w="1694" w:type="dxa"/>
            <w:shd w:val="clear" w:color="auto" w:fill="C4BC96" w:themeFill="background2" w:themeFillShade="BF"/>
          </w:tcPr>
          <w:p w:rsidR="00BD1570" w:rsidRPr="00BA1125" w:rsidRDefault="00BD1570" w:rsidP="00BD1570">
            <w:pPr>
              <w:pStyle w:val="Bezodstpw"/>
              <w:rPr>
                <w:b/>
                <w:sz w:val="18"/>
                <w:szCs w:val="18"/>
              </w:rPr>
            </w:pPr>
            <w:r w:rsidRPr="00BA1125">
              <w:rPr>
                <w:b/>
                <w:sz w:val="18"/>
                <w:szCs w:val="18"/>
              </w:rPr>
              <w:t>Poziom wymagany w 2014 r. [%]</w:t>
            </w:r>
          </w:p>
        </w:tc>
        <w:tc>
          <w:tcPr>
            <w:tcW w:w="1548" w:type="dxa"/>
            <w:shd w:val="clear" w:color="auto" w:fill="C4BC96" w:themeFill="background2" w:themeFillShade="BF"/>
          </w:tcPr>
          <w:p w:rsidR="00BD1570" w:rsidRPr="00BA1125" w:rsidRDefault="00BD1570" w:rsidP="00BD1570">
            <w:pPr>
              <w:pStyle w:val="Bezodstpw"/>
              <w:rPr>
                <w:b/>
                <w:sz w:val="18"/>
                <w:szCs w:val="18"/>
              </w:rPr>
            </w:pPr>
            <w:r w:rsidRPr="00BA1125">
              <w:rPr>
                <w:b/>
                <w:sz w:val="18"/>
                <w:szCs w:val="18"/>
              </w:rPr>
              <w:t>Poziom osiągnięty w 2014 r. [%]</w:t>
            </w:r>
          </w:p>
        </w:tc>
      </w:tr>
      <w:tr w:rsidR="00BD1570" w:rsidRPr="00BA1125" w:rsidTr="00BD1570">
        <w:tc>
          <w:tcPr>
            <w:tcW w:w="5761" w:type="dxa"/>
          </w:tcPr>
          <w:p w:rsidR="00BD1570" w:rsidRPr="00BA1125" w:rsidRDefault="00BD1570" w:rsidP="00BD1570">
            <w:pPr>
              <w:pStyle w:val="Bezodstpw"/>
              <w:rPr>
                <w:sz w:val="18"/>
                <w:szCs w:val="18"/>
              </w:rPr>
            </w:pPr>
            <w:r w:rsidRPr="00BA1125">
              <w:rPr>
                <w:sz w:val="18"/>
                <w:szCs w:val="18"/>
              </w:rPr>
              <w:t>Poziom recyklingu, przygotowania do ponownego użycia papieru, metalu, tworzyw sztucznych i szkła [%]</w:t>
            </w:r>
          </w:p>
        </w:tc>
        <w:tc>
          <w:tcPr>
            <w:tcW w:w="1694" w:type="dxa"/>
          </w:tcPr>
          <w:p w:rsidR="00BD1570" w:rsidRPr="00BA1125" w:rsidRDefault="00BD1570" w:rsidP="00BD1570">
            <w:pPr>
              <w:pStyle w:val="Bezodstpw"/>
              <w:rPr>
                <w:sz w:val="18"/>
                <w:szCs w:val="18"/>
              </w:rPr>
            </w:pPr>
            <w:r w:rsidRPr="00BA1125">
              <w:rPr>
                <w:sz w:val="18"/>
                <w:szCs w:val="18"/>
              </w:rPr>
              <w:t>&gt;14</w:t>
            </w:r>
          </w:p>
        </w:tc>
        <w:tc>
          <w:tcPr>
            <w:tcW w:w="1548" w:type="dxa"/>
          </w:tcPr>
          <w:p w:rsidR="00BD1570" w:rsidRPr="00BA1125" w:rsidRDefault="00BD1570" w:rsidP="00BD1570">
            <w:pPr>
              <w:pStyle w:val="Bezodstpw"/>
              <w:rPr>
                <w:sz w:val="18"/>
                <w:szCs w:val="18"/>
              </w:rPr>
            </w:pPr>
            <w:r w:rsidRPr="00BA1125">
              <w:rPr>
                <w:sz w:val="18"/>
                <w:szCs w:val="18"/>
              </w:rPr>
              <w:t>26,2</w:t>
            </w:r>
          </w:p>
        </w:tc>
      </w:tr>
      <w:tr w:rsidR="00BD1570" w:rsidRPr="00BA1125" w:rsidTr="00BD1570">
        <w:tc>
          <w:tcPr>
            <w:tcW w:w="5761" w:type="dxa"/>
          </w:tcPr>
          <w:p w:rsidR="00BD1570" w:rsidRPr="00BA1125" w:rsidRDefault="00BD1570" w:rsidP="00BD1570">
            <w:pPr>
              <w:pStyle w:val="Bezodstpw"/>
              <w:rPr>
                <w:sz w:val="18"/>
                <w:szCs w:val="18"/>
              </w:rPr>
            </w:pPr>
            <w:r w:rsidRPr="00BA1125">
              <w:rPr>
                <w:sz w:val="18"/>
                <w:szCs w:val="18"/>
              </w:rPr>
              <w:t>Poziom recyklingu, przygotowania do ponownego użycia i odzysku innymi metodami innych niż niebezpieczne odpadów budowlanych i rozbiórkowych</w:t>
            </w:r>
          </w:p>
        </w:tc>
        <w:tc>
          <w:tcPr>
            <w:tcW w:w="1694" w:type="dxa"/>
          </w:tcPr>
          <w:p w:rsidR="00BD1570" w:rsidRPr="00BA1125" w:rsidRDefault="00BD1570" w:rsidP="00BD1570">
            <w:pPr>
              <w:pStyle w:val="Bezodstpw"/>
              <w:rPr>
                <w:sz w:val="18"/>
                <w:szCs w:val="18"/>
              </w:rPr>
            </w:pPr>
            <w:r w:rsidRPr="00BA1125">
              <w:rPr>
                <w:sz w:val="18"/>
                <w:szCs w:val="18"/>
              </w:rPr>
              <w:t>&gt;38</w:t>
            </w:r>
          </w:p>
        </w:tc>
        <w:tc>
          <w:tcPr>
            <w:tcW w:w="1548" w:type="dxa"/>
          </w:tcPr>
          <w:p w:rsidR="00BD1570" w:rsidRPr="00BA1125" w:rsidRDefault="00BD1570" w:rsidP="00BD1570">
            <w:pPr>
              <w:pStyle w:val="Bezodstpw"/>
              <w:rPr>
                <w:sz w:val="18"/>
                <w:szCs w:val="18"/>
              </w:rPr>
            </w:pPr>
            <w:r w:rsidRPr="00BA1125">
              <w:rPr>
                <w:sz w:val="18"/>
                <w:szCs w:val="18"/>
              </w:rPr>
              <w:t>100</w:t>
            </w:r>
          </w:p>
        </w:tc>
      </w:tr>
      <w:tr w:rsidR="00BD1570" w:rsidRPr="00BA1125" w:rsidTr="00BD1570">
        <w:tc>
          <w:tcPr>
            <w:tcW w:w="5761" w:type="dxa"/>
          </w:tcPr>
          <w:p w:rsidR="00BD1570" w:rsidRPr="00BA1125" w:rsidRDefault="00BD1570" w:rsidP="00BD1570">
            <w:pPr>
              <w:pStyle w:val="Bezodstpw"/>
              <w:rPr>
                <w:sz w:val="18"/>
                <w:szCs w:val="18"/>
              </w:rPr>
            </w:pPr>
            <w:r w:rsidRPr="00BA1125">
              <w:rPr>
                <w:sz w:val="18"/>
                <w:szCs w:val="18"/>
              </w:rPr>
              <w:t>Poziom ograniczania masy odpadów ulegających biodegradacji przekazanych do składowania [%]</w:t>
            </w:r>
          </w:p>
        </w:tc>
        <w:tc>
          <w:tcPr>
            <w:tcW w:w="1694" w:type="dxa"/>
          </w:tcPr>
          <w:p w:rsidR="00BD1570" w:rsidRPr="00BA1125" w:rsidRDefault="00BD1570" w:rsidP="00BD1570">
            <w:pPr>
              <w:pStyle w:val="Bezodstpw"/>
              <w:rPr>
                <w:sz w:val="18"/>
                <w:szCs w:val="18"/>
              </w:rPr>
            </w:pPr>
            <w:r w:rsidRPr="00BA1125">
              <w:rPr>
                <w:sz w:val="18"/>
                <w:szCs w:val="18"/>
              </w:rPr>
              <w:t>&lt;50</w:t>
            </w:r>
          </w:p>
        </w:tc>
        <w:tc>
          <w:tcPr>
            <w:tcW w:w="1548" w:type="dxa"/>
          </w:tcPr>
          <w:p w:rsidR="00BD1570" w:rsidRPr="00BA1125" w:rsidRDefault="00BD1570" w:rsidP="00BD1570">
            <w:pPr>
              <w:pStyle w:val="Bezodstpw"/>
              <w:rPr>
                <w:sz w:val="18"/>
                <w:szCs w:val="18"/>
              </w:rPr>
            </w:pPr>
            <w:r w:rsidRPr="00BA1125">
              <w:rPr>
                <w:sz w:val="18"/>
                <w:szCs w:val="18"/>
              </w:rPr>
              <w:t>25,8</w:t>
            </w:r>
          </w:p>
        </w:tc>
      </w:tr>
    </w:tbl>
    <w:p w:rsidR="00BD1570" w:rsidRPr="00163EE7" w:rsidRDefault="00BD1570" w:rsidP="00BD1570">
      <w:pPr>
        <w:autoSpaceDE w:val="0"/>
        <w:autoSpaceDN w:val="0"/>
        <w:adjustRightInd w:val="0"/>
        <w:spacing w:after="0" w:line="240" w:lineRule="auto"/>
        <w:jc w:val="both"/>
        <w:rPr>
          <w:rFonts w:cs="CIDFont+F2"/>
          <w:sz w:val="18"/>
          <w:szCs w:val="18"/>
        </w:rPr>
      </w:pPr>
      <w:r w:rsidRPr="00163EE7">
        <w:rPr>
          <w:rFonts w:cs="CIDFont+F2"/>
          <w:sz w:val="18"/>
          <w:szCs w:val="18"/>
        </w:rPr>
        <w:t>Źródło: Opracowanie własne na podstawie danych ZGW.</w:t>
      </w:r>
    </w:p>
    <w:p w:rsidR="00BD1570" w:rsidRDefault="00BD1570" w:rsidP="00BD1570">
      <w:pPr>
        <w:autoSpaceDE w:val="0"/>
        <w:autoSpaceDN w:val="0"/>
        <w:adjustRightInd w:val="0"/>
        <w:spacing w:after="0" w:line="240" w:lineRule="auto"/>
        <w:jc w:val="both"/>
        <w:rPr>
          <w:rFonts w:cs="CIDFont+F2"/>
        </w:rPr>
      </w:pPr>
    </w:p>
    <w:p w:rsidR="00525BA1" w:rsidRPr="00F35A8B" w:rsidRDefault="00BD1570" w:rsidP="00BD1570">
      <w:pPr>
        <w:autoSpaceDE w:val="0"/>
        <w:autoSpaceDN w:val="0"/>
        <w:adjustRightInd w:val="0"/>
        <w:spacing w:after="0" w:line="264" w:lineRule="auto"/>
        <w:jc w:val="both"/>
        <w:rPr>
          <w:rFonts w:cs="CIDFont+F2"/>
        </w:rPr>
      </w:pPr>
      <w:r w:rsidRPr="00456D07">
        <w:rPr>
          <w:rFonts w:cs="CIDFont+F2"/>
        </w:rPr>
        <w:t>Osiągnięte przez ZGW poziomy świadczą o dobrze działającym systemie gospodarowania odpadami komunalnymi w gminach tworzących Region Południowy</w:t>
      </w:r>
      <w:r w:rsidR="00525BA1">
        <w:rPr>
          <w:rFonts w:cs="CIDFont+F2"/>
        </w:rPr>
        <w:t>.</w:t>
      </w:r>
    </w:p>
    <w:p w:rsidR="00525BA1" w:rsidRDefault="00525BA1" w:rsidP="00525BA1">
      <w:pPr>
        <w:autoSpaceDE w:val="0"/>
        <w:autoSpaceDN w:val="0"/>
        <w:adjustRightInd w:val="0"/>
        <w:spacing w:after="0" w:line="240" w:lineRule="auto"/>
        <w:rPr>
          <w:rFonts w:ascii="CIDFont+F2" w:hAnsi="CIDFont+F2" w:cs="CIDFont+F2"/>
        </w:rPr>
      </w:pPr>
    </w:p>
    <w:p w:rsidR="00AB5623" w:rsidRPr="007A09BA" w:rsidRDefault="00946EC7" w:rsidP="00C025B6">
      <w:pPr>
        <w:pStyle w:val="Nagwek2"/>
        <w:rPr>
          <w:rFonts w:asciiTheme="minorHAnsi" w:hAnsiTheme="minorHAnsi"/>
          <w:color w:val="auto"/>
          <w:sz w:val="24"/>
          <w:szCs w:val="24"/>
        </w:rPr>
      </w:pPr>
      <w:bookmarkStart w:id="86" w:name="_Toc462224601"/>
      <w:r w:rsidRPr="007A09BA">
        <w:rPr>
          <w:rFonts w:asciiTheme="minorHAnsi" w:hAnsiTheme="minorHAnsi"/>
          <w:color w:val="auto"/>
          <w:sz w:val="24"/>
          <w:szCs w:val="24"/>
        </w:rPr>
        <w:t>5.8</w:t>
      </w:r>
      <w:r w:rsidR="00525BA1" w:rsidRPr="007A09BA">
        <w:rPr>
          <w:rFonts w:asciiTheme="minorHAnsi" w:hAnsiTheme="minorHAnsi"/>
          <w:color w:val="auto"/>
          <w:sz w:val="24"/>
          <w:szCs w:val="24"/>
        </w:rPr>
        <w:t>.3. Prognoza zmian w zakresie gospodarki odpadami</w:t>
      </w:r>
      <w:r w:rsidR="007054EC" w:rsidRPr="007A09BA">
        <w:rPr>
          <w:rFonts w:asciiTheme="minorHAnsi" w:hAnsiTheme="minorHAnsi"/>
          <w:color w:val="auto"/>
          <w:sz w:val="24"/>
          <w:szCs w:val="24"/>
        </w:rPr>
        <w:t xml:space="preserve"> w latach 2017-2020</w:t>
      </w:r>
      <w:bookmarkEnd w:id="86"/>
    </w:p>
    <w:p w:rsidR="007054EC" w:rsidRPr="002165BF" w:rsidRDefault="007054EC" w:rsidP="007054EC">
      <w:pPr>
        <w:autoSpaceDE w:val="0"/>
        <w:autoSpaceDN w:val="0"/>
        <w:adjustRightInd w:val="0"/>
        <w:spacing w:after="0" w:line="240" w:lineRule="auto"/>
        <w:jc w:val="both"/>
        <w:rPr>
          <w:rFonts w:ascii="Calibri" w:eastAsia="Calibri" w:hAnsi="Calibri" w:cs="CIDFont+F2"/>
        </w:rPr>
      </w:pPr>
    </w:p>
    <w:p w:rsidR="007054EC" w:rsidRPr="002165BF" w:rsidRDefault="007054EC" w:rsidP="0009607F">
      <w:pPr>
        <w:spacing w:after="0" w:line="264" w:lineRule="auto"/>
        <w:jc w:val="both"/>
        <w:rPr>
          <w:rFonts w:ascii="Calibri" w:eastAsia="Calibri" w:hAnsi="Calibri" w:cs="CIDFont+F2"/>
        </w:rPr>
      </w:pPr>
      <w:r w:rsidRPr="0087628E">
        <w:t>Prognozy przepływu odpadów na lata 2017-2020 zakładają nieznaczną tendencję wzrostu wytwarzanych przez mieszkańców ilości odpadów, co wraz z prognozowanym wzrostem liczby mieszkańców gminy, spowoduje wzrost ilości wytwarzanych odpadów o ok. 5-8</w:t>
      </w:r>
      <w:r w:rsidR="0009607F">
        <w:t xml:space="preserve"> </w:t>
      </w:r>
      <w:r w:rsidRPr="0087628E">
        <w:t>%. Zmiana wielkości strumienia odpadów nie powinna mieć jednak znaczenia dla funkcjonowania systemu gospodarki odpadami pod warunkiem utrzymania go w dotychczasowym kształcie.</w:t>
      </w:r>
      <w:r>
        <w:rPr>
          <w:b/>
        </w:rPr>
        <w:t xml:space="preserve">                                          </w:t>
      </w:r>
    </w:p>
    <w:p w:rsidR="007054EC" w:rsidRPr="002165BF" w:rsidRDefault="007054EC" w:rsidP="0009607F">
      <w:pPr>
        <w:autoSpaceDE w:val="0"/>
        <w:autoSpaceDN w:val="0"/>
        <w:adjustRightInd w:val="0"/>
        <w:spacing w:after="0" w:line="264" w:lineRule="auto"/>
        <w:jc w:val="both"/>
        <w:rPr>
          <w:rFonts w:ascii="Calibri" w:eastAsia="Calibri" w:hAnsi="Calibri" w:cs="CIDFont+F2"/>
        </w:rPr>
      </w:pPr>
      <w:r w:rsidRPr="002165BF">
        <w:rPr>
          <w:rFonts w:ascii="Calibri" w:eastAsia="Calibri" w:hAnsi="Calibri" w:cs="CIDFont+F2"/>
        </w:rPr>
        <w:t>W drugiej połowie marca 2016 r. na stronach BIP Urzędu Marszałkowskiego Województwa Pomorskiego znalazł się projekt zmian do Planu Gospodarki Odpadami dla Województwa Pomorskiego 2022, w ramach którego zaproponowano nowy podział województwa pomorskiego na regiony gospodarki odpadami. Projekt zakłada połączenie Regionu Południowo-Zachodniego (obsługiwany obecnie przez RIPOK Nowy Dwór) z Regionem Południowym (obsługiwanym przez RIPOK Stary Las). Proponowana zmiana może w konsekwencji umożliwić gminom swobodne kształtowanie kierunku przepływu strumienia odpadów powstających na ich terenie do innej instalacji niż obecnie. To w konsekwencji może wpłynąć na strumień odpadów trafiających do ZUOK „Stary Las”, a tym samym wpłynąć negatywnie na funkcjonowanie tego Zakładu (współfinansowanego ze środków UE) zarówno w sensie finansowym jak i też organizacyjnym. Odwrotna sytuacja także jest niebezpieczna</w:t>
      </w:r>
      <w:r w:rsidR="006A3517">
        <w:rPr>
          <w:rFonts w:ascii="Calibri" w:eastAsia="Calibri" w:hAnsi="Calibri" w:cs="CIDFont+F2"/>
        </w:rPr>
        <w:t>,</w:t>
      </w:r>
      <w:r w:rsidRPr="002165BF">
        <w:rPr>
          <w:rFonts w:ascii="Calibri" w:eastAsia="Calibri" w:hAnsi="Calibri" w:cs="CIDFont+F2"/>
        </w:rPr>
        <w:t xml:space="preserve"> z uwagi na ograniczone możliwości przerobowe RIPOK-ów oraz brak przewidywalności decyzji gmin w przyszłości. </w:t>
      </w:r>
      <w:r w:rsidR="002B4BB9">
        <w:rPr>
          <w:rFonts w:ascii="Calibri" w:eastAsia="Calibri" w:hAnsi="Calibri" w:cs="CIDFont+F2"/>
        </w:rPr>
        <w:t xml:space="preserve">Osiem Gmin, w tym Gmina Liniewo </w:t>
      </w:r>
      <w:r>
        <w:rPr>
          <w:rFonts w:ascii="Calibri" w:eastAsia="Calibri" w:hAnsi="Calibri" w:cs="CIDFont+F2"/>
        </w:rPr>
        <w:t xml:space="preserve">podjęły uchwały </w:t>
      </w:r>
      <w:proofErr w:type="spellStart"/>
      <w:r>
        <w:rPr>
          <w:rFonts w:ascii="Calibri" w:eastAsia="Calibri" w:hAnsi="Calibri" w:cs="CIDFont+F2"/>
        </w:rPr>
        <w:t>ws</w:t>
      </w:r>
      <w:proofErr w:type="spellEnd"/>
      <w:r>
        <w:rPr>
          <w:rFonts w:ascii="Calibri" w:eastAsia="Calibri" w:hAnsi="Calibri" w:cs="CIDFont+F2"/>
        </w:rPr>
        <w:t xml:space="preserve">. wyjścia ze Związku Gmin Wierzyca do końca roku 2016. </w:t>
      </w:r>
    </w:p>
    <w:p w:rsidR="007054EC" w:rsidRDefault="007054EC" w:rsidP="007054EC"/>
    <w:p w:rsidR="007054EC" w:rsidRDefault="007054EC" w:rsidP="007054EC"/>
    <w:p w:rsidR="007054EC" w:rsidRDefault="007054EC" w:rsidP="00525BA1"/>
    <w:p w:rsidR="005C11A2" w:rsidRDefault="005C11A2" w:rsidP="00AB5623"/>
    <w:p w:rsidR="00784186" w:rsidRDefault="00B85C69" w:rsidP="00A07FFD">
      <w:pPr>
        <w:pStyle w:val="Nagwek2"/>
        <w:keepNext w:val="0"/>
        <w:keepLines w:val="0"/>
        <w:pageBreakBefore/>
        <w:rPr>
          <w:rFonts w:asciiTheme="minorHAnsi" w:hAnsiTheme="minorHAnsi"/>
          <w:color w:val="auto"/>
          <w:sz w:val="24"/>
          <w:szCs w:val="24"/>
        </w:rPr>
      </w:pPr>
      <w:bookmarkStart w:id="87" w:name="_Toc462224602"/>
      <w:r w:rsidRPr="00B85C69">
        <w:rPr>
          <w:rFonts w:asciiTheme="minorHAnsi" w:hAnsiTheme="minorHAnsi"/>
          <w:color w:val="auto"/>
          <w:sz w:val="24"/>
          <w:szCs w:val="24"/>
        </w:rPr>
        <w:lastRenderedPageBreak/>
        <w:t>5.</w:t>
      </w:r>
      <w:r w:rsidR="00946EC7">
        <w:rPr>
          <w:rFonts w:asciiTheme="minorHAnsi" w:hAnsiTheme="minorHAnsi"/>
          <w:color w:val="auto"/>
          <w:sz w:val="24"/>
          <w:szCs w:val="24"/>
        </w:rPr>
        <w:t>9</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przyrodnicze</w:t>
      </w:r>
      <w:bookmarkEnd w:id="87"/>
    </w:p>
    <w:p w:rsidR="00E44852" w:rsidRDefault="00E44852" w:rsidP="00E44852"/>
    <w:p w:rsidR="00E44852" w:rsidRPr="00E44852" w:rsidRDefault="00E44852" w:rsidP="00700185">
      <w:pPr>
        <w:jc w:val="both"/>
      </w:pPr>
      <w:r w:rsidRPr="003F1D76">
        <w:t xml:space="preserve">W tabeli </w:t>
      </w:r>
      <w:r>
        <w:t>poniżej przedstawiono formy ochrony przyrody wraz z datą ich utworzenia na terenie Gminy Liniewo.</w:t>
      </w:r>
    </w:p>
    <w:p w:rsidR="00E44852" w:rsidRPr="00E44852" w:rsidRDefault="00E44852" w:rsidP="00E44852">
      <w:pPr>
        <w:pStyle w:val="Legenda"/>
        <w:keepNext/>
        <w:rPr>
          <w:color w:val="auto"/>
          <w:sz w:val="22"/>
          <w:szCs w:val="22"/>
        </w:rPr>
      </w:pPr>
      <w:bookmarkStart w:id="88" w:name="_Toc462224523"/>
      <w:r w:rsidRPr="00E44852">
        <w:rPr>
          <w:color w:val="auto"/>
          <w:sz w:val="22"/>
          <w:szCs w:val="22"/>
        </w:rPr>
        <w:t xml:space="preserve">Tabela </w:t>
      </w:r>
      <w:r w:rsidRPr="00E44852">
        <w:rPr>
          <w:color w:val="auto"/>
          <w:sz w:val="22"/>
          <w:szCs w:val="22"/>
        </w:rPr>
        <w:fldChar w:fldCharType="begin"/>
      </w:r>
      <w:r w:rsidRPr="00E44852">
        <w:rPr>
          <w:color w:val="auto"/>
          <w:sz w:val="22"/>
          <w:szCs w:val="22"/>
        </w:rPr>
        <w:instrText xml:space="preserve"> SEQ Tabela \* ARABIC </w:instrText>
      </w:r>
      <w:r w:rsidRPr="00E44852">
        <w:rPr>
          <w:color w:val="auto"/>
          <w:sz w:val="22"/>
          <w:szCs w:val="22"/>
        </w:rPr>
        <w:fldChar w:fldCharType="separate"/>
      </w:r>
      <w:r w:rsidR="007A09BA">
        <w:rPr>
          <w:noProof/>
          <w:color w:val="auto"/>
          <w:sz w:val="22"/>
          <w:szCs w:val="22"/>
        </w:rPr>
        <w:t>28</w:t>
      </w:r>
      <w:r w:rsidRPr="00E44852">
        <w:rPr>
          <w:color w:val="auto"/>
          <w:sz w:val="22"/>
          <w:szCs w:val="22"/>
        </w:rPr>
        <w:fldChar w:fldCharType="end"/>
      </w:r>
      <w:r w:rsidRPr="00E44852">
        <w:rPr>
          <w:color w:val="auto"/>
          <w:sz w:val="22"/>
          <w:szCs w:val="22"/>
        </w:rPr>
        <w:t xml:space="preserve"> Formy ochron</w:t>
      </w:r>
      <w:r>
        <w:rPr>
          <w:color w:val="auto"/>
          <w:sz w:val="22"/>
          <w:szCs w:val="22"/>
        </w:rPr>
        <w:t>y</w:t>
      </w:r>
      <w:r w:rsidRPr="00E44852">
        <w:rPr>
          <w:color w:val="auto"/>
          <w:sz w:val="22"/>
          <w:szCs w:val="22"/>
        </w:rPr>
        <w:t xml:space="preserve"> przyrody na terenie Gminy Liniewo</w:t>
      </w:r>
      <w:bookmarkEnd w:id="88"/>
    </w:p>
    <w:tbl>
      <w:tblPr>
        <w:tblStyle w:val="Tabela-Siatka"/>
        <w:tblW w:w="5000" w:type="pct"/>
        <w:tblLook w:val="04A0" w:firstRow="1" w:lastRow="0" w:firstColumn="1" w:lastColumn="0" w:noHBand="0" w:noVBand="1"/>
      </w:tblPr>
      <w:tblGrid>
        <w:gridCol w:w="566"/>
        <w:gridCol w:w="3774"/>
        <w:gridCol w:w="2645"/>
        <w:gridCol w:w="2018"/>
      </w:tblGrid>
      <w:tr w:rsidR="00E44852" w:rsidRPr="00E44852" w:rsidTr="00E44852">
        <w:tc>
          <w:tcPr>
            <w:tcW w:w="314" w:type="pct"/>
            <w:shd w:val="clear" w:color="auto" w:fill="C4BC96" w:themeFill="background2" w:themeFillShade="BF"/>
            <w:hideMark/>
          </w:tcPr>
          <w:p w:rsidR="00E44852" w:rsidRPr="00E44852" w:rsidRDefault="00E44852" w:rsidP="00E44852">
            <w:pPr>
              <w:spacing w:line="22" w:lineRule="atLeast"/>
              <w:rPr>
                <w:b/>
                <w:bCs/>
                <w:sz w:val="18"/>
                <w:szCs w:val="18"/>
              </w:rPr>
            </w:pPr>
            <w:r w:rsidRPr="00E44852">
              <w:rPr>
                <w:b/>
                <w:bCs/>
                <w:sz w:val="18"/>
                <w:szCs w:val="18"/>
              </w:rPr>
              <w:t>Lp.</w:t>
            </w:r>
          </w:p>
        </w:tc>
        <w:tc>
          <w:tcPr>
            <w:tcW w:w="2096" w:type="pct"/>
            <w:shd w:val="clear" w:color="auto" w:fill="C4BC96" w:themeFill="background2" w:themeFillShade="BF"/>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21"/>
            </w:tblGrid>
            <w:tr w:rsidR="00E44852" w:rsidRPr="00E44852" w:rsidTr="00E44852">
              <w:trPr>
                <w:tblCellSpacing w:w="15" w:type="dxa"/>
                <w:jc w:val="center"/>
              </w:trPr>
              <w:tc>
                <w:tcPr>
                  <w:tcW w:w="0" w:type="auto"/>
                  <w:vAlign w:val="center"/>
                  <w:hideMark/>
                </w:tcPr>
                <w:bookmarkStart w:id="89" w:name="table:j_idt56"/>
                <w:p w:rsidR="00E44852" w:rsidRPr="00E44852" w:rsidRDefault="00E44852" w:rsidP="00E44852">
                  <w:pPr>
                    <w:spacing w:after="0" w:line="22" w:lineRule="atLeast"/>
                    <w:rPr>
                      <w:b/>
                      <w:sz w:val="18"/>
                      <w:szCs w:val="18"/>
                    </w:rPr>
                  </w:pPr>
                  <w:r w:rsidRPr="00E44852">
                    <w:rPr>
                      <w:b/>
                      <w:sz w:val="18"/>
                      <w:szCs w:val="18"/>
                    </w:rPr>
                    <w:fldChar w:fldCharType="begin"/>
                  </w:r>
                  <w:r w:rsidRPr="00E44852">
                    <w:rPr>
                      <w:b/>
                      <w:sz w:val="18"/>
                      <w:szCs w:val="18"/>
                    </w:rPr>
                    <w:instrText xml:space="preserve"> HYPERLINK "http://crfop.gdos.gov.pl/CRFOP/search.jsf" </w:instrText>
                  </w:r>
                  <w:r w:rsidRPr="00E44852">
                    <w:rPr>
                      <w:b/>
                      <w:sz w:val="18"/>
                      <w:szCs w:val="18"/>
                    </w:rPr>
                    <w:fldChar w:fldCharType="separate"/>
                  </w:r>
                  <w:r w:rsidRPr="00E44852">
                    <w:rPr>
                      <w:rStyle w:val="Hipercze"/>
                      <w:b/>
                      <w:color w:val="auto"/>
                      <w:sz w:val="18"/>
                      <w:szCs w:val="18"/>
                      <w:u w:val="none"/>
                    </w:rPr>
                    <w:t>Forma ochrony</w:t>
                  </w:r>
                  <w:r w:rsidRPr="00E44852">
                    <w:rPr>
                      <w:b/>
                      <w:sz w:val="18"/>
                      <w:szCs w:val="18"/>
                    </w:rPr>
                    <w:fldChar w:fldCharType="end"/>
                  </w:r>
                  <w:bookmarkEnd w:id="89"/>
                </w:p>
              </w:tc>
            </w:tr>
          </w:tbl>
          <w:p w:rsidR="00E44852" w:rsidRPr="00E44852" w:rsidRDefault="00E44852" w:rsidP="00E44852">
            <w:pPr>
              <w:spacing w:line="22" w:lineRule="atLeast"/>
              <w:rPr>
                <w:b/>
                <w:bCs/>
                <w:sz w:val="18"/>
                <w:szCs w:val="18"/>
              </w:rPr>
            </w:pPr>
          </w:p>
        </w:tc>
        <w:tc>
          <w:tcPr>
            <w:tcW w:w="1469" w:type="pct"/>
            <w:shd w:val="clear" w:color="auto" w:fill="C4BC96" w:themeFill="background2" w:themeFillShade="BF"/>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92"/>
            </w:tblGrid>
            <w:tr w:rsidR="00E44852" w:rsidRPr="00E44852" w:rsidTr="00E44852">
              <w:trPr>
                <w:tblCellSpacing w:w="15" w:type="dxa"/>
                <w:jc w:val="center"/>
              </w:trPr>
              <w:tc>
                <w:tcPr>
                  <w:tcW w:w="0" w:type="auto"/>
                  <w:vAlign w:val="center"/>
                  <w:hideMark/>
                </w:tcPr>
                <w:bookmarkStart w:id="90" w:name="table:j_idt62"/>
                <w:p w:rsidR="00E44852" w:rsidRPr="00E44852" w:rsidRDefault="00E44852" w:rsidP="00E44852">
                  <w:pPr>
                    <w:spacing w:after="0" w:line="22" w:lineRule="atLeast"/>
                    <w:rPr>
                      <w:b/>
                      <w:sz w:val="18"/>
                      <w:szCs w:val="18"/>
                    </w:rPr>
                  </w:pPr>
                  <w:r w:rsidRPr="00E44852">
                    <w:rPr>
                      <w:b/>
                      <w:sz w:val="18"/>
                      <w:szCs w:val="18"/>
                    </w:rPr>
                    <w:fldChar w:fldCharType="begin"/>
                  </w:r>
                  <w:r w:rsidRPr="00E44852">
                    <w:rPr>
                      <w:b/>
                      <w:sz w:val="18"/>
                      <w:szCs w:val="18"/>
                    </w:rPr>
                    <w:instrText xml:space="preserve"> HYPERLINK "http://crfop.gdos.gov.pl/CRFOP/search.jsf" </w:instrText>
                  </w:r>
                  <w:r w:rsidRPr="00E44852">
                    <w:rPr>
                      <w:b/>
                      <w:sz w:val="18"/>
                      <w:szCs w:val="18"/>
                    </w:rPr>
                    <w:fldChar w:fldCharType="separate"/>
                  </w:r>
                  <w:r w:rsidRPr="00E44852">
                    <w:rPr>
                      <w:rStyle w:val="Hipercze"/>
                      <w:b/>
                      <w:color w:val="auto"/>
                      <w:sz w:val="18"/>
                      <w:szCs w:val="18"/>
                      <w:u w:val="none"/>
                    </w:rPr>
                    <w:t>Nazwa</w:t>
                  </w:r>
                  <w:r w:rsidRPr="00E44852">
                    <w:rPr>
                      <w:b/>
                      <w:sz w:val="18"/>
                      <w:szCs w:val="18"/>
                    </w:rPr>
                    <w:fldChar w:fldCharType="end"/>
                  </w:r>
                  <w:bookmarkEnd w:id="90"/>
                </w:p>
              </w:tc>
            </w:tr>
          </w:tbl>
          <w:p w:rsidR="00E44852" w:rsidRPr="00E44852" w:rsidRDefault="00E44852" w:rsidP="00E44852">
            <w:pPr>
              <w:spacing w:line="22" w:lineRule="atLeast"/>
              <w:rPr>
                <w:b/>
                <w:bCs/>
                <w:sz w:val="18"/>
                <w:szCs w:val="18"/>
              </w:rPr>
            </w:pPr>
          </w:p>
        </w:tc>
        <w:tc>
          <w:tcPr>
            <w:tcW w:w="1121" w:type="pct"/>
            <w:shd w:val="clear" w:color="auto" w:fill="C4BC96" w:themeFill="background2" w:themeFillShade="BF"/>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30"/>
            </w:tblGrid>
            <w:tr w:rsidR="00E44852" w:rsidRPr="00E44852" w:rsidTr="00E44852">
              <w:trPr>
                <w:tblCellSpacing w:w="15" w:type="dxa"/>
                <w:jc w:val="center"/>
              </w:trPr>
              <w:tc>
                <w:tcPr>
                  <w:tcW w:w="0" w:type="auto"/>
                  <w:vAlign w:val="center"/>
                  <w:hideMark/>
                </w:tcPr>
                <w:bookmarkStart w:id="91" w:name="table:j_idt74"/>
                <w:p w:rsidR="00E44852" w:rsidRPr="00E44852" w:rsidRDefault="00E44852" w:rsidP="00E44852">
                  <w:pPr>
                    <w:spacing w:after="0" w:line="22" w:lineRule="atLeast"/>
                    <w:rPr>
                      <w:b/>
                      <w:sz w:val="18"/>
                      <w:szCs w:val="18"/>
                    </w:rPr>
                  </w:pPr>
                  <w:r w:rsidRPr="00E44852">
                    <w:rPr>
                      <w:b/>
                      <w:sz w:val="18"/>
                      <w:szCs w:val="18"/>
                    </w:rPr>
                    <w:fldChar w:fldCharType="begin"/>
                  </w:r>
                  <w:r w:rsidRPr="00E44852">
                    <w:rPr>
                      <w:b/>
                      <w:sz w:val="18"/>
                      <w:szCs w:val="18"/>
                    </w:rPr>
                    <w:instrText xml:space="preserve"> HYPERLINK "http://crfop.gdos.gov.pl/CRFOP/search.jsf" </w:instrText>
                  </w:r>
                  <w:r w:rsidRPr="00E44852">
                    <w:rPr>
                      <w:b/>
                      <w:sz w:val="18"/>
                      <w:szCs w:val="18"/>
                    </w:rPr>
                    <w:fldChar w:fldCharType="separate"/>
                  </w:r>
                  <w:r w:rsidRPr="00E44852">
                    <w:rPr>
                      <w:rStyle w:val="Hipercze"/>
                      <w:b/>
                      <w:color w:val="auto"/>
                      <w:sz w:val="18"/>
                      <w:szCs w:val="18"/>
                      <w:u w:val="none"/>
                    </w:rPr>
                    <w:t>Data utworzenia</w:t>
                  </w:r>
                  <w:r w:rsidRPr="00E44852">
                    <w:rPr>
                      <w:b/>
                      <w:sz w:val="18"/>
                      <w:szCs w:val="18"/>
                    </w:rPr>
                    <w:fldChar w:fldCharType="end"/>
                  </w:r>
                  <w:bookmarkEnd w:id="91"/>
                </w:p>
              </w:tc>
            </w:tr>
          </w:tbl>
          <w:p w:rsidR="00E44852" w:rsidRPr="00E44852" w:rsidRDefault="00E44852" w:rsidP="00E44852">
            <w:pPr>
              <w:spacing w:line="22" w:lineRule="atLeast"/>
              <w:rPr>
                <w:b/>
                <w:bCs/>
                <w:sz w:val="18"/>
                <w:szCs w:val="18"/>
              </w:rPr>
            </w:pP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1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rezerwat przyrody</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Orle nad Jeziorem Dużym</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1963-01-14</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2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rezerwat przyrody</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Brzęczek</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1984-01-01</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3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obszar chronionego krajobrazu</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Doliny Wierzycy</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1994-01-01</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4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obszar chronionego krajobrazu</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 xml:space="preserve">Doliny </w:t>
            </w:r>
            <w:proofErr w:type="spellStart"/>
            <w:r w:rsidRPr="00E44852">
              <w:rPr>
                <w:sz w:val="18"/>
                <w:szCs w:val="18"/>
              </w:rPr>
              <w:t>Wietcisy</w:t>
            </w:r>
            <w:proofErr w:type="spellEnd"/>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1994-01-01</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5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obszar chronionego krajobrazu</w:t>
            </w:r>
          </w:p>
        </w:tc>
        <w:tc>
          <w:tcPr>
            <w:tcW w:w="1469" w:type="pct"/>
            <w:vAlign w:val="center"/>
            <w:hideMark/>
          </w:tcPr>
          <w:p w:rsidR="00E44852" w:rsidRPr="00E44852" w:rsidRDefault="00E44852" w:rsidP="00E44852">
            <w:pPr>
              <w:spacing w:line="22" w:lineRule="atLeast"/>
              <w:jc w:val="center"/>
              <w:rPr>
                <w:sz w:val="18"/>
                <w:szCs w:val="18"/>
              </w:rPr>
            </w:pPr>
            <w:proofErr w:type="spellStart"/>
            <w:r w:rsidRPr="00E44852">
              <w:rPr>
                <w:sz w:val="18"/>
                <w:szCs w:val="18"/>
              </w:rPr>
              <w:t>Polaszkowski</w:t>
            </w:r>
            <w:proofErr w:type="spellEnd"/>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1994-01-01</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6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obszar natura 2000</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 xml:space="preserve">Dolina Środkowej </w:t>
            </w:r>
            <w:proofErr w:type="spellStart"/>
            <w:r w:rsidRPr="00E44852">
              <w:rPr>
                <w:sz w:val="18"/>
                <w:szCs w:val="18"/>
              </w:rPr>
              <w:t>Wietcisy</w:t>
            </w:r>
            <w:proofErr w:type="spellEnd"/>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2008-02-05</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7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obszar natura 2000</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Lubieszynek</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2011-03-01</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8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1955-01-24</w:t>
            </w:r>
          </w:p>
        </w:tc>
      </w:tr>
      <w:tr w:rsidR="00E44852" w:rsidRPr="00E44852" w:rsidTr="00E44852">
        <w:tc>
          <w:tcPr>
            <w:tcW w:w="314" w:type="pct"/>
            <w:tcBorders>
              <w:bottom w:val="single" w:sz="4" w:space="0" w:color="auto"/>
            </w:tcBorders>
            <w:hideMark/>
          </w:tcPr>
          <w:p w:rsidR="00E44852" w:rsidRPr="00E44852" w:rsidRDefault="00E44852" w:rsidP="00E44852">
            <w:pPr>
              <w:spacing w:line="22" w:lineRule="atLeast"/>
              <w:rPr>
                <w:sz w:val="18"/>
                <w:szCs w:val="18"/>
              </w:rPr>
            </w:pPr>
            <w:r w:rsidRPr="00E44852">
              <w:rPr>
                <w:sz w:val="18"/>
                <w:szCs w:val="18"/>
              </w:rPr>
              <w:t xml:space="preserve">9 </w:t>
            </w:r>
          </w:p>
        </w:tc>
        <w:tc>
          <w:tcPr>
            <w:tcW w:w="2096" w:type="pct"/>
            <w:tcBorders>
              <w:bottom w:val="single" w:sz="4" w:space="0" w:color="auto"/>
            </w:tcBorders>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tcBorders>
              <w:bottom w:val="single" w:sz="4" w:space="0" w:color="auto"/>
            </w:tcBorders>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tcBorders>
              <w:bottom w:val="single" w:sz="4" w:space="0" w:color="auto"/>
            </w:tcBorders>
            <w:vAlign w:val="center"/>
            <w:hideMark/>
          </w:tcPr>
          <w:p w:rsidR="00E44852" w:rsidRPr="00E44852" w:rsidRDefault="00E44852" w:rsidP="00E44852">
            <w:pPr>
              <w:spacing w:line="22" w:lineRule="atLeast"/>
              <w:jc w:val="center"/>
              <w:rPr>
                <w:sz w:val="18"/>
                <w:szCs w:val="18"/>
              </w:rPr>
            </w:pPr>
            <w:r w:rsidRPr="00E44852">
              <w:rPr>
                <w:sz w:val="18"/>
                <w:szCs w:val="18"/>
              </w:rPr>
              <w:t>2010-08-21</w:t>
            </w:r>
          </w:p>
        </w:tc>
      </w:tr>
      <w:tr w:rsidR="00E44852" w:rsidRPr="00E44852" w:rsidTr="00E44852">
        <w:trPr>
          <w:trHeight w:val="318"/>
        </w:trPr>
        <w:tc>
          <w:tcPr>
            <w:tcW w:w="314" w:type="pct"/>
            <w:tcBorders>
              <w:top w:val="single" w:sz="4" w:space="0" w:color="auto"/>
              <w:left w:val="single" w:sz="4" w:space="0" w:color="auto"/>
              <w:bottom w:val="single" w:sz="4" w:space="0" w:color="auto"/>
              <w:right w:val="single" w:sz="4" w:space="0" w:color="auto"/>
            </w:tcBorders>
            <w:hideMark/>
          </w:tcPr>
          <w:p w:rsidR="00E44852" w:rsidRPr="00E44852" w:rsidRDefault="00E44852" w:rsidP="00E44852">
            <w:pPr>
              <w:spacing w:line="22" w:lineRule="atLeast"/>
              <w:rPr>
                <w:sz w:val="18"/>
                <w:szCs w:val="18"/>
              </w:rPr>
            </w:pPr>
            <w:r w:rsidRPr="00E44852">
              <w:rPr>
                <w:sz w:val="18"/>
                <w:szCs w:val="18"/>
              </w:rPr>
              <w:t xml:space="preserve">10 </w:t>
            </w:r>
          </w:p>
        </w:tc>
        <w:tc>
          <w:tcPr>
            <w:tcW w:w="2096" w:type="pct"/>
            <w:tcBorders>
              <w:top w:val="single" w:sz="4" w:space="0" w:color="auto"/>
              <w:left w:val="single" w:sz="4" w:space="0" w:color="auto"/>
              <w:bottom w:val="single" w:sz="4" w:space="0" w:color="auto"/>
              <w:right w:val="single" w:sz="4" w:space="0" w:color="auto"/>
            </w:tcBorders>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tcBorders>
              <w:top w:val="single" w:sz="4" w:space="0" w:color="auto"/>
              <w:left w:val="single" w:sz="4" w:space="0" w:color="auto"/>
              <w:bottom w:val="single" w:sz="4" w:space="0" w:color="auto"/>
              <w:right w:val="single" w:sz="4" w:space="0" w:color="auto"/>
            </w:tcBorders>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tcBorders>
              <w:top w:val="single" w:sz="4" w:space="0" w:color="auto"/>
              <w:left w:val="single" w:sz="4" w:space="0" w:color="auto"/>
              <w:bottom w:val="single" w:sz="4" w:space="0" w:color="auto"/>
              <w:right w:val="single" w:sz="4" w:space="0" w:color="auto"/>
            </w:tcBorders>
            <w:vAlign w:val="center"/>
            <w:hideMark/>
          </w:tcPr>
          <w:p w:rsidR="00E44852" w:rsidRPr="00E44852" w:rsidRDefault="00E44852" w:rsidP="00E44852">
            <w:pPr>
              <w:spacing w:line="22" w:lineRule="atLeast"/>
              <w:jc w:val="center"/>
              <w:rPr>
                <w:sz w:val="18"/>
                <w:szCs w:val="18"/>
              </w:rPr>
            </w:pPr>
            <w:r w:rsidRPr="00E44852">
              <w:rPr>
                <w:sz w:val="18"/>
                <w:szCs w:val="18"/>
              </w:rPr>
              <w:t>2010-08-21</w:t>
            </w:r>
          </w:p>
        </w:tc>
      </w:tr>
      <w:tr w:rsidR="00E44852" w:rsidRPr="00E44852" w:rsidTr="00E44852">
        <w:tc>
          <w:tcPr>
            <w:tcW w:w="314" w:type="pct"/>
            <w:tcBorders>
              <w:top w:val="single" w:sz="4" w:space="0" w:color="auto"/>
              <w:left w:val="single" w:sz="4" w:space="0" w:color="auto"/>
              <w:bottom w:val="single" w:sz="4" w:space="0" w:color="auto"/>
              <w:right w:val="single" w:sz="4" w:space="0" w:color="auto"/>
            </w:tcBorders>
            <w:hideMark/>
          </w:tcPr>
          <w:p w:rsidR="00E44852" w:rsidRPr="00E44852" w:rsidRDefault="00E44852" w:rsidP="00E44852">
            <w:pPr>
              <w:spacing w:line="22" w:lineRule="atLeast"/>
              <w:rPr>
                <w:sz w:val="18"/>
                <w:szCs w:val="18"/>
              </w:rPr>
            </w:pPr>
            <w:r w:rsidRPr="00E44852">
              <w:rPr>
                <w:sz w:val="18"/>
                <w:szCs w:val="18"/>
              </w:rPr>
              <w:t xml:space="preserve">11 </w:t>
            </w:r>
          </w:p>
        </w:tc>
        <w:tc>
          <w:tcPr>
            <w:tcW w:w="2096" w:type="pct"/>
            <w:tcBorders>
              <w:top w:val="single" w:sz="4" w:space="0" w:color="auto"/>
              <w:left w:val="single" w:sz="4" w:space="0" w:color="auto"/>
              <w:bottom w:val="single" w:sz="4" w:space="0" w:color="auto"/>
              <w:right w:val="single" w:sz="4" w:space="0" w:color="auto"/>
            </w:tcBorders>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tcBorders>
              <w:top w:val="single" w:sz="4" w:space="0" w:color="auto"/>
              <w:left w:val="single" w:sz="4" w:space="0" w:color="auto"/>
              <w:bottom w:val="single" w:sz="4" w:space="0" w:color="auto"/>
              <w:right w:val="single" w:sz="4" w:space="0" w:color="auto"/>
            </w:tcBorders>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tcBorders>
              <w:top w:val="single" w:sz="4" w:space="0" w:color="auto"/>
              <w:left w:val="single" w:sz="4" w:space="0" w:color="auto"/>
              <w:bottom w:val="single" w:sz="4" w:space="0" w:color="auto"/>
              <w:right w:val="single" w:sz="4" w:space="0" w:color="auto"/>
            </w:tcBorders>
            <w:vAlign w:val="center"/>
            <w:hideMark/>
          </w:tcPr>
          <w:p w:rsidR="00E44852" w:rsidRPr="00E44852" w:rsidRDefault="00E44852" w:rsidP="00E44852">
            <w:pPr>
              <w:spacing w:line="22" w:lineRule="atLeast"/>
              <w:jc w:val="center"/>
              <w:rPr>
                <w:sz w:val="18"/>
                <w:szCs w:val="18"/>
              </w:rPr>
            </w:pPr>
            <w:r w:rsidRPr="00E44852">
              <w:rPr>
                <w:sz w:val="18"/>
                <w:szCs w:val="18"/>
              </w:rPr>
              <w:t>2010-08-21</w:t>
            </w:r>
          </w:p>
        </w:tc>
      </w:tr>
      <w:tr w:rsidR="00E44852" w:rsidRPr="00E44852" w:rsidTr="00E44852">
        <w:tc>
          <w:tcPr>
            <w:tcW w:w="314" w:type="pct"/>
            <w:tcBorders>
              <w:top w:val="single" w:sz="4" w:space="0" w:color="auto"/>
            </w:tcBorders>
            <w:hideMark/>
          </w:tcPr>
          <w:p w:rsidR="00E44852" w:rsidRPr="00E44852" w:rsidRDefault="00E44852" w:rsidP="00E44852">
            <w:pPr>
              <w:spacing w:line="22" w:lineRule="atLeast"/>
              <w:rPr>
                <w:sz w:val="18"/>
                <w:szCs w:val="18"/>
              </w:rPr>
            </w:pPr>
            <w:r w:rsidRPr="00E44852">
              <w:rPr>
                <w:sz w:val="18"/>
                <w:szCs w:val="18"/>
              </w:rPr>
              <w:t xml:space="preserve">12 </w:t>
            </w:r>
          </w:p>
        </w:tc>
        <w:tc>
          <w:tcPr>
            <w:tcW w:w="2096" w:type="pct"/>
            <w:tcBorders>
              <w:top w:val="single" w:sz="4" w:space="0" w:color="auto"/>
            </w:tcBorders>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tcBorders>
              <w:top w:val="single" w:sz="4" w:space="0" w:color="auto"/>
            </w:tcBorders>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tcBorders>
              <w:top w:val="single" w:sz="4" w:space="0" w:color="auto"/>
            </w:tcBorders>
            <w:vAlign w:val="center"/>
            <w:hideMark/>
          </w:tcPr>
          <w:p w:rsidR="00E44852" w:rsidRPr="00E44852" w:rsidRDefault="00E44852" w:rsidP="00E44852">
            <w:pPr>
              <w:spacing w:line="22" w:lineRule="atLeast"/>
              <w:jc w:val="center"/>
              <w:rPr>
                <w:sz w:val="18"/>
                <w:szCs w:val="18"/>
              </w:rPr>
            </w:pPr>
            <w:r w:rsidRPr="00E44852">
              <w:rPr>
                <w:sz w:val="18"/>
                <w:szCs w:val="18"/>
              </w:rPr>
              <w:t>2010-08-21</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13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2010-08-21</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14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2010-08-21</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15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2010-08-21</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16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2010-08-21</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17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2010-08-21</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18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1986-12-13</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19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1987-11-14</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20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1989-06-27</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21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vAlign w:val="center"/>
            <w:hideMark/>
          </w:tcPr>
          <w:p w:rsidR="00E44852" w:rsidRPr="00E44852" w:rsidRDefault="00E44852" w:rsidP="00E44852">
            <w:pPr>
              <w:spacing w:line="22" w:lineRule="atLeast"/>
              <w:jc w:val="center"/>
              <w:rPr>
                <w:sz w:val="18"/>
                <w:szCs w:val="18"/>
              </w:rPr>
            </w:pPr>
            <w:r w:rsidRPr="00E44852">
              <w:rPr>
                <w:sz w:val="18"/>
                <w:szCs w:val="18"/>
              </w:rPr>
              <w:t>-</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1989-06-27</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22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hideMark/>
          </w:tcPr>
          <w:p w:rsidR="00E44852" w:rsidRPr="00E44852" w:rsidRDefault="00E44852" w:rsidP="00E44852">
            <w:pPr>
              <w:spacing w:line="22" w:lineRule="atLeast"/>
              <w:rPr>
                <w:sz w:val="18"/>
                <w:szCs w:val="18"/>
              </w:rPr>
            </w:pPr>
            <w:r w:rsidRPr="00E44852">
              <w:rPr>
                <w:sz w:val="18"/>
                <w:szCs w:val="18"/>
              </w:rPr>
              <w:t>-</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1989-06-27</w:t>
            </w:r>
          </w:p>
        </w:tc>
      </w:tr>
      <w:tr w:rsidR="00E44852" w:rsidRPr="00E44852" w:rsidTr="00E44852">
        <w:tc>
          <w:tcPr>
            <w:tcW w:w="314" w:type="pct"/>
            <w:hideMark/>
          </w:tcPr>
          <w:p w:rsidR="00E44852" w:rsidRPr="00E44852" w:rsidRDefault="00E44852" w:rsidP="00E44852">
            <w:pPr>
              <w:spacing w:line="22" w:lineRule="atLeast"/>
              <w:rPr>
                <w:sz w:val="18"/>
                <w:szCs w:val="18"/>
              </w:rPr>
            </w:pPr>
            <w:r w:rsidRPr="00E44852">
              <w:rPr>
                <w:sz w:val="18"/>
                <w:szCs w:val="18"/>
              </w:rPr>
              <w:t xml:space="preserve">23 </w:t>
            </w:r>
          </w:p>
        </w:tc>
        <w:tc>
          <w:tcPr>
            <w:tcW w:w="2096" w:type="pct"/>
            <w:vAlign w:val="center"/>
            <w:hideMark/>
          </w:tcPr>
          <w:p w:rsidR="00E44852" w:rsidRPr="00E44852" w:rsidRDefault="00E44852" w:rsidP="00E44852">
            <w:pPr>
              <w:spacing w:line="22" w:lineRule="atLeast"/>
              <w:rPr>
                <w:sz w:val="18"/>
                <w:szCs w:val="18"/>
              </w:rPr>
            </w:pPr>
            <w:r w:rsidRPr="00E44852">
              <w:rPr>
                <w:sz w:val="18"/>
                <w:szCs w:val="18"/>
              </w:rPr>
              <w:t>pomnik przyrody</w:t>
            </w:r>
          </w:p>
        </w:tc>
        <w:tc>
          <w:tcPr>
            <w:tcW w:w="1469" w:type="pct"/>
            <w:hideMark/>
          </w:tcPr>
          <w:p w:rsidR="00E44852" w:rsidRPr="00E44852" w:rsidRDefault="00E44852" w:rsidP="00E44852">
            <w:pPr>
              <w:spacing w:line="22" w:lineRule="atLeast"/>
              <w:rPr>
                <w:sz w:val="18"/>
                <w:szCs w:val="18"/>
              </w:rPr>
            </w:pPr>
            <w:r w:rsidRPr="00E44852">
              <w:rPr>
                <w:sz w:val="18"/>
                <w:szCs w:val="18"/>
              </w:rPr>
              <w:t>-</w:t>
            </w:r>
          </w:p>
        </w:tc>
        <w:tc>
          <w:tcPr>
            <w:tcW w:w="1121" w:type="pct"/>
            <w:vAlign w:val="center"/>
            <w:hideMark/>
          </w:tcPr>
          <w:p w:rsidR="00E44852" w:rsidRPr="00E44852" w:rsidRDefault="00E44852" w:rsidP="00E44852">
            <w:pPr>
              <w:spacing w:line="22" w:lineRule="atLeast"/>
              <w:jc w:val="center"/>
              <w:rPr>
                <w:sz w:val="18"/>
                <w:szCs w:val="18"/>
              </w:rPr>
            </w:pPr>
            <w:r w:rsidRPr="00E44852">
              <w:rPr>
                <w:sz w:val="18"/>
                <w:szCs w:val="18"/>
              </w:rPr>
              <w:t>1966-06-28</w:t>
            </w:r>
          </w:p>
        </w:tc>
      </w:tr>
    </w:tbl>
    <w:p w:rsidR="00E44852" w:rsidRPr="007A2462" w:rsidRDefault="00E44852" w:rsidP="00E44852">
      <w:pPr>
        <w:rPr>
          <w:sz w:val="18"/>
          <w:szCs w:val="18"/>
        </w:rPr>
      </w:pPr>
      <w:r w:rsidRPr="007A2462">
        <w:rPr>
          <w:bCs/>
          <w:sz w:val="18"/>
          <w:szCs w:val="18"/>
        </w:rPr>
        <w:t xml:space="preserve">Źródło: </w:t>
      </w:r>
      <w:hyperlink r:id="rId63" w:history="1">
        <w:r w:rsidRPr="007A2462">
          <w:rPr>
            <w:rStyle w:val="Hipercze"/>
            <w:sz w:val="18"/>
            <w:szCs w:val="18"/>
          </w:rPr>
          <w:t>http://crfop.gdos.gov.pl/CRFOP/search.jsf</w:t>
        </w:r>
      </w:hyperlink>
    </w:p>
    <w:p w:rsidR="00E44852" w:rsidRPr="00836BE9" w:rsidRDefault="00E44852" w:rsidP="00E44852">
      <w:pPr>
        <w:spacing w:after="0" w:line="22" w:lineRule="atLeast"/>
      </w:pPr>
    </w:p>
    <w:p w:rsidR="00E44852" w:rsidRPr="00836BE9" w:rsidRDefault="00E44852" w:rsidP="00E44852">
      <w:pPr>
        <w:spacing w:after="0" w:line="264" w:lineRule="auto"/>
        <w:rPr>
          <w:b/>
          <w:bCs/>
        </w:rPr>
      </w:pPr>
      <w:r w:rsidRPr="00836BE9">
        <w:rPr>
          <w:b/>
          <w:bCs/>
        </w:rPr>
        <w:t xml:space="preserve">Rezerwat przyrody </w:t>
      </w:r>
      <w:r w:rsidRPr="00836BE9">
        <w:rPr>
          <w:b/>
        </w:rPr>
        <w:t>Orle nad Jeziorem Dużym</w:t>
      </w:r>
    </w:p>
    <w:p w:rsidR="00E44852" w:rsidRPr="00836BE9" w:rsidRDefault="00E44852" w:rsidP="00E44852">
      <w:pPr>
        <w:spacing w:after="0" w:line="264" w:lineRule="auto"/>
      </w:pPr>
      <w:r w:rsidRPr="00836BE9">
        <w:t>Data uznania: 1963-01-14</w:t>
      </w:r>
    </w:p>
    <w:p w:rsidR="00E44852" w:rsidRPr="00836BE9" w:rsidRDefault="00E44852" w:rsidP="00E44852">
      <w:pPr>
        <w:spacing w:after="0" w:line="264" w:lineRule="auto"/>
      </w:pPr>
      <w:r w:rsidRPr="00836BE9">
        <w:t>Powierzchnia [ha]: 1,5600</w:t>
      </w:r>
    </w:p>
    <w:p w:rsidR="00E44852" w:rsidRDefault="00E44852" w:rsidP="00E44852">
      <w:pPr>
        <w:spacing w:after="0" w:line="264" w:lineRule="auto"/>
      </w:pPr>
      <w:r w:rsidRPr="00836BE9">
        <w:t>Rodzaj rezerwatu: leśny</w:t>
      </w:r>
    </w:p>
    <w:p w:rsidR="00E44852" w:rsidRPr="00836BE9" w:rsidRDefault="00E44852" w:rsidP="00E44852">
      <w:pPr>
        <w:spacing w:after="0" w:line="264" w:lineRule="auto"/>
      </w:pPr>
      <w:r w:rsidRPr="00836BE9">
        <w:t>Województwa, w których znajduje się obiekt: pomorskie</w:t>
      </w:r>
    </w:p>
    <w:p w:rsidR="00E44852" w:rsidRPr="00836BE9" w:rsidRDefault="00E44852" w:rsidP="00E44852">
      <w:pPr>
        <w:spacing w:after="0" w:line="264" w:lineRule="auto"/>
      </w:pPr>
      <w:r w:rsidRPr="00836BE9">
        <w:t>Powiaty: kościerski</w:t>
      </w:r>
    </w:p>
    <w:p w:rsidR="00E44852" w:rsidRDefault="00E44852" w:rsidP="00E44852">
      <w:pPr>
        <w:spacing w:after="0" w:line="264" w:lineRule="auto"/>
      </w:pPr>
      <w:r w:rsidRPr="00836BE9">
        <w:t>Gminy: Liniewo</w:t>
      </w:r>
    </w:p>
    <w:p w:rsidR="00E44852" w:rsidRDefault="00E44852" w:rsidP="00E44852">
      <w:pPr>
        <w:spacing w:after="0" w:line="22" w:lineRule="atLeast"/>
      </w:pPr>
    </w:p>
    <w:p w:rsidR="00E44852" w:rsidRPr="00E44852" w:rsidRDefault="00E44852" w:rsidP="00E44852">
      <w:pPr>
        <w:spacing w:after="0" w:line="264" w:lineRule="auto"/>
        <w:rPr>
          <w:b/>
          <w:bCs/>
        </w:rPr>
      </w:pPr>
      <w:bookmarkStart w:id="92" w:name="_Toc462224524"/>
      <w:r w:rsidRPr="00E44852">
        <w:rPr>
          <w:b/>
        </w:rPr>
        <w:t xml:space="preserve">Tabela </w:t>
      </w:r>
      <w:r w:rsidRPr="00E44852">
        <w:rPr>
          <w:b/>
        </w:rPr>
        <w:fldChar w:fldCharType="begin"/>
      </w:r>
      <w:r w:rsidRPr="00E44852">
        <w:rPr>
          <w:b/>
        </w:rPr>
        <w:instrText xml:space="preserve"> SEQ Tabela \* ARABIC </w:instrText>
      </w:r>
      <w:r w:rsidRPr="00E44852">
        <w:rPr>
          <w:b/>
        </w:rPr>
        <w:fldChar w:fldCharType="separate"/>
      </w:r>
      <w:r w:rsidR="007A09BA">
        <w:rPr>
          <w:b/>
          <w:noProof/>
        </w:rPr>
        <w:t>29</w:t>
      </w:r>
      <w:r w:rsidRPr="00E44852">
        <w:rPr>
          <w:b/>
        </w:rPr>
        <w:fldChar w:fldCharType="end"/>
      </w:r>
      <w:r w:rsidRPr="00E44852">
        <w:rPr>
          <w:b/>
        </w:rPr>
        <w:t xml:space="preserve"> Dane aktu prawnego o utworzeniu, ustanowieniu lub wyznaczeniu </w:t>
      </w:r>
      <w:r w:rsidRPr="00E44852">
        <w:rPr>
          <w:b/>
          <w:bCs/>
        </w:rPr>
        <w:t xml:space="preserve">Rezerwatu przyrody </w:t>
      </w:r>
      <w:r w:rsidRPr="00E44852">
        <w:rPr>
          <w:b/>
        </w:rPr>
        <w:t>Orle nad Jeziorem Dużym</w:t>
      </w:r>
      <w:bookmarkEnd w:id="92"/>
    </w:p>
    <w:tbl>
      <w:tblPr>
        <w:tblStyle w:val="Tabela-Siatka"/>
        <w:tblW w:w="5000" w:type="pct"/>
        <w:tblLook w:val="04A0" w:firstRow="1" w:lastRow="0" w:firstColumn="1" w:lastColumn="0" w:noHBand="0" w:noVBand="1"/>
      </w:tblPr>
      <w:tblGrid>
        <w:gridCol w:w="437"/>
        <w:gridCol w:w="4851"/>
        <w:gridCol w:w="1385"/>
        <w:gridCol w:w="2330"/>
      </w:tblGrid>
      <w:tr w:rsidR="00E44852" w:rsidRPr="00E44852" w:rsidTr="00E44852">
        <w:trPr>
          <w:trHeight w:val="650"/>
        </w:trPr>
        <w:tc>
          <w:tcPr>
            <w:tcW w:w="243" w:type="pct"/>
            <w:shd w:val="clear" w:color="auto" w:fill="C4BC96" w:themeFill="background2" w:themeFillShade="BF"/>
            <w:vAlign w:val="center"/>
            <w:hideMark/>
          </w:tcPr>
          <w:p w:rsidR="00E44852" w:rsidRPr="00E44852" w:rsidRDefault="00E44852" w:rsidP="00E44852">
            <w:pPr>
              <w:pStyle w:val="Bezodstpw"/>
              <w:rPr>
                <w:b/>
                <w:sz w:val="18"/>
                <w:szCs w:val="18"/>
              </w:rPr>
            </w:pPr>
            <w:r w:rsidRPr="00E44852">
              <w:rPr>
                <w:b/>
                <w:sz w:val="18"/>
                <w:szCs w:val="18"/>
              </w:rPr>
              <w:t>Lp.</w:t>
            </w:r>
          </w:p>
        </w:tc>
        <w:tc>
          <w:tcPr>
            <w:tcW w:w="2694" w:type="pct"/>
            <w:shd w:val="clear" w:color="auto" w:fill="C4BC96" w:themeFill="background2" w:themeFillShade="BF"/>
            <w:vAlign w:val="center"/>
            <w:hideMark/>
          </w:tcPr>
          <w:p w:rsidR="00E44852" w:rsidRPr="00E44852" w:rsidRDefault="00E44852" w:rsidP="00E44852">
            <w:pPr>
              <w:pStyle w:val="Bezodstpw"/>
              <w:rPr>
                <w:b/>
                <w:sz w:val="18"/>
                <w:szCs w:val="18"/>
              </w:rPr>
            </w:pPr>
            <w:r w:rsidRPr="00E44852">
              <w:rPr>
                <w:b/>
                <w:sz w:val="18"/>
                <w:szCs w:val="18"/>
              </w:rPr>
              <w:t>Tytuł</w:t>
            </w:r>
          </w:p>
        </w:tc>
        <w:tc>
          <w:tcPr>
            <w:tcW w:w="769" w:type="pct"/>
            <w:shd w:val="clear" w:color="auto" w:fill="C4BC96" w:themeFill="background2" w:themeFillShade="BF"/>
            <w:vAlign w:val="center"/>
            <w:hideMark/>
          </w:tcPr>
          <w:p w:rsidR="00E44852" w:rsidRPr="00E44852" w:rsidRDefault="00E44852" w:rsidP="00E44852">
            <w:pPr>
              <w:pStyle w:val="Bezodstpw"/>
              <w:jc w:val="center"/>
              <w:rPr>
                <w:b/>
                <w:sz w:val="18"/>
                <w:szCs w:val="18"/>
              </w:rPr>
            </w:pPr>
            <w:r w:rsidRPr="00E44852">
              <w:rPr>
                <w:b/>
                <w:sz w:val="18"/>
                <w:szCs w:val="18"/>
              </w:rPr>
              <w:t>Miejsce publikacji</w:t>
            </w:r>
          </w:p>
        </w:tc>
        <w:tc>
          <w:tcPr>
            <w:tcW w:w="1295" w:type="pct"/>
            <w:shd w:val="clear" w:color="auto" w:fill="C4BC96" w:themeFill="background2" w:themeFillShade="BF"/>
            <w:vAlign w:val="center"/>
            <w:hideMark/>
          </w:tcPr>
          <w:p w:rsidR="00E44852" w:rsidRPr="00E44852" w:rsidRDefault="00E44852" w:rsidP="00E44852">
            <w:pPr>
              <w:pStyle w:val="Bezodstpw"/>
              <w:jc w:val="center"/>
              <w:rPr>
                <w:b/>
                <w:sz w:val="18"/>
                <w:szCs w:val="18"/>
              </w:rPr>
            </w:pPr>
            <w:r w:rsidRPr="00E44852">
              <w:rPr>
                <w:b/>
                <w:sz w:val="18"/>
                <w:szCs w:val="18"/>
              </w:rPr>
              <w:t>Oznaczenie Dziennika Urzędowego</w:t>
            </w:r>
          </w:p>
        </w:tc>
      </w:tr>
      <w:tr w:rsidR="00E44852" w:rsidRPr="00836BE9" w:rsidTr="00E44852">
        <w:trPr>
          <w:trHeight w:val="561"/>
        </w:trPr>
        <w:tc>
          <w:tcPr>
            <w:tcW w:w="243" w:type="pct"/>
            <w:vAlign w:val="center"/>
            <w:hideMark/>
          </w:tcPr>
          <w:p w:rsidR="00E44852" w:rsidRPr="00E44852" w:rsidRDefault="00E44852" w:rsidP="00E44852">
            <w:pPr>
              <w:pStyle w:val="Bezodstpw"/>
              <w:rPr>
                <w:sz w:val="18"/>
                <w:szCs w:val="18"/>
              </w:rPr>
            </w:pPr>
            <w:r w:rsidRPr="00E44852">
              <w:rPr>
                <w:sz w:val="18"/>
                <w:szCs w:val="18"/>
              </w:rPr>
              <w:t>1</w:t>
            </w:r>
          </w:p>
        </w:tc>
        <w:tc>
          <w:tcPr>
            <w:tcW w:w="2694" w:type="pct"/>
            <w:vAlign w:val="center"/>
            <w:hideMark/>
          </w:tcPr>
          <w:p w:rsidR="00E44852" w:rsidRPr="00E44852" w:rsidRDefault="00E44852" w:rsidP="00E44852">
            <w:pPr>
              <w:pStyle w:val="Bezodstpw"/>
              <w:rPr>
                <w:sz w:val="18"/>
                <w:szCs w:val="18"/>
              </w:rPr>
            </w:pPr>
            <w:r w:rsidRPr="00E44852">
              <w:rPr>
                <w:sz w:val="18"/>
                <w:szCs w:val="18"/>
              </w:rPr>
              <w:t xml:space="preserve">zarządzenie </w:t>
            </w:r>
            <w:proofErr w:type="spellStart"/>
            <w:r w:rsidRPr="00E44852">
              <w:rPr>
                <w:sz w:val="18"/>
                <w:szCs w:val="18"/>
              </w:rPr>
              <w:t>MLiPD</w:t>
            </w:r>
            <w:proofErr w:type="spellEnd"/>
            <w:r w:rsidRPr="00E44852">
              <w:rPr>
                <w:sz w:val="18"/>
                <w:szCs w:val="18"/>
              </w:rPr>
              <w:t xml:space="preserve"> z dnia 14 I 1963 roku Nr 5 w sprawie uznania za rezerwaty przyrody</w:t>
            </w:r>
          </w:p>
        </w:tc>
        <w:tc>
          <w:tcPr>
            <w:tcW w:w="769" w:type="pct"/>
            <w:vAlign w:val="center"/>
            <w:hideMark/>
          </w:tcPr>
          <w:p w:rsidR="00E44852" w:rsidRPr="00E44852" w:rsidRDefault="00E44852" w:rsidP="00E44852">
            <w:pPr>
              <w:pStyle w:val="Bezodstpw"/>
              <w:jc w:val="center"/>
              <w:rPr>
                <w:sz w:val="18"/>
                <w:szCs w:val="18"/>
              </w:rPr>
            </w:pPr>
            <w:r w:rsidRPr="00E44852">
              <w:rPr>
                <w:sz w:val="18"/>
                <w:szCs w:val="18"/>
              </w:rPr>
              <w:t>Monitor Polski</w:t>
            </w:r>
          </w:p>
        </w:tc>
        <w:tc>
          <w:tcPr>
            <w:tcW w:w="1295" w:type="pct"/>
            <w:vAlign w:val="center"/>
            <w:hideMark/>
          </w:tcPr>
          <w:p w:rsidR="00E44852" w:rsidRPr="00E44852" w:rsidRDefault="00E44852" w:rsidP="00E44852">
            <w:pPr>
              <w:pStyle w:val="Bezodstpw"/>
              <w:jc w:val="center"/>
              <w:rPr>
                <w:sz w:val="18"/>
                <w:szCs w:val="18"/>
              </w:rPr>
            </w:pPr>
            <w:r w:rsidRPr="00E44852">
              <w:rPr>
                <w:sz w:val="18"/>
                <w:szCs w:val="18"/>
              </w:rPr>
              <w:t>MP 13/63, p. 74</w:t>
            </w:r>
          </w:p>
        </w:tc>
      </w:tr>
    </w:tbl>
    <w:p w:rsidR="00E44852" w:rsidRPr="00836BE9" w:rsidRDefault="00E44852" w:rsidP="00E44852">
      <w:pPr>
        <w:spacing w:after="0" w:line="22" w:lineRule="atLeast"/>
      </w:pPr>
      <w:r w:rsidRPr="007A2462">
        <w:rPr>
          <w:bCs/>
          <w:sz w:val="18"/>
          <w:szCs w:val="18"/>
        </w:rPr>
        <w:t xml:space="preserve">Źródło: </w:t>
      </w:r>
      <w:hyperlink r:id="rId64" w:history="1">
        <w:r w:rsidRPr="007A2462">
          <w:rPr>
            <w:rStyle w:val="Hipercze"/>
            <w:sz w:val="18"/>
            <w:szCs w:val="18"/>
          </w:rPr>
          <w:t>http://crfop.gdos.gov.pl/CRFOP/search.jsf</w:t>
        </w:r>
      </w:hyperlink>
    </w:p>
    <w:p w:rsidR="00E44852" w:rsidRPr="00836BE9" w:rsidRDefault="00E44852" w:rsidP="00E44852">
      <w:pPr>
        <w:spacing w:after="0" w:line="22" w:lineRule="atLeast"/>
      </w:pPr>
    </w:p>
    <w:p w:rsidR="00E44852" w:rsidRDefault="00E44852" w:rsidP="00E44852">
      <w:pPr>
        <w:spacing w:after="0" w:line="264" w:lineRule="auto"/>
        <w:jc w:val="both"/>
        <w:rPr>
          <w:b/>
          <w:bCs/>
        </w:rPr>
      </w:pPr>
    </w:p>
    <w:p w:rsidR="00E44852" w:rsidRDefault="00E44852" w:rsidP="00E44852">
      <w:pPr>
        <w:spacing w:after="0" w:line="264" w:lineRule="auto"/>
        <w:jc w:val="both"/>
        <w:rPr>
          <w:b/>
          <w:bCs/>
        </w:rPr>
      </w:pPr>
    </w:p>
    <w:p w:rsidR="00E44852" w:rsidRDefault="00E44852" w:rsidP="00E44852">
      <w:pPr>
        <w:spacing w:after="0" w:line="264" w:lineRule="auto"/>
        <w:jc w:val="both"/>
        <w:rPr>
          <w:b/>
          <w:bCs/>
        </w:rPr>
      </w:pPr>
    </w:p>
    <w:p w:rsidR="00E44852" w:rsidRPr="00836BE9" w:rsidRDefault="00E44852" w:rsidP="00E44852">
      <w:pPr>
        <w:spacing w:after="0" w:line="264" w:lineRule="auto"/>
        <w:jc w:val="both"/>
        <w:rPr>
          <w:b/>
          <w:bCs/>
        </w:rPr>
      </w:pPr>
      <w:r w:rsidRPr="00836BE9">
        <w:rPr>
          <w:b/>
          <w:bCs/>
        </w:rPr>
        <w:lastRenderedPageBreak/>
        <w:t xml:space="preserve">Rezerwat przyrody </w:t>
      </w:r>
      <w:r w:rsidRPr="00836BE9">
        <w:rPr>
          <w:b/>
        </w:rPr>
        <w:t>Brzęczek</w:t>
      </w:r>
    </w:p>
    <w:p w:rsidR="00E44852" w:rsidRPr="00836BE9" w:rsidRDefault="00E44852" w:rsidP="00E44852">
      <w:pPr>
        <w:spacing w:after="0" w:line="264" w:lineRule="auto"/>
        <w:jc w:val="both"/>
      </w:pPr>
      <w:r w:rsidRPr="00836BE9">
        <w:t>Data uznania: 1984-01-01</w:t>
      </w:r>
    </w:p>
    <w:p w:rsidR="00E44852" w:rsidRDefault="00E44852" w:rsidP="00E44852">
      <w:pPr>
        <w:spacing w:after="0" w:line="264" w:lineRule="auto"/>
        <w:jc w:val="both"/>
      </w:pPr>
      <w:r w:rsidRPr="00836BE9">
        <w:t>Powierzchnia [ha]: 25,4900</w:t>
      </w:r>
    </w:p>
    <w:p w:rsidR="00E44852" w:rsidRPr="00836BE9" w:rsidRDefault="00E44852" w:rsidP="00E44852">
      <w:pPr>
        <w:spacing w:after="0" w:line="264" w:lineRule="auto"/>
        <w:jc w:val="both"/>
      </w:pPr>
      <w:r w:rsidRPr="00836BE9">
        <w:t>Województwa, w których znajduje się obiekt: pomorskie</w:t>
      </w:r>
    </w:p>
    <w:p w:rsidR="00E44852" w:rsidRPr="00836BE9" w:rsidRDefault="00E44852" w:rsidP="00E44852">
      <w:pPr>
        <w:spacing w:after="0" w:line="264" w:lineRule="auto"/>
        <w:jc w:val="both"/>
      </w:pPr>
      <w:r w:rsidRPr="00836BE9">
        <w:t>Powiaty: kościerski, starogardzki</w:t>
      </w:r>
    </w:p>
    <w:p w:rsidR="00E44852" w:rsidRPr="00836BE9" w:rsidRDefault="00E44852" w:rsidP="00E44852">
      <w:pPr>
        <w:spacing w:after="0" w:line="264" w:lineRule="auto"/>
        <w:jc w:val="both"/>
      </w:pPr>
      <w:r w:rsidRPr="00836BE9">
        <w:t>Gminy: Liniewo, Skarszewy - obszar wiejski</w:t>
      </w:r>
    </w:p>
    <w:p w:rsidR="00E44852" w:rsidRDefault="00E44852" w:rsidP="00E44852">
      <w:pPr>
        <w:spacing w:after="0" w:line="264" w:lineRule="auto"/>
        <w:jc w:val="both"/>
      </w:pPr>
      <w:r w:rsidRPr="00836BE9">
        <w:t xml:space="preserve">Opis celów ochrony: Celem ochrony przyrody w rezerwacie jest zabezpieczenie rozwoju wszystkich składników ekosystemu, prowadzącego do odtworzenia ich naturalnej struktury wiekowej, warstwowej i gatunkowej oraz do ukształtowania się naturalnego, przestrzennego układu zbiorowisk, odpowiadającemu zmienności warunków siedliskowych. </w:t>
      </w:r>
    </w:p>
    <w:p w:rsidR="00E44852" w:rsidRPr="00836BE9" w:rsidRDefault="00E44852" w:rsidP="00E44852">
      <w:pPr>
        <w:spacing w:after="0" w:line="22" w:lineRule="atLeast"/>
      </w:pPr>
    </w:p>
    <w:p w:rsidR="00E44852" w:rsidRPr="00E44852" w:rsidRDefault="00E44852" w:rsidP="00E44852">
      <w:pPr>
        <w:spacing w:after="0" w:line="264" w:lineRule="auto"/>
        <w:ind w:left="1134" w:hanging="1134"/>
        <w:jc w:val="both"/>
        <w:rPr>
          <w:b/>
          <w:bCs/>
        </w:rPr>
      </w:pPr>
      <w:bookmarkStart w:id="93" w:name="_Toc462224525"/>
      <w:r w:rsidRPr="00E44852">
        <w:rPr>
          <w:b/>
        </w:rPr>
        <w:t xml:space="preserve">Tabela </w:t>
      </w:r>
      <w:r w:rsidRPr="00E44852">
        <w:rPr>
          <w:b/>
        </w:rPr>
        <w:fldChar w:fldCharType="begin"/>
      </w:r>
      <w:r w:rsidRPr="00E44852">
        <w:rPr>
          <w:b/>
        </w:rPr>
        <w:instrText xml:space="preserve"> SEQ Tabela \* ARABIC </w:instrText>
      </w:r>
      <w:r w:rsidRPr="00E44852">
        <w:rPr>
          <w:b/>
        </w:rPr>
        <w:fldChar w:fldCharType="separate"/>
      </w:r>
      <w:r w:rsidR="007A09BA">
        <w:rPr>
          <w:b/>
          <w:noProof/>
        </w:rPr>
        <w:t>30</w:t>
      </w:r>
      <w:r w:rsidRPr="00E44852">
        <w:rPr>
          <w:b/>
        </w:rPr>
        <w:fldChar w:fldCharType="end"/>
      </w:r>
      <w:r w:rsidRPr="00E44852">
        <w:rPr>
          <w:b/>
        </w:rPr>
        <w:t xml:space="preserve"> Dane aktu prawnego o utworzeniu, ustanowieniu lub wyznaczeniu </w:t>
      </w:r>
      <w:r w:rsidRPr="00E44852">
        <w:rPr>
          <w:b/>
          <w:bCs/>
        </w:rPr>
        <w:t xml:space="preserve">Rezerwatu przyrody </w:t>
      </w:r>
      <w:r w:rsidRPr="00E44852">
        <w:rPr>
          <w:b/>
        </w:rPr>
        <w:t>Brzęczek</w:t>
      </w:r>
      <w:bookmarkEnd w:id="93"/>
    </w:p>
    <w:tbl>
      <w:tblPr>
        <w:tblStyle w:val="Tabela-Siatka"/>
        <w:tblW w:w="5000" w:type="pct"/>
        <w:tblLook w:val="04A0" w:firstRow="1" w:lastRow="0" w:firstColumn="1" w:lastColumn="0" w:noHBand="0" w:noVBand="1"/>
      </w:tblPr>
      <w:tblGrid>
        <w:gridCol w:w="500"/>
        <w:gridCol w:w="5049"/>
        <w:gridCol w:w="1727"/>
        <w:gridCol w:w="1727"/>
      </w:tblGrid>
      <w:tr w:rsidR="00E44852" w:rsidRPr="00836BE9" w:rsidTr="00E44852">
        <w:trPr>
          <w:trHeight w:val="619"/>
        </w:trPr>
        <w:tc>
          <w:tcPr>
            <w:tcW w:w="278" w:type="pct"/>
            <w:shd w:val="clear" w:color="auto" w:fill="C4BC96" w:themeFill="background2" w:themeFillShade="BF"/>
            <w:vAlign w:val="center"/>
            <w:hideMark/>
          </w:tcPr>
          <w:p w:rsidR="00E44852" w:rsidRPr="00836BE9" w:rsidRDefault="00E44852" w:rsidP="00E44852">
            <w:pPr>
              <w:spacing w:line="22" w:lineRule="atLeast"/>
              <w:rPr>
                <w:b/>
                <w:bCs/>
                <w:sz w:val="18"/>
              </w:rPr>
            </w:pPr>
            <w:r>
              <w:rPr>
                <w:b/>
                <w:bCs/>
                <w:sz w:val="18"/>
              </w:rPr>
              <w:t>L</w:t>
            </w:r>
            <w:r w:rsidRPr="00836BE9">
              <w:rPr>
                <w:b/>
                <w:bCs/>
                <w:sz w:val="18"/>
              </w:rPr>
              <w:t>p.</w:t>
            </w:r>
          </w:p>
        </w:tc>
        <w:tc>
          <w:tcPr>
            <w:tcW w:w="2803" w:type="pct"/>
            <w:shd w:val="clear" w:color="auto" w:fill="C4BC96" w:themeFill="background2" w:themeFillShade="BF"/>
            <w:vAlign w:val="center"/>
            <w:hideMark/>
          </w:tcPr>
          <w:p w:rsidR="00E44852" w:rsidRPr="00836BE9" w:rsidRDefault="00E44852" w:rsidP="00E44852">
            <w:pPr>
              <w:spacing w:line="22" w:lineRule="atLeast"/>
              <w:rPr>
                <w:b/>
                <w:bCs/>
                <w:sz w:val="18"/>
              </w:rPr>
            </w:pPr>
            <w:r w:rsidRPr="00836BE9">
              <w:rPr>
                <w:b/>
                <w:bCs/>
                <w:sz w:val="18"/>
              </w:rPr>
              <w:t>Tytuł</w:t>
            </w:r>
          </w:p>
        </w:tc>
        <w:tc>
          <w:tcPr>
            <w:tcW w:w="959" w:type="pct"/>
            <w:shd w:val="clear" w:color="auto" w:fill="C4BC96" w:themeFill="background2" w:themeFillShade="BF"/>
            <w:vAlign w:val="center"/>
            <w:hideMark/>
          </w:tcPr>
          <w:p w:rsidR="00E44852" w:rsidRPr="00836BE9" w:rsidRDefault="00E44852" w:rsidP="0053726A">
            <w:pPr>
              <w:spacing w:line="22" w:lineRule="atLeast"/>
              <w:jc w:val="center"/>
              <w:rPr>
                <w:b/>
                <w:bCs/>
                <w:sz w:val="18"/>
              </w:rPr>
            </w:pPr>
            <w:r w:rsidRPr="00836BE9">
              <w:rPr>
                <w:b/>
                <w:bCs/>
                <w:sz w:val="18"/>
              </w:rPr>
              <w:t>Miejsce publikacji</w:t>
            </w:r>
          </w:p>
        </w:tc>
        <w:tc>
          <w:tcPr>
            <w:tcW w:w="959" w:type="pct"/>
            <w:shd w:val="clear" w:color="auto" w:fill="C4BC96" w:themeFill="background2" w:themeFillShade="BF"/>
            <w:vAlign w:val="center"/>
            <w:hideMark/>
          </w:tcPr>
          <w:p w:rsidR="00E44852" w:rsidRPr="00836BE9" w:rsidRDefault="00E44852" w:rsidP="0053726A">
            <w:pPr>
              <w:spacing w:line="22" w:lineRule="atLeast"/>
              <w:jc w:val="center"/>
              <w:rPr>
                <w:b/>
                <w:bCs/>
                <w:sz w:val="18"/>
              </w:rPr>
            </w:pPr>
            <w:r w:rsidRPr="00836BE9">
              <w:rPr>
                <w:b/>
                <w:bCs/>
                <w:sz w:val="18"/>
              </w:rPr>
              <w:t>Oznaczenie Dziennika Urzędowego</w:t>
            </w:r>
          </w:p>
        </w:tc>
      </w:tr>
      <w:tr w:rsidR="00E44852" w:rsidRPr="00836BE9" w:rsidTr="00E44852">
        <w:trPr>
          <w:trHeight w:val="517"/>
        </w:trPr>
        <w:tc>
          <w:tcPr>
            <w:tcW w:w="278" w:type="pct"/>
            <w:vAlign w:val="center"/>
            <w:hideMark/>
          </w:tcPr>
          <w:p w:rsidR="00E44852" w:rsidRPr="00E44852" w:rsidRDefault="00E44852" w:rsidP="00E44852">
            <w:pPr>
              <w:pStyle w:val="Bezodstpw"/>
              <w:rPr>
                <w:sz w:val="18"/>
                <w:szCs w:val="18"/>
              </w:rPr>
            </w:pPr>
            <w:r w:rsidRPr="00E44852">
              <w:rPr>
                <w:sz w:val="18"/>
                <w:szCs w:val="18"/>
              </w:rPr>
              <w:t xml:space="preserve">1 </w:t>
            </w:r>
          </w:p>
        </w:tc>
        <w:tc>
          <w:tcPr>
            <w:tcW w:w="2803" w:type="pct"/>
            <w:vAlign w:val="center"/>
            <w:hideMark/>
          </w:tcPr>
          <w:p w:rsidR="00E44852" w:rsidRPr="00E44852" w:rsidRDefault="00E44852" w:rsidP="00E44852">
            <w:pPr>
              <w:pStyle w:val="Bezodstpw"/>
              <w:rPr>
                <w:sz w:val="18"/>
                <w:szCs w:val="18"/>
              </w:rPr>
            </w:pPr>
            <w:r w:rsidRPr="00E44852">
              <w:rPr>
                <w:sz w:val="18"/>
                <w:szCs w:val="18"/>
              </w:rPr>
              <w:t>Zarządzenie Ministra Leśnictwa i Przemysłu Drzewnego z dnia 24 listopada 1983 r. w sprawie uznania za rezerwaty przyrody</w:t>
            </w:r>
          </w:p>
        </w:tc>
        <w:tc>
          <w:tcPr>
            <w:tcW w:w="959" w:type="pct"/>
            <w:vAlign w:val="center"/>
            <w:hideMark/>
          </w:tcPr>
          <w:p w:rsidR="00E44852" w:rsidRPr="00E44852" w:rsidRDefault="00E44852" w:rsidP="00E44852">
            <w:pPr>
              <w:pStyle w:val="Bezodstpw"/>
              <w:rPr>
                <w:sz w:val="18"/>
                <w:szCs w:val="18"/>
              </w:rPr>
            </w:pPr>
            <w:r w:rsidRPr="00E44852">
              <w:rPr>
                <w:sz w:val="18"/>
                <w:szCs w:val="18"/>
              </w:rPr>
              <w:t>Monitor Polski</w:t>
            </w:r>
          </w:p>
        </w:tc>
        <w:tc>
          <w:tcPr>
            <w:tcW w:w="959" w:type="pct"/>
            <w:vAlign w:val="center"/>
            <w:hideMark/>
          </w:tcPr>
          <w:p w:rsidR="00E44852" w:rsidRPr="00E44852" w:rsidRDefault="00E44852" w:rsidP="00E44852">
            <w:pPr>
              <w:pStyle w:val="Bezodstpw"/>
              <w:rPr>
                <w:sz w:val="18"/>
                <w:szCs w:val="18"/>
              </w:rPr>
            </w:pPr>
            <w:r w:rsidRPr="00E44852">
              <w:rPr>
                <w:sz w:val="18"/>
                <w:szCs w:val="18"/>
              </w:rPr>
              <w:t>M. P. z 1983 r. Nr 39, poz. 230</w:t>
            </w:r>
          </w:p>
        </w:tc>
      </w:tr>
    </w:tbl>
    <w:p w:rsidR="00E44852" w:rsidRDefault="00E44852" w:rsidP="00E44852">
      <w:pPr>
        <w:spacing w:after="0" w:line="22" w:lineRule="atLeast"/>
      </w:pPr>
      <w:r w:rsidRPr="007A2462">
        <w:rPr>
          <w:bCs/>
          <w:sz w:val="18"/>
          <w:szCs w:val="18"/>
        </w:rPr>
        <w:t xml:space="preserve">Źródło: </w:t>
      </w:r>
      <w:hyperlink r:id="rId65" w:history="1">
        <w:r w:rsidRPr="007A2462">
          <w:rPr>
            <w:rStyle w:val="Hipercze"/>
            <w:sz w:val="18"/>
            <w:szCs w:val="18"/>
          </w:rPr>
          <w:t>http://crfop.gdos.gov.pl/CRFOP/search.jsf</w:t>
        </w:r>
      </w:hyperlink>
    </w:p>
    <w:p w:rsidR="00E44852" w:rsidRDefault="00E44852" w:rsidP="00E44852">
      <w:pPr>
        <w:spacing w:after="0" w:line="22" w:lineRule="atLeast"/>
        <w:rPr>
          <w:b/>
          <w:bCs/>
        </w:rPr>
      </w:pPr>
    </w:p>
    <w:p w:rsidR="00E44852" w:rsidRPr="00836BE9" w:rsidRDefault="00E44852" w:rsidP="00E44852">
      <w:pPr>
        <w:spacing w:after="0" w:line="22" w:lineRule="atLeast"/>
      </w:pPr>
    </w:p>
    <w:p w:rsidR="00E44852" w:rsidRPr="00E44852" w:rsidRDefault="00E44852" w:rsidP="00E44852">
      <w:pPr>
        <w:pStyle w:val="Legenda"/>
        <w:keepNext/>
        <w:rPr>
          <w:color w:val="auto"/>
          <w:sz w:val="22"/>
          <w:szCs w:val="22"/>
        </w:rPr>
      </w:pPr>
      <w:bookmarkStart w:id="94" w:name="_Toc462224526"/>
      <w:r w:rsidRPr="00E44852">
        <w:rPr>
          <w:color w:val="auto"/>
          <w:sz w:val="22"/>
          <w:szCs w:val="22"/>
        </w:rPr>
        <w:t xml:space="preserve">Tabela </w:t>
      </w:r>
      <w:r w:rsidRPr="00E44852">
        <w:rPr>
          <w:color w:val="auto"/>
          <w:sz w:val="22"/>
          <w:szCs w:val="22"/>
        </w:rPr>
        <w:fldChar w:fldCharType="begin"/>
      </w:r>
      <w:r w:rsidRPr="00E44852">
        <w:rPr>
          <w:color w:val="auto"/>
          <w:sz w:val="22"/>
          <w:szCs w:val="22"/>
        </w:rPr>
        <w:instrText xml:space="preserve"> SEQ Tabela \* ARABIC </w:instrText>
      </w:r>
      <w:r w:rsidRPr="00E44852">
        <w:rPr>
          <w:color w:val="auto"/>
          <w:sz w:val="22"/>
          <w:szCs w:val="22"/>
        </w:rPr>
        <w:fldChar w:fldCharType="separate"/>
      </w:r>
      <w:r w:rsidR="007A09BA">
        <w:rPr>
          <w:noProof/>
          <w:color w:val="auto"/>
          <w:sz w:val="22"/>
          <w:szCs w:val="22"/>
        </w:rPr>
        <w:t>31</w:t>
      </w:r>
      <w:r w:rsidRPr="00E44852">
        <w:rPr>
          <w:color w:val="auto"/>
          <w:sz w:val="22"/>
          <w:szCs w:val="22"/>
        </w:rPr>
        <w:fldChar w:fldCharType="end"/>
      </w:r>
      <w:r w:rsidRPr="00E44852">
        <w:rPr>
          <w:color w:val="auto"/>
          <w:sz w:val="22"/>
          <w:szCs w:val="22"/>
        </w:rPr>
        <w:t xml:space="preserve"> Dane pozostałych aktów prawnych dotyczących Rezerwatu przyrody Brzęczek</w:t>
      </w:r>
      <w:bookmarkEnd w:id="94"/>
    </w:p>
    <w:tbl>
      <w:tblPr>
        <w:tblStyle w:val="Tabela-Siatka"/>
        <w:tblW w:w="5000" w:type="pct"/>
        <w:tblLook w:val="04A0" w:firstRow="1" w:lastRow="0" w:firstColumn="1" w:lastColumn="0" w:noHBand="0" w:noVBand="1"/>
      </w:tblPr>
      <w:tblGrid>
        <w:gridCol w:w="437"/>
        <w:gridCol w:w="5137"/>
        <w:gridCol w:w="1693"/>
        <w:gridCol w:w="1736"/>
      </w:tblGrid>
      <w:tr w:rsidR="00E44852" w:rsidRPr="00836BE9" w:rsidTr="00E44852">
        <w:trPr>
          <w:trHeight w:val="661"/>
        </w:trPr>
        <w:tc>
          <w:tcPr>
            <w:tcW w:w="243" w:type="pct"/>
            <w:shd w:val="clear" w:color="auto" w:fill="C4BC96" w:themeFill="background2" w:themeFillShade="BF"/>
            <w:vAlign w:val="center"/>
            <w:hideMark/>
          </w:tcPr>
          <w:p w:rsidR="00E44852" w:rsidRPr="00836BE9" w:rsidRDefault="00E44852" w:rsidP="00E44852">
            <w:pPr>
              <w:spacing w:line="22" w:lineRule="atLeast"/>
              <w:rPr>
                <w:b/>
                <w:bCs/>
                <w:sz w:val="18"/>
              </w:rPr>
            </w:pPr>
            <w:r>
              <w:rPr>
                <w:b/>
                <w:bCs/>
                <w:sz w:val="18"/>
              </w:rPr>
              <w:t>L</w:t>
            </w:r>
            <w:r w:rsidRPr="00836BE9">
              <w:rPr>
                <w:b/>
                <w:bCs/>
                <w:sz w:val="18"/>
              </w:rPr>
              <w:t>p.</w:t>
            </w:r>
          </w:p>
        </w:tc>
        <w:tc>
          <w:tcPr>
            <w:tcW w:w="2853" w:type="pct"/>
            <w:shd w:val="clear" w:color="auto" w:fill="C4BC96" w:themeFill="background2" w:themeFillShade="BF"/>
            <w:vAlign w:val="center"/>
            <w:hideMark/>
          </w:tcPr>
          <w:p w:rsidR="00E44852" w:rsidRPr="00836BE9" w:rsidRDefault="00E44852" w:rsidP="00E44852">
            <w:pPr>
              <w:spacing w:line="22" w:lineRule="atLeast"/>
              <w:rPr>
                <w:b/>
                <w:bCs/>
                <w:sz w:val="18"/>
              </w:rPr>
            </w:pPr>
            <w:r w:rsidRPr="00836BE9">
              <w:rPr>
                <w:b/>
                <w:bCs/>
                <w:sz w:val="18"/>
              </w:rPr>
              <w:t>Tytuł</w:t>
            </w:r>
          </w:p>
        </w:tc>
        <w:tc>
          <w:tcPr>
            <w:tcW w:w="940" w:type="pct"/>
            <w:shd w:val="clear" w:color="auto" w:fill="C4BC96" w:themeFill="background2" w:themeFillShade="BF"/>
            <w:vAlign w:val="center"/>
            <w:hideMark/>
          </w:tcPr>
          <w:p w:rsidR="00E44852" w:rsidRPr="00836BE9" w:rsidRDefault="00E44852" w:rsidP="00E44852">
            <w:pPr>
              <w:spacing w:line="22" w:lineRule="atLeast"/>
              <w:rPr>
                <w:b/>
                <w:bCs/>
                <w:sz w:val="18"/>
              </w:rPr>
            </w:pPr>
            <w:r w:rsidRPr="00836BE9">
              <w:rPr>
                <w:b/>
                <w:bCs/>
                <w:sz w:val="18"/>
              </w:rPr>
              <w:t>Miejsce publikacji</w:t>
            </w:r>
          </w:p>
        </w:tc>
        <w:tc>
          <w:tcPr>
            <w:tcW w:w="964" w:type="pct"/>
            <w:shd w:val="clear" w:color="auto" w:fill="C4BC96" w:themeFill="background2" w:themeFillShade="BF"/>
            <w:vAlign w:val="center"/>
            <w:hideMark/>
          </w:tcPr>
          <w:p w:rsidR="00E44852" w:rsidRPr="00836BE9" w:rsidRDefault="00E44852" w:rsidP="00E44852">
            <w:pPr>
              <w:spacing w:line="22" w:lineRule="atLeast"/>
              <w:rPr>
                <w:b/>
                <w:bCs/>
                <w:sz w:val="18"/>
              </w:rPr>
            </w:pPr>
            <w:r w:rsidRPr="00836BE9">
              <w:rPr>
                <w:b/>
                <w:bCs/>
                <w:sz w:val="18"/>
              </w:rPr>
              <w:t>Oznaczenie Dziennika Urzędowego</w:t>
            </w:r>
          </w:p>
        </w:tc>
      </w:tr>
      <w:tr w:rsidR="00E44852" w:rsidRPr="00836BE9" w:rsidTr="00E44852">
        <w:trPr>
          <w:trHeight w:val="805"/>
        </w:trPr>
        <w:tc>
          <w:tcPr>
            <w:tcW w:w="243" w:type="pct"/>
            <w:hideMark/>
          </w:tcPr>
          <w:p w:rsidR="00E44852" w:rsidRPr="00E44852" w:rsidRDefault="00E44852" w:rsidP="00E44852">
            <w:pPr>
              <w:pStyle w:val="Bezodstpw"/>
              <w:rPr>
                <w:sz w:val="18"/>
                <w:szCs w:val="18"/>
              </w:rPr>
            </w:pPr>
            <w:r w:rsidRPr="00E44852">
              <w:rPr>
                <w:sz w:val="18"/>
                <w:szCs w:val="18"/>
              </w:rPr>
              <w:t xml:space="preserve">1 </w:t>
            </w:r>
          </w:p>
        </w:tc>
        <w:tc>
          <w:tcPr>
            <w:tcW w:w="2853" w:type="pct"/>
            <w:hideMark/>
          </w:tcPr>
          <w:p w:rsidR="00E44852" w:rsidRPr="00E44852" w:rsidRDefault="00E44852" w:rsidP="00E44852">
            <w:pPr>
              <w:pStyle w:val="Bezodstpw"/>
              <w:rPr>
                <w:sz w:val="18"/>
                <w:szCs w:val="18"/>
              </w:rPr>
            </w:pPr>
            <w:r w:rsidRPr="00E44852">
              <w:rPr>
                <w:sz w:val="18"/>
                <w:szCs w:val="18"/>
              </w:rPr>
              <w:t>Obwieszczenie Wojewody Pomorskiego z dnia 10 października 2001 r. w sprawie wykazu rezerwatów przyrody województwa pomorskiego ustanowionych przed dniem 31 grudnia 1998 r.</w:t>
            </w:r>
          </w:p>
        </w:tc>
        <w:tc>
          <w:tcPr>
            <w:tcW w:w="940" w:type="pct"/>
            <w:hideMark/>
          </w:tcPr>
          <w:p w:rsidR="00E44852" w:rsidRPr="00E44852" w:rsidRDefault="00E44852" w:rsidP="00E44852">
            <w:pPr>
              <w:pStyle w:val="Bezodstpw"/>
              <w:rPr>
                <w:sz w:val="18"/>
                <w:szCs w:val="18"/>
              </w:rPr>
            </w:pPr>
            <w:r w:rsidRPr="00E44852">
              <w:rPr>
                <w:sz w:val="18"/>
                <w:szCs w:val="18"/>
              </w:rPr>
              <w:t>Dziennik Urzędowy Województwa Pomorskiego</w:t>
            </w:r>
          </w:p>
        </w:tc>
        <w:tc>
          <w:tcPr>
            <w:tcW w:w="964" w:type="pct"/>
            <w:hideMark/>
          </w:tcPr>
          <w:p w:rsidR="00E44852" w:rsidRPr="00E44852" w:rsidRDefault="00E44852" w:rsidP="00E44852">
            <w:pPr>
              <w:pStyle w:val="Bezodstpw"/>
              <w:rPr>
                <w:sz w:val="18"/>
                <w:szCs w:val="18"/>
              </w:rPr>
            </w:pPr>
            <w:r w:rsidRPr="00E44852">
              <w:rPr>
                <w:sz w:val="18"/>
                <w:szCs w:val="18"/>
              </w:rPr>
              <w:t>Dz. Urz. z 2001 r. Nr 79, poz. 976</w:t>
            </w:r>
          </w:p>
        </w:tc>
      </w:tr>
    </w:tbl>
    <w:p w:rsidR="00E44852" w:rsidRDefault="00E44852" w:rsidP="00E44852">
      <w:pPr>
        <w:spacing w:after="0" w:line="22" w:lineRule="atLeast"/>
        <w:ind w:left="360"/>
        <w:rPr>
          <w:b/>
          <w:bCs/>
        </w:rPr>
      </w:pPr>
      <w:r w:rsidRPr="007A2462">
        <w:rPr>
          <w:bCs/>
          <w:sz w:val="18"/>
          <w:szCs w:val="18"/>
        </w:rPr>
        <w:t xml:space="preserve">Źródło: </w:t>
      </w:r>
      <w:hyperlink r:id="rId66" w:history="1">
        <w:r w:rsidRPr="007A2462">
          <w:rPr>
            <w:rStyle w:val="Hipercze"/>
            <w:sz w:val="18"/>
            <w:szCs w:val="18"/>
          </w:rPr>
          <w:t>http://crfop.gdos.gov.pl/CRFOP/search.jsf</w:t>
        </w:r>
      </w:hyperlink>
    </w:p>
    <w:p w:rsidR="00E44852" w:rsidRDefault="00E44852" w:rsidP="00E44852">
      <w:pPr>
        <w:spacing w:after="0" w:line="22" w:lineRule="atLeast"/>
        <w:ind w:left="360"/>
        <w:rPr>
          <w:b/>
        </w:rPr>
      </w:pPr>
    </w:p>
    <w:p w:rsidR="00E44852" w:rsidRPr="00E44852" w:rsidRDefault="00E44852" w:rsidP="00E44852">
      <w:pPr>
        <w:pStyle w:val="Legenda"/>
        <w:keepNext/>
        <w:rPr>
          <w:color w:val="auto"/>
          <w:sz w:val="22"/>
          <w:szCs w:val="22"/>
        </w:rPr>
      </w:pPr>
      <w:bookmarkStart w:id="95" w:name="_Toc462224527"/>
      <w:r w:rsidRPr="00E44852">
        <w:rPr>
          <w:color w:val="auto"/>
          <w:sz w:val="22"/>
          <w:szCs w:val="22"/>
        </w:rPr>
        <w:t xml:space="preserve">Tabela </w:t>
      </w:r>
      <w:r w:rsidRPr="00E44852">
        <w:rPr>
          <w:color w:val="auto"/>
          <w:sz w:val="22"/>
          <w:szCs w:val="22"/>
        </w:rPr>
        <w:fldChar w:fldCharType="begin"/>
      </w:r>
      <w:r w:rsidRPr="00E44852">
        <w:rPr>
          <w:color w:val="auto"/>
          <w:sz w:val="22"/>
          <w:szCs w:val="22"/>
        </w:rPr>
        <w:instrText xml:space="preserve"> SEQ Tabela \* ARABIC </w:instrText>
      </w:r>
      <w:r w:rsidRPr="00E44852">
        <w:rPr>
          <w:color w:val="auto"/>
          <w:sz w:val="22"/>
          <w:szCs w:val="22"/>
        </w:rPr>
        <w:fldChar w:fldCharType="separate"/>
      </w:r>
      <w:r w:rsidR="007A09BA">
        <w:rPr>
          <w:noProof/>
          <w:color w:val="auto"/>
          <w:sz w:val="22"/>
          <w:szCs w:val="22"/>
        </w:rPr>
        <w:t>32</w:t>
      </w:r>
      <w:r w:rsidRPr="00E44852">
        <w:rPr>
          <w:color w:val="auto"/>
          <w:sz w:val="22"/>
          <w:szCs w:val="22"/>
        </w:rPr>
        <w:fldChar w:fldCharType="end"/>
      </w:r>
      <w:r w:rsidRPr="00E44852">
        <w:rPr>
          <w:color w:val="auto"/>
          <w:sz w:val="22"/>
          <w:szCs w:val="22"/>
        </w:rPr>
        <w:t xml:space="preserve"> Plan ochrony Rezerwatu przyrody Brzęczek</w:t>
      </w:r>
      <w:bookmarkEnd w:id="95"/>
    </w:p>
    <w:tbl>
      <w:tblPr>
        <w:tblStyle w:val="Tabela-Siatka"/>
        <w:tblW w:w="5000" w:type="pct"/>
        <w:tblLook w:val="04A0" w:firstRow="1" w:lastRow="0" w:firstColumn="1" w:lastColumn="0" w:noHBand="0" w:noVBand="1"/>
      </w:tblPr>
      <w:tblGrid>
        <w:gridCol w:w="438"/>
        <w:gridCol w:w="5135"/>
        <w:gridCol w:w="1716"/>
        <w:gridCol w:w="1714"/>
      </w:tblGrid>
      <w:tr w:rsidR="00E44852" w:rsidRPr="00E44852" w:rsidTr="00E44852">
        <w:trPr>
          <w:trHeight w:val="793"/>
        </w:trPr>
        <w:tc>
          <w:tcPr>
            <w:tcW w:w="243" w:type="pct"/>
            <w:shd w:val="clear" w:color="auto" w:fill="C4BC96" w:themeFill="background2" w:themeFillShade="BF"/>
            <w:vAlign w:val="center"/>
            <w:hideMark/>
          </w:tcPr>
          <w:p w:rsidR="00E44852" w:rsidRPr="00836BE9" w:rsidRDefault="00E44852" w:rsidP="00E44852">
            <w:pPr>
              <w:spacing w:line="22" w:lineRule="atLeast"/>
              <w:rPr>
                <w:b/>
                <w:bCs/>
                <w:sz w:val="18"/>
              </w:rPr>
            </w:pPr>
            <w:r>
              <w:rPr>
                <w:b/>
                <w:bCs/>
                <w:sz w:val="18"/>
              </w:rPr>
              <w:t>L</w:t>
            </w:r>
            <w:r w:rsidRPr="00836BE9">
              <w:rPr>
                <w:b/>
                <w:bCs/>
                <w:sz w:val="18"/>
              </w:rPr>
              <w:t>p.</w:t>
            </w:r>
          </w:p>
        </w:tc>
        <w:tc>
          <w:tcPr>
            <w:tcW w:w="2852" w:type="pct"/>
            <w:shd w:val="clear" w:color="auto" w:fill="C4BC96" w:themeFill="background2" w:themeFillShade="BF"/>
            <w:vAlign w:val="center"/>
            <w:hideMark/>
          </w:tcPr>
          <w:p w:rsidR="00E44852" w:rsidRPr="00836BE9" w:rsidRDefault="00E44852" w:rsidP="00E44852">
            <w:pPr>
              <w:spacing w:line="22" w:lineRule="atLeast"/>
              <w:rPr>
                <w:b/>
                <w:bCs/>
                <w:sz w:val="18"/>
              </w:rPr>
            </w:pPr>
            <w:r w:rsidRPr="00836BE9">
              <w:rPr>
                <w:b/>
                <w:bCs/>
                <w:sz w:val="18"/>
              </w:rPr>
              <w:t>Tytuł</w:t>
            </w:r>
          </w:p>
        </w:tc>
        <w:tc>
          <w:tcPr>
            <w:tcW w:w="953" w:type="pct"/>
            <w:shd w:val="clear" w:color="auto" w:fill="C4BC96" w:themeFill="background2" w:themeFillShade="BF"/>
            <w:vAlign w:val="center"/>
            <w:hideMark/>
          </w:tcPr>
          <w:p w:rsidR="00E44852" w:rsidRPr="00836BE9" w:rsidRDefault="00E44852" w:rsidP="0053726A">
            <w:pPr>
              <w:spacing w:line="22" w:lineRule="atLeast"/>
              <w:jc w:val="center"/>
              <w:rPr>
                <w:b/>
                <w:bCs/>
                <w:sz w:val="18"/>
              </w:rPr>
            </w:pPr>
            <w:r w:rsidRPr="00836BE9">
              <w:rPr>
                <w:b/>
                <w:bCs/>
                <w:sz w:val="18"/>
              </w:rPr>
              <w:t>Miejsce publikacji</w:t>
            </w:r>
          </w:p>
        </w:tc>
        <w:tc>
          <w:tcPr>
            <w:tcW w:w="952" w:type="pct"/>
            <w:shd w:val="clear" w:color="auto" w:fill="C4BC96" w:themeFill="background2" w:themeFillShade="BF"/>
            <w:vAlign w:val="center"/>
            <w:hideMark/>
          </w:tcPr>
          <w:p w:rsidR="00E44852" w:rsidRPr="00836BE9" w:rsidRDefault="00E44852" w:rsidP="0053726A">
            <w:pPr>
              <w:spacing w:line="22" w:lineRule="atLeast"/>
              <w:jc w:val="center"/>
              <w:rPr>
                <w:b/>
                <w:bCs/>
                <w:sz w:val="18"/>
              </w:rPr>
            </w:pPr>
            <w:r w:rsidRPr="00836BE9">
              <w:rPr>
                <w:b/>
                <w:bCs/>
                <w:sz w:val="18"/>
              </w:rPr>
              <w:t>Oznaczenie Dziennika Urzędowego</w:t>
            </w:r>
          </w:p>
        </w:tc>
      </w:tr>
      <w:tr w:rsidR="00E44852" w:rsidRPr="00E44852" w:rsidTr="00E44852">
        <w:trPr>
          <w:trHeight w:val="808"/>
        </w:trPr>
        <w:tc>
          <w:tcPr>
            <w:tcW w:w="243" w:type="pct"/>
            <w:hideMark/>
          </w:tcPr>
          <w:p w:rsidR="00E44852" w:rsidRPr="00E44852" w:rsidRDefault="00E44852" w:rsidP="00E44852">
            <w:pPr>
              <w:pStyle w:val="Bezodstpw"/>
              <w:rPr>
                <w:sz w:val="18"/>
                <w:szCs w:val="18"/>
              </w:rPr>
            </w:pPr>
            <w:r w:rsidRPr="00E44852">
              <w:rPr>
                <w:sz w:val="18"/>
                <w:szCs w:val="18"/>
              </w:rPr>
              <w:t xml:space="preserve">1 </w:t>
            </w:r>
          </w:p>
        </w:tc>
        <w:tc>
          <w:tcPr>
            <w:tcW w:w="2852" w:type="pct"/>
            <w:hideMark/>
          </w:tcPr>
          <w:p w:rsidR="00E44852" w:rsidRPr="00E44852" w:rsidRDefault="00E44852" w:rsidP="00E44852">
            <w:pPr>
              <w:pStyle w:val="Bezodstpw"/>
              <w:rPr>
                <w:sz w:val="18"/>
                <w:szCs w:val="18"/>
              </w:rPr>
            </w:pPr>
            <w:r w:rsidRPr="00E44852">
              <w:rPr>
                <w:sz w:val="18"/>
                <w:szCs w:val="18"/>
              </w:rPr>
              <w:t>Rozporządzenie Nr 1/08 Wojewody Pomorskiego z dnia 9 stycznia 2008 r. w sprawie ustanowienia planu ochrony dla rezerwatu przyrody "Brzęczek"</w:t>
            </w:r>
          </w:p>
        </w:tc>
        <w:tc>
          <w:tcPr>
            <w:tcW w:w="953" w:type="pct"/>
            <w:hideMark/>
          </w:tcPr>
          <w:p w:rsidR="00E44852" w:rsidRPr="00E44852" w:rsidRDefault="00E44852" w:rsidP="00E44852">
            <w:pPr>
              <w:pStyle w:val="Bezodstpw"/>
              <w:rPr>
                <w:sz w:val="18"/>
                <w:szCs w:val="18"/>
              </w:rPr>
            </w:pPr>
            <w:r w:rsidRPr="00E44852">
              <w:rPr>
                <w:sz w:val="18"/>
                <w:szCs w:val="18"/>
              </w:rPr>
              <w:t>Dziennik Urzędowy Województwa Pomorskiego</w:t>
            </w:r>
          </w:p>
        </w:tc>
        <w:tc>
          <w:tcPr>
            <w:tcW w:w="952" w:type="pct"/>
            <w:hideMark/>
          </w:tcPr>
          <w:p w:rsidR="00E44852" w:rsidRPr="00E44852" w:rsidRDefault="00E44852" w:rsidP="00E44852">
            <w:pPr>
              <w:pStyle w:val="Bezodstpw"/>
              <w:rPr>
                <w:sz w:val="18"/>
                <w:szCs w:val="18"/>
              </w:rPr>
            </w:pPr>
            <w:r w:rsidRPr="00E44852">
              <w:rPr>
                <w:sz w:val="18"/>
                <w:szCs w:val="18"/>
              </w:rPr>
              <w:t>Dz. Urz. z 2008 r. Nr 5, poz. 143</w:t>
            </w:r>
          </w:p>
        </w:tc>
      </w:tr>
      <w:tr w:rsidR="00E44852" w:rsidRPr="00E44852" w:rsidTr="00E44852">
        <w:tc>
          <w:tcPr>
            <w:tcW w:w="243" w:type="pct"/>
            <w:hideMark/>
          </w:tcPr>
          <w:p w:rsidR="00E44852" w:rsidRPr="00E44852" w:rsidRDefault="00E44852" w:rsidP="00E44852">
            <w:pPr>
              <w:pStyle w:val="Bezodstpw"/>
              <w:rPr>
                <w:sz w:val="18"/>
                <w:szCs w:val="18"/>
              </w:rPr>
            </w:pPr>
          </w:p>
        </w:tc>
        <w:tc>
          <w:tcPr>
            <w:tcW w:w="2852" w:type="pct"/>
            <w:hideMark/>
          </w:tcPr>
          <w:p w:rsidR="00E44852" w:rsidRPr="00E44852" w:rsidRDefault="00E44852" w:rsidP="00E44852">
            <w:pPr>
              <w:pStyle w:val="Bezodstpw"/>
              <w:rPr>
                <w:sz w:val="18"/>
                <w:szCs w:val="18"/>
              </w:rPr>
            </w:pPr>
          </w:p>
        </w:tc>
        <w:tc>
          <w:tcPr>
            <w:tcW w:w="953" w:type="pct"/>
            <w:hideMark/>
          </w:tcPr>
          <w:p w:rsidR="00E44852" w:rsidRPr="00E44852" w:rsidRDefault="00E44852" w:rsidP="00E44852">
            <w:pPr>
              <w:pStyle w:val="Bezodstpw"/>
              <w:rPr>
                <w:sz w:val="18"/>
                <w:szCs w:val="18"/>
              </w:rPr>
            </w:pPr>
          </w:p>
        </w:tc>
        <w:tc>
          <w:tcPr>
            <w:tcW w:w="952" w:type="pct"/>
            <w:hideMark/>
          </w:tcPr>
          <w:p w:rsidR="00E44852" w:rsidRPr="00E44852" w:rsidRDefault="00E44852" w:rsidP="00E44852">
            <w:pPr>
              <w:pStyle w:val="Bezodstpw"/>
              <w:rPr>
                <w:sz w:val="18"/>
                <w:szCs w:val="18"/>
              </w:rPr>
            </w:pPr>
          </w:p>
        </w:tc>
      </w:tr>
    </w:tbl>
    <w:p w:rsidR="00E44852" w:rsidRPr="00836BE9" w:rsidRDefault="00E44852" w:rsidP="00E44852">
      <w:pPr>
        <w:spacing w:after="0" w:line="22" w:lineRule="atLeast"/>
      </w:pPr>
      <w:r w:rsidRPr="007A2462">
        <w:rPr>
          <w:bCs/>
          <w:sz w:val="18"/>
          <w:szCs w:val="18"/>
        </w:rPr>
        <w:t xml:space="preserve">Źródło: </w:t>
      </w:r>
      <w:hyperlink r:id="rId67" w:history="1">
        <w:r w:rsidRPr="007A2462">
          <w:rPr>
            <w:rStyle w:val="Hipercze"/>
            <w:sz w:val="18"/>
            <w:szCs w:val="18"/>
          </w:rPr>
          <w:t>http://crfop.gdos.gov.pl/CRFOP/search.jsf</w:t>
        </w:r>
      </w:hyperlink>
    </w:p>
    <w:p w:rsidR="00E44852" w:rsidRDefault="00E44852" w:rsidP="00E44852">
      <w:pPr>
        <w:spacing w:after="0" w:line="22" w:lineRule="atLeast"/>
        <w:rPr>
          <w:b/>
          <w:bCs/>
        </w:rPr>
      </w:pPr>
    </w:p>
    <w:p w:rsidR="00E44852" w:rsidRPr="00E44852" w:rsidRDefault="00E44852" w:rsidP="00E44852">
      <w:pPr>
        <w:pStyle w:val="Bezodstpw"/>
        <w:spacing w:line="264" w:lineRule="auto"/>
        <w:jc w:val="both"/>
        <w:rPr>
          <w:b/>
        </w:rPr>
      </w:pPr>
      <w:r w:rsidRPr="00E44852">
        <w:rPr>
          <w:b/>
        </w:rPr>
        <w:t>Obszar chronionego krajobrazu Doliny Wierzycy</w:t>
      </w:r>
    </w:p>
    <w:p w:rsidR="00E44852" w:rsidRPr="00836BE9" w:rsidRDefault="00E44852" w:rsidP="00E44852">
      <w:pPr>
        <w:pStyle w:val="Bezodstpw"/>
        <w:spacing w:line="264" w:lineRule="auto"/>
        <w:jc w:val="both"/>
      </w:pPr>
      <w:r w:rsidRPr="00836BE9">
        <w:t>Data wyznaczenia: 1994-01-01</w:t>
      </w:r>
    </w:p>
    <w:p w:rsidR="00E44852" w:rsidRPr="00836BE9" w:rsidRDefault="00E44852" w:rsidP="00E44852">
      <w:pPr>
        <w:pStyle w:val="Bezodstpw"/>
        <w:spacing w:line="264" w:lineRule="auto"/>
        <w:jc w:val="both"/>
      </w:pPr>
      <w:r w:rsidRPr="00836BE9">
        <w:t>Powierzchnia [ha]: 10784,0000</w:t>
      </w:r>
    </w:p>
    <w:p w:rsidR="00E44852" w:rsidRDefault="00E44852" w:rsidP="00E44852">
      <w:pPr>
        <w:pStyle w:val="Bezodstpw"/>
        <w:spacing w:line="264" w:lineRule="auto"/>
        <w:jc w:val="both"/>
      </w:pPr>
      <w:r w:rsidRPr="00836BE9">
        <w:t xml:space="preserve">Opis wartości przyrodniczej i krajobrazowej: Opis wartości przyrodniczej i krajobrazowej: Obszar Chronionego Krajobrazu Doliny Wierzycy został objęty ochroną ze względu na bardzo duże walory krajobrazowe i estetyczne związane z bogatą rzeźbą terenu oraz zgrupowanie interesujących gatunków flory i fauny. Dolina rzeki Wierzycy charakteryzuje się bogactwem elementów morfologicznych takich jak dno z meandrującym silnie korytem i starorzeczami, zbocza </w:t>
      </w:r>
      <w:r>
        <w:br/>
      </w:r>
      <w:r w:rsidRPr="00836BE9">
        <w:t xml:space="preserve">z systemem </w:t>
      </w:r>
      <w:proofErr w:type="spellStart"/>
      <w:r w:rsidRPr="00836BE9">
        <w:t>terasów</w:t>
      </w:r>
      <w:proofErr w:type="spellEnd"/>
      <w:r w:rsidRPr="00836BE9">
        <w:t xml:space="preserve">. Wierzyca łączy się z wieloma jeziorami. Jednym z ciekawszych ze względu na bogatą </w:t>
      </w:r>
      <w:proofErr w:type="spellStart"/>
      <w:r w:rsidRPr="00836BE9">
        <w:t>awiofaunę</w:t>
      </w:r>
      <w:proofErr w:type="spellEnd"/>
      <w:r w:rsidRPr="00836BE9">
        <w:t xml:space="preserve"> jest jez. Krąg. Dużą wartością przyrodniczą odznaczają się dobrze zachowane lasy bukowo-dębowe w pobliżu miejscowości Pogódki. </w:t>
      </w:r>
    </w:p>
    <w:p w:rsidR="00E44852" w:rsidRPr="00836BE9" w:rsidRDefault="00E44852" w:rsidP="00E44852">
      <w:pPr>
        <w:pStyle w:val="Bezodstpw"/>
        <w:spacing w:line="264" w:lineRule="auto"/>
        <w:jc w:val="both"/>
      </w:pPr>
      <w:r w:rsidRPr="00836BE9">
        <w:lastRenderedPageBreak/>
        <w:t>Województwa, w których znajduje się obiekt: pomorskie</w:t>
      </w:r>
    </w:p>
    <w:p w:rsidR="00E44852" w:rsidRPr="00836BE9" w:rsidRDefault="00E44852" w:rsidP="00E44852">
      <w:pPr>
        <w:pStyle w:val="Bezodstpw"/>
        <w:spacing w:line="264" w:lineRule="auto"/>
        <w:jc w:val="both"/>
      </w:pPr>
      <w:r w:rsidRPr="00836BE9">
        <w:t>Powiaty: kościerski, starogardzki</w:t>
      </w:r>
    </w:p>
    <w:p w:rsidR="00E44852" w:rsidRPr="00836BE9" w:rsidRDefault="00E44852" w:rsidP="00E44852">
      <w:pPr>
        <w:pStyle w:val="Bezodstpw"/>
        <w:spacing w:line="264" w:lineRule="auto"/>
        <w:jc w:val="both"/>
      </w:pPr>
      <w:r w:rsidRPr="00836BE9">
        <w:t xml:space="preserve">Gminy: Skarszewy - miasto, Starogard Gdański, Stara Kiszewa, Kościerzyna, Liniewo, </w:t>
      </w:r>
    </w:p>
    <w:p w:rsidR="00E44852" w:rsidRPr="00836BE9" w:rsidRDefault="00E44852" w:rsidP="00E44852">
      <w:pPr>
        <w:pStyle w:val="Bezodstpw"/>
        <w:spacing w:line="264" w:lineRule="auto"/>
        <w:jc w:val="both"/>
      </w:pPr>
      <w:r w:rsidRPr="00836BE9">
        <w:t xml:space="preserve">Nazwa sprawującego nadzór: Marszałek Województwa Pomorskiego </w:t>
      </w:r>
    </w:p>
    <w:p w:rsidR="00E44852" w:rsidRPr="00836BE9" w:rsidRDefault="00E44852" w:rsidP="00E44852">
      <w:pPr>
        <w:spacing w:after="0" w:line="22" w:lineRule="atLeast"/>
      </w:pPr>
    </w:p>
    <w:p w:rsidR="00E44852" w:rsidRPr="00E44852" w:rsidRDefault="00E44852" w:rsidP="00E44852">
      <w:pPr>
        <w:pStyle w:val="Bezodstpw"/>
        <w:spacing w:line="264" w:lineRule="auto"/>
        <w:ind w:left="1134" w:hanging="1134"/>
        <w:jc w:val="both"/>
        <w:rPr>
          <w:b/>
        </w:rPr>
      </w:pPr>
      <w:bookmarkStart w:id="96" w:name="_Toc462224528"/>
      <w:r w:rsidRPr="00E44852">
        <w:rPr>
          <w:b/>
        </w:rPr>
        <w:t xml:space="preserve">Tabela </w:t>
      </w:r>
      <w:r w:rsidRPr="00E44852">
        <w:rPr>
          <w:b/>
        </w:rPr>
        <w:fldChar w:fldCharType="begin"/>
      </w:r>
      <w:r w:rsidRPr="00E44852">
        <w:rPr>
          <w:b/>
        </w:rPr>
        <w:instrText xml:space="preserve"> SEQ Tabela \* ARABIC </w:instrText>
      </w:r>
      <w:r w:rsidRPr="00E44852">
        <w:rPr>
          <w:b/>
        </w:rPr>
        <w:fldChar w:fldCharType="separate"/>
      </w:r>
      <w:r w:rsidR="007A09BA">
        <w:rPr>
          <w:b/>
          <w:noProof/>
        </w:rPr>
        <w:t>33</w:t>
      </w:r>
      <w:r w:rsidRPr="00E44852">
        <w:rPr>
          <w:b/>
        </w:rPr>
        <w:fldChar w:fldCharType="end"/>
      </w:r>
      <w:r w:rsidRPr="00E44852">
        <w:rPr>
          <w:b/>
        </w:rPr>
        <w:t xml:space="preserve"> Dane aktu prawnego o utworzeniu, ustanowieniu lub wyznaczeniu Obszaru chronionego krajobrazu Doliny Wierzycy</w:t>
      </w:r>
      <w:bookmarkEnd w:id="96"/>
    </w:p>
    <w:tbl>
      <w:tblPr>
        <w:tblStyle w:val="Tabela-Siatka"/>
        <w:tblW w:w="5000" w:type="pct"/>
        <w:tblLook w:val="04A0" w:firstRow="1" w:lastRow="0" w:firstColumn="1" w:lastColumn="0" w:noHBand="0" w:noVBand="1"/>
      </w:tblPr>
      <w:tblGrid>
        <w:gridCol w:w="437"/>
        <w:gridCol w:w="5465"/>
        <w:gridCol w:w="1419"/>
        <w:gridCol w:w="1682"/>
      </w:tblGrid>
      <w:tr w:rsidR="00E44852" w:rsidRPr="00836BE9" w:rsidTr="00E44852">
        <w:trPr>
          <w:trHeight w:val="867"/>
        </w:trPr>
        <w:tc>
          <w:tcPr>
            <w:tcW w:w="243" w:type="pct"/>
            <w:shd w:val="clear" w:color="auto" w:fill="C4BC96" w:themeFill="background2" w:themeFillShade="BF"/>
            <w:vAlign w:val="center"/>
            <w:hideMark/>
          </w:tcPr>
          <w:p w:rsidR="00E44852" w:rsidRPr="00836BE9" w:rsidRDefault="00E44852" w:rsidP="00E44852">
            <w:pPr>
              <w:spacing w:line="22" w:lineRule="atLeast"/>
              <w:rPr>
                <w:b/>
                <w:bCs/>
                <w:sz w:val="18"/>
              </w:rPr>
            </w:pPr>
            <w:r>
              <w:rPr>
                <w:b/>
                <w:bCs/>
                <w:sz w:val="18"/>
              </w:rPr>
              <w:t>L</w:t>
            </w:r>
            <w:r w:rsidRPr="00836BE9">
              <w:rPr>
                <w:b/>
                <w:bCs/>
                <w:sz w:val="18"/>
              </w:rPr>
              <w:t>p.</w:t>
            </w:r>
          </w:p>
        </w:tc>
        <w:tc>
          <w:tcPr>
            <w:tcW w:w="3035" w:type="pct"/>
            <w:shd w:val="clear" w:color="auto" w:fill="C4BC96" w:themeFill="background2" w:themeFillShade="BF"/>
            <w:vAlign w:val="center"/>
            <w:hideMark/>
          </w:tcPr>
          <w:p w:rsidR="00E44852" w:rsidRPr="00836BE9" w:rsidRDefault="00E44852" w:rsidP="00E44852">
            <w:pPr>
              <w:spacing w:line="22" w:lineRule="atLeast"/>
              <w:rPr>
                <w:b/>
                <w:bCs/>
                <w:sz w:val="18"/>
              </w:rPr>
            </w:pPr>
            <w:r w:rsidRPr="00836BE9">
              <w:rPr>
                <w:b/>
                <w:bCs/>
                <w:sz w:val="18"/>
              </w:rPr>
              <w:t>Tytuł</w:t>
            </w:r>
          </w:p>
        </w:tc>
        <w:tc>
          <w:tcPr>
            <w:tcW w:w="788" w:type="pct"/>
            <w:shd w:val="clear" w:color="auto" w:fill="C4BC96" w:themeFill="background2" w:themeFillShade="BF"/>
            <w:vAlign w:val="center"/>
            <w:hideMark/>
          </w:tcPr>
          <w:p w:rsidR="00E44852" w:rsidRPr="00836BE9" w:rsidRDefault="00E44852" w:rsidP="0053726A">
            <w:pPr>
              <w:spacing w:line="22" w:lineRule="atLeast"/>
              <w:jc w:val="center"/>
              <w:rPr>
                <w:b/>
                <w:bCs/>
                <w:sz w:val="18"/>
              </w:rPr>
            </w:pPr>
            <w:r w:rsidRPr="00836BE9">
              <w:rPr>
                <w:b/>
                <w:bCs/>
                <w:sz w:val="18"/>
              </w:rPr>
              <w:t>Miejsce publikacji</w:t>
            </w:r>
          </w:p>
        </w:tc>
        <w:tc>
          <w:tcPr>
            <w:tcW w:w="934" w:type="pct"/>
            <w:shd w:val="clear" w:color="auto" w:fill="C4BC96" w:themeFill="background2" w:themeFillShade="BF"/>
            <w:vAlign w:val="center"/>
            <w:hideMark/>
          </w:tcPr>
          <w:p w:rsidR="00E44852" w:rsidRPr="00836BE9" w:rsidRDefault="00E44852" w:rsidP="0053726A">
            <w:pPr>
              <w:spacing w:line="22" w:lineRule="atLeast"/>
              <w:jc w:val="center"/>
              <w:rPr>
                <w:b/>
                <w:bCs/>
                <w:sz w:val="18"/>
              </w:rPr>
            </w:pPr>
            <w:r w:rsidRPr="00836BE9">
              <w:rPr>
                <w:b/>
                <w:bCs/>
                <w:sz w:val="18"/>
              </w:rPr>
              <w:t>Oznaczenie Dziennika Urzędowego</w:t>
            </w:r>
          </w:p>
        </w:tc>
      </w:tr>
      <w:tr w:rsidR="00E44852" w:rsidRPr="00836BE9" w:rsidTr="00E44852">
        <w:trPr>
          <w:trHeight w:val="912"/>
        </w:trPr>
        <w:tc>
          <w:tcPr>
            <w:tcW w:w="243" w:type="pct"/>
            <w:vAlign w:val="center"/>
            <w:hideMark/>
          </w:tcPr>
          <w:p w:rsidR="00E44852" w:rsidRPr="00E44852" w:rsidRDefault="00E44852" w:rsidP="00E44852">
            <w:pPr>
              <w:pStyle w:val="Bezodstpw"/>
              <w:rPr>
                <w:sz w:val="18"/>
                <w:szCs w:val="18"/>
              </w:rPr>
            </w:pPr>
            <w:r w:rsidRPr="00E44852">
              <w:rPr>
                <w:sz w:val="18"/>
                <w:szCs w:val="18"/>
              </w:rPr>
              <w:t>1</w:t>
            </w:r>
          </w:p>
        </w:tc>
        <w:tc>
          <w:tcPr>
            <w:tcW w:w="3035" w:type="pct"/>
            <w:vAlign w:val="center"/>
            <w:hideMark/>
          </w:tcPr>
          <w:p w:rsidR="00E44852" w:rsidRPr="00E44852" w:rsidRDefault="00E44852" w:rsidP="00E44852">
            <w:pPr>
              <w:pStyle w:val="Bezodstpw"/>
              <w:rPr>
                <w:sz w:val="18"/>
                <w:szCs w:val="18"/>
              </w:rPr>
            </w:pPr>
            <w:r w:rsidRPr="00E44852">
              <w:rPr>
                <w:sz w:val="18"/>
                <w:szCs w:val="18"/>
              </w:rPr>
              <w:t>Rozporządzenie Nr 5/94 z dnia 8 listopada 1994 r. w sprawie wyznaczenia obszarów chronionego krajobrazu, określenia granic parków krajobrazowych i wyznaczenia wokół nich otulin oraz wprowadzenia obowiązujących w nich zakazów i ograniczeń</w:t>
            </w:r>
          </w:p>
        </w:tc>
        <w:tc>
          <w:tcPr>
            <w:tcW w:w="788" w:type="pct"/>
            <w:vAlign w:val="center"/>
            <w:hideMark/>
          </w:tcPr>
          <w:p w:rsidR="00E44852" w:rsidRPr="00E44852" w:rsidRDefault="00E44852" w:rsidP="00E44852">
            <w:pPr>
              <w:pStyle w:val="Bezodstpw"/>
              <w:rPr>
                <w:sz w:val="18"/>
                <w:szCs w:val="18"/>
              </w:rPr>
            </w:pPr>
            <w:r w:rsidRPr="00E44852">
              <w:rPr>
                <w:sz w:val="18"/>
                <w:szCs w:val="18"/>
              </w:rPr>
              <w:t>Dz. Urz. Woj. Gdańskiego</w:t>
            </w:r>
          </w:p>
        </w:tc>
        <w:tc>
          <w:tcPr>
            <w:tcW w:w="934" w:type="pct"/>
            <w:vAlign w:val="center"/>
            <w:hideMark/>
          </w:tcPr>
          <w:p w:rsidR="00E44852" w:rsidRPr="00E44852" w:rsidRDefault="00E44852" w:rsidP="00E44852">
            <w:pPr>
              <w:pStyle w:val="Bezodstpw"/>
              <w:rPr>
                <w:sz w:val="18"/>
                <w:szCs w:val="18"/>
              </w:rPr>
            </w:pPr>
            <w:r w:rsidRPr="00E44852">
              <w:rPr>
                <w:sz w:val="18"/>
                <w:szCs w:val="18"/>
              </w:rPr>
              <w:t>Dz. Urz. z 1994 r. Nr 27, poz. 139</w:t>
            </w:r>
          </w:p>
        </w:tc>
      </w:tr>
    </w:tbl>
    <w:p w:rsidR="00E44852" w:rsidRDefault="00E44852" w:rsidP="00E44852">
      <w:pPr>
        <w:spacing w:after="0" w:line="22" w:lineRule="atLeast"/>
        <w:rPr>
          <w:b/>
          <w:bCs/>
        </w:rPr>
      </w:pPr>
      <w:r w:rsidRPr="007A2462">
        <w:rPr>
          <w:bCs/>
          <w:sz w:val="18"/>
          <w:szCs w:val="18"/>
        </w:rPr>
        <w:t xml:space="preserve">Źródło: </w:t>
      </w:r>
      <w:hyperlink r:id="rId68" w:history="1">
        <w:r w:rsidRPr="007A2462">
          <w:rPr>
            <w:rStyle w:val="Hipercze"/>
            <w:sz w:val="18"/>
            <w:szCs w:val="18"/>
          </w:rPr>
          <w:t>http://crfop.gdos.gov.pl/CRFOP/search.jsf</w:t>
        </w:r>
      </w:hyperlink>
    </w:p>
    <w:p w:rsidR="00E44852" w:rsidRDefault="00E44852" w:rsidP="00E44852">
      <w:pPr>
        <w:spacing w:after="0" w:line="22" w:lineRule="atLeast"/>
        <w:rPr>
          <w:b/>
          <w:bCs/>
        </w:rPr>
      </w:pPr>
    </w:p>
    <w:p w:rsidR="00E44852" w:rsidRPr="00836BE9" w:rsidRDefault="00E44852" w:rsidP="00E44852">
      <w:pPr>
        <w:spacing w:after="0" w:line="22" w:lineRule="atLeast"/>
      </w:pPr>
    </w:p>
    <w:p w:rsidR="00E44852" w:rsidRPr="00E44852" w:rsidRDefault="00E44852" w:rsidP="00E44852">
      <w:pPr>
        <w:pStyle w:val="Bezodstpw"/>
        <w:spacing w:line="264" w:lineRule="auto"/>
        <w:jc w:val="both"/>
        <w:rPr>
          <w:b/>
        </w:rPr>
      </w:pPr>
      <w:bookmarkStart w:id="97" w:name="_Toc462224529"/>
      <w:r w:rsidRPr="00E44852">
        <w:rPr>
          <w:b/>
        </w:rPr>
        <w:t xml:space="preserve">Tabela </w:t>
      </w:r>
      <w:r w:rsidRPr="00E44852">
        <w:rPr>
          <w:b/>
        </w:rPr>
        <w:fldChar w:fldCharType="begin"/>
      </w:r>
      <w:r w:rsidRPr="00E44852">
        <w:rPr>
          <w:b/>
        </w:rPr>
        <w:instrText xml:space="preserve"> SEQ Tabela \* ARABIC </w:instrText>
      </w:r>
      <w:r w:rsidRPr="00E44852">
        <w:rPr>
          <w:b/>
        </w:rPr>
        <w:fldChar w:fldCharType="separate"/>
      </w:r>
      <w:r w:rsidR="007A09BA">
        <w:rPr>
          <w:b/>
          <w:noProof/>
        </w:rPr>
        <w:t>34</w:t>
      </w:r>
      <w:r w:rsidRPr="00E44852">
        <w:rPr>
          <w:b/>
        </w:rPr>
        <w:fldChar w:fldCharType="end"/>
      </w:r>
      <w:r w:rsidRPr="00E44852">
        <w:rPr>
          <w:b/>
        </w:rPr>
        <w:t xml:space="preserve"> Dane pozostałych aktów prawnych Obszaru chronionego krajobrazu Doliny Wierzycy</w:t>
      </w:r>
      <w:bookmarkEnd w:id="97"/>
    </w:p>
    <w:tbl>
      <w:tblPr>
        <w:tblStyle w:val="Tabela-Siatka"/>
        <w:tblW w:w="5000" w:type="pct"/>
        <w:tblLook w:val="04A0" w:firstRow="1" w:lastRow="0" w:firstColumn="1" w:lastColumn="0" w:noHBand="0" w:noVBand="1"/>
      </w:tblPr>
      <w:tblGrid>
        <w:gridCol w:w="437"/>
        <w:gridCol w:w="5465"/>
        <w:gridCol w:w="1419"/>
        <w:gridCol w:w="1682"/>
      </w:tblGrid>
      <w:tr w:rsidR="00E44852" w:rsidRPr="00E44852" w:rsidTr="00E44852">
        <w:trPr>
          <w:trHeight w:val="584"/>
        </w:trPr>
        <w:tc>
          <w:tcPr>
            <w:tcW w:w="224" w:type="pct"/>
            <w:shd w:val="clear" w:color="auto" w:fill="C4BC96" w:themeFill="background2" w:themeFillShade="BF"/>
            <w:vAlign w:val="center"/>
            <w:hideMark/>
          </w:tcPr>
          <w:p w:rsidR="00E44852" w:rsidRPr="00836BE9" w:rsidRDefault="00E44852" w:rsidP="00E44852">
            <w:pPr>
              <w:spacing w:line="22" w:lineRule="atLeast"/>
              <w:rPr>
                <w:b/>
                <w:bCs/>
                <w:sz w:val="18"/>
              </w:rPr>
            </w:pPr>
            <w:r>
              <w:rPr>
                <w:b/>
                <w:bCs/>
                <w:sz w:val="18"/>
              </w:rPr>
              <w:t>L</w:t>
            </w:r>
            <w:r w:rsidRPr="00836BE9">
              <w:rPr>
                <w:b/>
                <w:bCs/>
                <w:sz w:val="18"/>
              </w:rPr>
              <w:t>p.</w:t>
            </w:r>
          </w:p>
        </w:tc>
        <w:tc>
          <w:tcPr>
            <w:tcW w:w="3041" w:type="pct"/>
            <w:shd w:val="clear" w:color="auto" w:fill="C4BC96" w:themeFill="background2" w:themeFillShade="BF"/>
            <w:vAlign w:val="center"/>
            <w:hideMark/>
          </w:tcPr>
          <w:p w:rsidR="00E44852" w:rsidRPr="00836BE9" w:rsidRDefault="00E44852" w:rsidP="00E44852">
            <w:pPr>
              <w:spacing w:line="22" w:lineRule="atLeast"/>
              <w:rPr>
                <w:b/>
                <w:bCs/>
                <w:sz w:val="18"/>
              </w:rPr>
            </w:pPr>
            <w:r w:rsidRPr="00836BE9">
              <w:rPr>
                <w:b/>
                <w:bCs/>
                <w:sz w:val="18"/>
              </w:rPr>
              <w:t>Tytuł</w:t>
            </w:r>
          </w:p>
        </w:tc>
        <w:tc>
          <w:tcPr>
            <w:tcW w:w="794" w:type="pct"/>
            <w:shd w:val="clear" w:color="auto" w:fill="C4BC96" w:themeFill="background2" w:themeFillShade="BF"/>
            <w:vAlign w:val="center"/>
            <w:hideMark/>
          </w:tcPr>
          <w:p w:rsidR="00E44852" w:rsidRPr="00836BE9" w:rsidRDefault="00E44852" w:rsidP="0053726A">
            <w:pPr>
              <w:spacing w:line="22" w:lineRule="atLeast"/>
              <w:jc w:val="center"/>
              <w:rPr>
                <w:b/>
                <w:bCs/>
                <w:sz w:val="18"/>
              </w:rPr>
            </w:pPr>
            <w:r w:rsidRPr="00836BE9">
              <w:rPr>
                <w:b/>
                <w:bCs/>
                <w:sz w:val="18"/>
              </w:rPr>
              <w:t>Miejsce publikacji</w:t>
            </w:r>
          </w:p>
        </w:tc>
        <w:tc>
          <w:tcPr>
            <w:tcW w:w="940" w:type="pct"/>
            <w:shd w:val="clear" w:color="auto" w:fill="C4BC96" w:themeFill="background2" w:themeFillShade="BF"/>
            <w:vAlign w:val="center"/>
            <w:hideMark/>
          </w:tcPr>
          <w:p w:rsidR="00E44852" w:rsidRPr="00836BE9" w:rsidRDefault="00E44852" w:rsidP="0053726A">
            <w:pPr>
              <w:spacing w:line="22" w:lineRule="atLeast"/>
              <w:jc w:val="center"/>
              <w:rPr>
                <w:b/>
                <w:bCs/>
                <w:sz w:val="18"/>
              </w:rPr>
            </w:pPr>
            <w:r w:rsidRPr="00836BE9">
              <w:rPr>
                <w:b/>
                <w:bCs/>
                <w:sz w:val="18"/>
              </w:rPr>
              <w:t>Oznaczenie Dziennika Urzędowego</w:t>
            </w:r>
          </w:p>
        </w:tc>
      </w:tr>
      <w:tr w:rsidR="00E44852" w:rsidRPr="00E44852" w:rsidTr="0053726A">
        <w:trPr>
          <w:trHeight w:val="990"/>
        </w:trPr>
        <w:tc>
          <w:tcPr>
            <w:tcW w:w="224" w:type="pct"/>
            <w:vAlign w:val="center"/>
            <w:hideMark/>
          </w:tcPr>
          <w:p w:rsidR="00E44852" w:rsidRPr="00E44852" w:rsidRDefault="00E44852" w:rsidP="0053726A">
            <w:pPr>
              <w:pStyle w:val="Bezodstpw"/>
              <w:rPr>
                <w:sz w:val="18"/>
                <w:szCs w:val="18"/>
              </w:rPr>
            </w:pPr>
            <w:r w:rsidRPr="00E44852">
              <w:rPr>
                <w:sz w:val="18"/>
                <w:szCs w:val="18"/>
              </w:rPr>
              <w:t>1</w:t>
            </w:r>
          </w:p>
        </w:tc>
        <w:tc>
          <w:tcPr>
            <w:tcW w:w="3041" w:type="pct"/>
            <w:vAlign w:val="center"/>
            <w:hideMark/>
          </w:tcPr>
          <w:p w:rsidR="00E44852" w:rsidRPr="00E44852" w:rsidRDefault="00E44852" w:rsidP="0053726A">
            <w:pPr>
              <w:pStyle w:val="Bezodstpw"/>
              <w:rPr>
                <w:sz w:val="18"/>
                <w:szCs w:val="18"/>
              </w:rPr>
            </w:pPr>
            <w:r w:rsidRPr="00E44852">
              <w:rPr>
                <w:sz w:val="18"/>
                <w:szCs w:val="18"/>
              </w:rPr>
              <w:t>Rozporządzenie Nr 11/98 Wojewody Gdańskiego z dnia 3 września 1998 r. zmieniające rozporządzenie Nr 5/94 z dnia 8 listopada 1994 r. w sprawie wyznaczenia obszarów chronionego krajobrazu, określenia granic parków krajobrazowych i utworzenia wokół nich otulin oraz wprowadzenia obowiązujących w nich zakazów i ograniczeń</w:t>
            </w:r>
          </w:p>
        </w:tc>
        <w:tc>
          <w:tcPr>
            <w:tcW w:w="794" w:type="pct"/>
            <w:vAlign w:val="center"/>
            <w:hideMark/>
          </w:tcPr>
          <w:p w:rsidR="00E44852" w:rsidRPr="00E44852" w:rsidRDefault="00E44852" w:rsidP="0053726A">
            <w:pPr>
              <w:pStyle w:val="Bezodstpw"/>
              <w:jc w:val="center"/>
              <w:rPr>
                <w:sz w:val="18"/>
                <w:szCs w:val="18"/>
              </w:rPr>
            </w:pPr>
            <w:r w:rsidRPr="00E44852">
              <w:rPr>
                <w:sz w:val="18"/>
                <w:szCs w:val="18"/>
              </w:rPr>
              <w:t>Dz. Urz. Woj. Gdańskiego</w:t>
            </w:r>
          </w:p>
        </w:tc>
        <w:tc>
          <w:tcPr>
            <w:tcW w:w="940" w:type="pct"/>
            <w:vAlign w:val="center"/>
            <w:hideMark/>
          </w:tcPr>
          <w:p w:rsidR="00E44852" w:rsidRPr="00E44852" w:rsidRDefault="00E44852" w:rsidP="0053726A">
            <w:pPr>
              <w:pStyle w:val="Bezodstpw"/>
              <w:jc w:val="center"/>
              <w:rPr>
                <w:sz w:val="18"/>
                <w:szCs w:val="18"/>
              </w:rPr>
            </w:pPr>
            <w:r w:rsidRPr="00E44852">
              <w:rPr>
                <w:sz w:val="18"/>
                <w:szCs w:val="18"/>
              </w:rPr>
              <w:t>Dz. Urz. z 1998 r. Nr 59, poz. 294</w:t>
            </w:r>
          </w:p>
        </w:tc>
      </w:tr>
      <w:tr w:rsidR="00E44852" w:rsidRPr="00E44852" w:rsidTr="0053726A">
        <w:trPr>
          <w:trHeight w:val="595"/>
        </w:trPr>
        <w:tc>
          <w:tcPr>
            <w:tcW w:w="224" w:type="pct"/>
            <w:vAlign w:val="center"/>
            <w:hideMark/>
          </w:tcPr>
          <w:p w:rsidR="00E44852" w:rsidRPr="00E44852" w:rsidRDefault="00E44852" w:rsidP="0053726A">
            <w:pPr>
              <w:pStyle w:val="Bezodstpw"/>
              <w:rPr>
                <w:sz w:val="18"/>
                <w:szCs w:val="18"/>
              </w:rPr>
            </w:pPr>
            <w:r w:rsidRPr="00E44852">
              <w:rPr>
                <w:sz w:val="18"/>
                <w:szCs w:val="18"/>
              </w:rPr>
              <w:t>2</w:t>
            </w:r>
          </w:p>
        </w:tc>
        <w:tc>
          <w:tcPr>
            <w:tcW w:w="3041" w:type="pct"/>
            <w:vAlign w:val="center"/>
            <w:hideMark/>
          </w:tcPr>
          <w:p w:rsidR="00E44852" w:rsidRPr="00E44852" w:rsidRDefault="00E44852" w:rsidP="0053726A">
            <w:pPr>
              <w:pStyle w:val="Bezodstpw"/>
              <w:rPr>
                <w:sz w:val="18"/>
                <w:szCs w:val="18"/>
              </w:rPr>
            </w:pPr>
            <w:r w:rsidRPr="00E44852">
              <w:rPr>
                <w:sz w:val="18"/>
                <w:szCs w:val="18"/>
              </w:rPr>
              <w:t>Rozporządzenie Nr 5/05 Wojewody Pomorskiego z dnia 24 marca 2005 r. w sprawie obszarów chronionego krajobrazu w województwie pomorskim</w:t>
            </w:r>
          </w:p>
        </w:tc>
        <w:tc>
          <w:tcPr>
            <w:tcW w:w="794" w:type="pct"/>
            <w:vAlign w:val="center"/>
            <w:hideMark/>
          </w:tcPr>
          <w:p w:rsidR="00E44852" w:rsidRPr="00E44852" w:rsidRDefault="00E44852" w:rsidP="0053726A">
            <w:pPr>
              <w:pStyle w:val="Bezodstpw"/>
              <w:jc w:val="center"/>
              <w:rPr>
                <w:sz w:val="18"/>
                <w:szCs w:val="18"/>
              </w:rPr>
            </w:pPr>
            <w:r w:rsidRPr="00E44852">
              <w:rPr>
                <w:sz w:val="18"/>
                <w:szCs w:val="18"/>
              </w:rPr>
              <w:t>Dz. Urz. Woj. Pomorskiego</w:t>
            </w:r>
          </w:p>
        </w:tc>
        <w:tc>
          <w:tcPr>
            <w:tcW w:w="940" w:type="pct"/>
            <w:vAlign w:val="center"/>
            <w:hideMark/>
          </w:tcPr>
          <w:p w:rsidR="00E44852" w:rsidRPr="00E44852" w:rsidRDefault="00E44852" w:rsidP="0053726A">
            <w:pPr>
              <w:pStyle w:val="Bezodstpw"/>
              <w:jc w:val="center"/>
              <w:rPr>
                <w:sz w:val="18"/>
                <w:szCs w:val="18"/>
              </w:rPr>
            </w:pPr>
            <w:r w:rsidRPr="00E44852">
              <w:rPr>
                <w:sz w:val="18"/>
                <w:szCs w:val="18"/>
              </w:rPr>
              <w:t>Dz. Urz. z 2005 r. Nr 29, poz. 585</w:t>
            </w:r>
          </w:p>
        </w:tc>
      </w:tr>
      <w:tr w:rsidR="00E44852" w:rsidRPr="00E44852" w:rsidTr="0053726A">
        <w:trPr>
          <w:trHeight w:val="505"/>
        </w:trPr>
        <w:tc>
          <w:tcPr>
            <w:tcW w:w="224" w:type="pct"/>
            <w:vAlign w:val="center"/>
            <w:hideMark/>
          </w:tcPr>
          <w:p w:rsidR="00E44852" w:rsidRPr="00E44852" w:rsidRDefault="00E44852" w:rsidP="0053726A">
            <w:pPr>
              <w:pStyle w:val="Bezodstpw"/>
              <w:rPr>
                <w:sz w:val="18"/>
                <w:szCs w:val="18"/>
              </w:rPr>
            </w:pPr>
            <w:r w:rsidRPr="00E44852">
              <w:rPr>
                <w:sz w:val="18"/>
                <w:szCs w:val="18"/>
              </w:rPr>
              <w:t>3</w:t>
            </w:r>
          </w:p>
        </w:tc>
        <w:tc>
          <w:tcPr>
            <w:tcW w:w="3041" w:type="pct"/>
            <w:vAlign w:val="center"/>
            <w:hideMark/>
          </w:tcPr>
          <w:p w:rsidR="00E44852" w:rsidRPr="00E44852" w:rsidRDefault="00E44852" w:rsidP="0053726A">
            <w:pPr>
              <w:pStyle w:val="Bezodstpw"/>
              <w:rPr>
                <w:sz w:val="18"/>
                <w:szCs w:val="18"/>
              </w:rPr>
            </w:pPr>
            <w:r w:rsidRPr="00E44852">
              <w:rPr>
                <w:sz w:val="18"/>
                <w:szCs w:val="18"/>
              </w:rPr>
              <w:t>Rozporządzenie Nr 23/07 Wojewody Pomorskiego z dnia 6 lipca 2007 r. zmieniające rozporządzenie w sprawie obszarów chronionego krajobrazu w województwie pomorskim</w:t>
            </w:r>
          </w:p>
        </w:tc>
        <w:tc>
          <w:tcPr>
            <w:tcW w:w="794" w:type="pct"/>
            <w:vAlign w:val="center"/>
            <w:hideMark/>
          </w:tcPr>
          <w:p w:rsidR="00E44852" w:rsidRPr="00E44852" w:rsidRDefault="00E44852" w:rsidP="0053726A">
            <w:pPr>
              <w:pStyle w:val="Bezodstpw"/>
              <w:jc w:val="center"/>
              <w:rPr>
                <w:sz w:val="18"/>
                <w:szCs w:val="18"/>
              </w:rPr>
            </w:pPr>
            <w:r w:rsidRPr="00E44852">
              <w:rPr>
                <w:sz w:val="18"/>
                <w:szCs w:val="18"/>
              </w:rPr>
              <w:t>Dz. Urz. Woj. Pomorskiego</w:t>
            </w:r>
          </w:p>
        </w:tc>
        <w:tc>
          <w:tcPr>
            <w:tcW w:w="940" w:type="pct"/>
            <w:vAlign w:val="center"/>
            <w:hideMark/>
          </w:tcPr>
          <w:p w:rsidR="00E44852" w:rsidRPr="00E44852" w:rsidRDefault="00E44852" w:rsidP="0053726A">
            <w:pPr>
              <w:pStyle w:val="Bezodstpw"/>
              <w:jc w:val="center"/>
              <w:rPr>
                <w:sz w:val="18"/>
                <w:szCs w:val="18"/>
              </w:rPr>
            </w:pPr>
            <w:r w:rsidRPr="00E44852">
              <w:rPr>
                <w:sz w:val="18"/>
                <w:szCs w:val="18"/>
              </w:rPr>
              <w:t>Dz. Urz. z 2007 r. Nr 117, poz. 2036</w:t>
            </w:r>
          </w:p>
        </w:tc>
      </w:tr>
      <w:tr w:rsidR="00E44852" w:rsidRPr="00E44852" w:rsidTr="0053726A">
        <w:trPr>
          <w:trHeight w:val="530"/>
        </w:trPr>
        <w:tc>
          <w:tcPr>
            <w:tcW w:w="224" w:type="pct"/>
            <w:vAlign w:val="center"/>
            <w:hideMark/>
          </w:tcPr>
          <w:p w:rsidR="00E44852" w:rsidRPr="00E44852" w:rsidRDefault="00E44852" w:rsidP="0053726A">
            <w:pPr>
              <w:pStyle w:val="Bezodstpw"/>
              <w:rPr>
                <w:sz w:val="18"/>
                <w:szCs w:val="18"/>
              </w:rPr>
            </w:pPr>
            <w:r w:rsidRPr="00E44852">
              <w:rPr>
                <w:sz w:val="18"/>
                <w:szCs w:val="18"/>
              </w:rPr>
              <w:t>4</w:t>
            </w:r>
          </w:p>
        </w:tc>
        <w:tc>
          <w:tcPr>
            <w:tcW w:w="3041" w:type="pct"/>
            <w:vAlign w:val="center"/>
            <w:hideMark/>
          </w:tcPr>
          <w:p w:rsidR="00E44852" w:rsidRPr="00E44852" w:rsidRDefault="00E44852" w:rsidP="0053726A">
            <w:pPr>
              <w:pStyle w:val="Bezodstpw"/>
              <w:rPr>
                <w:sz w:val="18"/>
                <w:szCs w:val="18"/>
              </w:rPr>
            </w:pPr>
            <w:r w:rsidRPr="00E44852">
              <w:rPr>
                <w:sz w:val="18"/>
                <w:szCs w:val="18"/>
              </w:rPr>
              <w:t>Uchwała Nr 1161/XLVII/10 Sejmiku Województwa Pomorskiego z dnia 28 kwietnia 2010 r. w sprawie obszarów chronionego krajobrazu w województwie pomorskim</w:t>
            </w:r>
          </w:p>
        </w:tc>
        <w:tc>
          <w:tcPr>
            <w:tcW w:w="794" w:type="pct"/>
            <w:vAlign w:val="center"/>
            <w:hideMark/>
          </w:tcPr>
          <w:p w:rsidR="00E44852" w:rsidRPr="00E44852" w:rsidRDefault="00E44852" w:rsidP="0053726A">
            <w:pPr>
              <w:pStyle w:val="Bezodstpw"/>
              <w:jc w:val="center"/>
              <w:rPr>
                <w:sz w:val="18"/>
                <w:szCs w:val="18"/>
              </w:rPr>
            </w:pPr>
            <w:r w:rsidRPr="00E44852">
              <w:rPr>
                <w:sz w:val="18"/>
                <w:szCs w:val="18"/>
              </w:rPr>
              <w:t>Dz. Urz. Woj. Pomorskiego</w:t>
            </w:r>
          </w:p>
        </w:tc>
        <w:tc>
          <w:tcPr>
            <w:tcW w:w="940" w:type="pct"/>
            <w:vAlign w:val="center"/>
            <w:hideMark/>
          </w:tcPr>
          <w:p w:rsidR="00E44852" w:rsidRPr="00E44852" w:rsidRDefault="00E44852" w:rsidP="0053726A">
            <w:pPr>
              <w:pStyle w:val="Bezodstpw"/>
              <w:jc w:val="center"/>
              <w:rPr>
                <w:sz w:val="18"/>
                <w:szCs w:val="18"/>
              </w:rPr>
            </w:pPr>
            <w:r w:rsidRPr="00E44852">
              <w:rPr>
                <w:sz w:val="18"/>
                <w:szCs w:val="18"/>
              </w:rPr>
              <w:t>Dz. Urz. z 2010 r. Nr 80, poz. 1455</w:t>
            </w:r>
          </w:p>
        </w:tc>
      </w:tr>
    </w:tbl>
    <w:p w:rsidR="00E44852" w:rsidRPr="00836BE9" w:rsidRDefault="00E44852" w:rsidP="00E44852">
      <w:pPr>
        <w:spacing w:after="0" w:line="22" w:lineRule="atLeast"/>
      </w:pPr>
      <w:r w:rsidRPr="007A2462">
        <w:rPr>
          <w:bCs/>
          <w:sz w:val="18"/>
          <w:szCs w:val="18"/>
        </w:rPr>
        <w:t xml:space="preserve">Źródło: </w:t>
      </w:r>
      <w:hyperlink r:id="rId69" w:history="1">
        <w:r w:rsidRPr="007A2462">
          <w:rPr>
            <w:rStyle w:val="Hipercze"/>
            <w:sz w:val="18"/>
            <w:szCs w:val="18"/>
          </w:rPr>
          <w:t>http://crfop.gdos.gov.pl/CRFOP/search.jsf</w:t>
        </w:r>
      </w:hyperlink>
    </w:p>
    <w:p w:rsidR="0053726A" w:rsidRDefault="0053726A" w:rsidP="00E44852">
      <w:pPr>
        <w:spacing w:after="0" w:line="22" w:lineRule="atLeast"/>
        <w:rPr>
          <w:b/>
          <w:bCs/>
        </w:rPr>
      </w:pPr>
    </w:p>
    <w:p w:rsidR="00E44852" w:rsidRPr="0053726A" w:rsidRDefault="00E44852" w:rsidP="0053726A">
      <w:pPr>
        <w:pStyle w:val="Bezodstpw"/>
        <w:spacing w:line="264" w:lineRule="auto"/>
        <w:jc w:val="both"/>
        <w:rPr>
          <w:b/>
        </w:rPr>
      </w:pPr>
      <w:r w:rsidRPr="0053726A">
        <w:rPr>
          <w:b/>
        </w:rPr>
        <w:t xml:space="preserve">Obszar chronionego krajobrazu Doliny </w:t>
      </w:r>
      <w:proofErr w:type="spellStart"/>
      <w:r w:rsidRPr="0053726A">
        <w:rPr>
          <w:b/>
        </w:rPr>
        <w:t>Wietcisy</w:t>
      </w:r>
      <w:proofErr w:type="spellEnd"/>
    </w:p>
    <w:p w:rsidR="00E44852" w:rsidRPr="00836BE9" w:rsidRDefault="00E44852" w:rsidP="0053726A">
      <w:pPr>
        <w:pStyle w:val="Bezodstpw"/>
        <w:spacing w:line="264" w:lineRule="auto"/>
        <w:jc w:val="both"/>
      </w:pPr>
      <w:r w:rsidRPr="00836BE9">
        <w:t>Data wyznaczenia: 1994-01-01</w:t>
      </w:r>
    </w:p>
    <w:p w:rsidR="00E44852" w:rsidRPr="00836BE9" w:rsidRDefault="00E44852" w:rsidP="0053726A">
      <w:pPr>
        <w:pStyle w:val="Bezodstpw"/>
        <w:spacing w:line="264" w:lineRule="auto"/>
        <w:jc w:val="both"/>
      </w:pPr>
      <w:r w:rsidRPr="00836BE9">
        <w:t>Powierzchnia [ha]: 3352,0000</w:t>
      </w:r>
    </w:p>
    <w:p w:rsidR="00E44852" w:rsidRDefault="00E44852" w:rsidP="0053726A">
      <w:pPr>
        <w:pStyle w:val="Bezodstpw"/>
        <w:spacing w:line="264" w:lineRule="auto"/>
        <w:jc w:val="both"/>
      </w:pPr>
      <w:r w:rsidRPr="00836BE9">
        <w:t xml:space="preserve">Opis wartości przyrodniczej i krajobrazowej: Obszar Chronionego Krajobrazu Doliny </w:t>
      </w:r>
      <w:proofErr w:type="spellStart"/>
      <w:r w:rsidRPr="00836BE9">
        <w:t>Wietcisy</w:t>
      </w:r>
      <w:proofErr w:type="spellEnd"/>
      <w:r w:rsidRPr="00836BE9">
        <w:t xml:space="preserve"> obejmuje środkowy odcinek doliny rzeki </w:t>
      </w:r>
      <w:proofErr w:type="spellStart"/>
      <w:r w:rsidRPr="00836BE9">
        <w:t>Wietcisy</w:t>
      </w:r>
      <w:proofErr w:type="spellEnd"/>
      <w:r w:rsidRPr="00836BE9">
        <w:t xml:space="preserve"> i dolny odcinek doliny jej dopływu - Bukowiny wraz z przyległym zespołem leśnym. Charakteryzuje się dużym zróżnicowaniem hipsometrycznym. Dobrze zachowane moreny czołowe rozcięte są dolinami rzek: </w:t>
      </w:r>
      <w:proofErr w:type="spellStart"/>
      <w:r w:rsidRPr="00836BE9">
        <w:t>Wietcisy</w:t>
      </w:r>
      <w:proofErr w:type="spellEnd"/>
      <w:r w:rsidRPr="00836BE9">
        <w:t xml:space="preserve"> i </w:t>
      </w:r>
      <w:proofErr w:type="spellStart"/>
      <w:r w:rsidRPr="00836BE9">
        <w:t>Rutkownicy</w:t>
      </w:r>
      <w:proofErr w:type="spellEnd"/>
      <w:r w:rsidRPr="00836BE9">
        <w:t xml:space="preserve">. Dna dolin są podmokłe i porośnięte cenną roślinnością. </w:t>
      </w:r>
    </w:p>
    <w:p w:rsidR="00E44852" w:rsidRPr="00836BE9" w:rsidRDefault="00E44852" w:rsidP="0053726A">
      <w:pPr>
        <w:pStyle w:val="Bezodstpw"/>
        <w:spacing w:line="264" w:lineRule="auto"/>
        <w:jc w:val="both"/>
      </w:pPr>
      <w:r w:rsidRPr="00836BE9">
        <w:t>Województwa, w których znajduje się obiekt: pomorskie</w:t>
      </w:r>
    </w:p>
    <w:p w:rsidR="00E44852" w:rsidRPr="00836BE9" w:rsidRDefault="00E44852" w:rsidP="0053726A">
      <w:pPr>
        <w:pStyle w:val="Bezodstpw"/>
        <w:spacing w:line="264" w:lineRule="auto"/>
        <w:jc w:val="both"/>
      </w:pPr>
      <w:r w:rsidRPr="00836BE9">
        <w:t>Powiaty: kościerski, starogardzki</w:t>
      </w:r>
    </w:p>
    <w:p w:rsidR="00E44852" w:rsidRPr="00836BE9" w:rsidRDefault="00E44852" w:rsidP="0053726A">
      <w:pPr>
        <w:pStyle w:val="Bezodstpw"/>
        <w:spacing w:line="264" w:lineRule="auto"/>
        <w:jc w:val="both"/>
      </w:pPr>
      <w:r w:rsidRPr="00836BE9">
        <w:t>Gminy: Liniewo, Nowa Karczma, Skarszewy - obszar wiejski</w:t>
      </w:r>
    </w:p>
    <w:p w:rsidR="00E44852" w:rsidRPr="00836BE9" w:rsidRDefault="00E44852" w:rsidP="0053726A">
      <w:pPr>
        <w:pStyle w:val="Bezodstpw"/>
        <w:spacing w:line="264" w:lineRule="auto"/>
        <w:jc w:val="both"/>
      </w:pPr>
      <w:r w:rsidRPr="00836BE9">
        <w:t xml:space="preserve">Nazwa sprawującego nadzór: Marszałek Województwa Pomorskiego </w:t>
      </w:r>
    </w:p>
    <w:p w:rsidR="00E44852" w:rsidRPr="00836BE9" w:rsidRDefault="00E44852" w:rsidP="00E44852">
      <w:pPr>
        <w:spacing w:after="0" w:line="22" w:lineRule="atLeast"/>
      </w:pPr>
    </w:p>
    <w:p w:rsidR="002B4BB9" w:rsidRDefault="002B4BB9" w:rsidP="0053726A">
      <w:pPr>
        <w:pStyle w:val="Bezodstpw"/>
        <w:spacing w:line="264" w:lineRule="auto"/>
        <w:ind w:left="1134" w:hanging="1134"/>
        <w:jc w:val="both"/>
        <w:rPr>
          <w:b/>
        </w:rPr>
      </w:pPr>
      <w:bookmarkStart w:id="98" w:name="_Toc462224530"/>
    </w:p>
    <w:p w:rsidR="002B4BB9" w:rsidRDefault="002B4BB9" w:rsidP="0053726A">
      <w:pPr>
        <w:pStyle w:val="Bezodstpw"/>
        <w:spacing w:line="264" w:lineRule="auto"/>
        <w:ind w:left="1134" w:hanging="1134"/>
        <w:jc w:val="both"/>
        <w:rPr>
          <w:b/>
        </w:rPr>
      </w:pPr>
    </w:p>
    <w:p w:rsidR="002B4BB9" w:rsidRDefault="002B4BB9" w:rsidP="0053726A">
      <w:pPr>
        <w:pStyle w:val="Bezodstpw"/>
        <w:spacing w:line="264" w:lineRule="auto"/>
        <w:ind w:left="1134" w:hanging="1134"/>
        <w:jc w:val="both"/>
        <w:rPr>
          <w:b/>
        </w:rPr>
      </w:pPr>
    </w:p>
    <w:p w:rsidR="0053726A" w:rsidRPr="0053726A" w:rsidRDefault="0053726A" w:rsidP="0053726A">
      <w:pPr>
        <w:pStyle w:val="Bezodstpw"/>
        <w:spacing w:line="264" w:lineRule="auto"/>
        <w:ind w:left="1134" w:hanging="1134"/>
        <w:jc w:val="both"/>
        <w:rPr>
          <w:b/>
        </w:rPr>
      </w:pPr>
      <w:r w:rsidRPr="0053726A">
        <w:rPr>
          <w:b/>
        </w:rPr>
        <w:lastRenderedPageBreak/>
        <w:t xml:space="preserve">Tabela </w:t>
      </w:r>
      <w:r w:rsidRPr="0053726A">
        <w:rPr>
          <w:b/>
        </w:rPr>
        <w:fldChar w:fldCharType="begin"/>
      </w:r>
      <w:r w:rsidRPr="0053726A">
        <w:rPr>
          <w:b/>
        </w:rPr>
        <w:instrText xml:space="preserve"> SEQ Tabela \* ARABIC </w:instrText>
      </w:r>
      <w:r w:rsidRPr="0053726A">
        <w:rPr>
          <w:b/>
        </w:rPr>
        <w:fldChar w:fldCharType="separate"/>
      </w:r>
      <w:r w:rsidR="007A09BA">
        <w:rPr>
          <w:b/>
          <w:noProof/>
        </w:rPr>
        <w:t>35</w:t>
      </w:r>
      <w:r w:rsidRPr="0053726A">
        <w:rPr>
          <w:b/>
        </w:rPr>
        <w:fldChar w:fldCharType="end"/>
      </w:r>
      <w:r w:rsidRPr="0053726A">
        <w:rPr>
          <w:b/>
        </w:rPr>
        <w:t xml:space="preserve"> Dane aktu prawnego o utworzeniu, ustanowieniu lub wyznaczeniu Obszar chronionego krajobrazu Doliny </w:t>
      </w:r>
      <w:proofErr w:type="spellStart"/>
      <w:r w:rsidRPr="0053726A">
        <w:rPr>
          <w:b/>
        </w:rPr>
        <w:t>Wietcisy</w:t>
      </w:r>
      <w:bookmarkEnd w:id="98"/>
      <w:proofErr w:type="spellEnd"/>
    </w:p>
    <w:tbl>
      <w:tblPr>
        <w:tblStyle w:val="Tabela-Siatka"/>
        <w:tblW w:w="5000" w:type="pct"/>
        <w:tblLook w:val="04A0" w:firstRow="1" w:lastRow="0" w:firstColumn="1" w:lastColumn="0" w:noHBand="0" w:noVBand="1"/>
      </w:tblPr>
      <w:tblGrid>
        <w:gridCol w:w="437"/>
        <w:gridCol w:w="5465"/>
        <w:gridCol w:w="1419"/>
        <w:gridCol w:w="1682"/>
      </w:tblGrid>
      <w:tr w:rsidR="0053726A" w:rsidRPr="0053726A" w:rsidTr="0053726A">
        <w:trPr>
          <w:trHeight w:val="661"/>
        </w:trPr>
        <w:tc>
          <w:tcPr>
            <w:tcW w:w="224" w:type="pct"/>
            <w:shd w:val="clear" w:color="auto" w:fill="C4BC96" w:themeFill="background2" w:themeFillShade="BF"/>
            <w:vAlign w:val="center"/>
            <w:hideMark/>
          </w:tcPr>
          <w:p w:rsidR="0053726A" w:rsidRPr="00836BE9" w:rsidRDefault="0053726A" w:rsidP="00670BE4">
            <w:pPr>
              <w:spacing w:line="22" w:lineRule="atLeast"/>
              <w:rPr>
                <w:b/>
                <w:bCs/>
                <w:sz w:val="18"/>
              </w:rPr>
            </w:pPr>
            <w:r>
              <w:rPr>
                <w:b/>
                <w:bCs/>
                <w:sz w:val="18"/>
              </w:rPr>
              <w:t>L</w:t>
            </w:r>
            <w:r w:rsidRPr="00836BE9">
              <w:rPr>
                <w:b/>
                <w:bCs/>
                <w:sz w:val="18"/>
              </w:rPr>
              <w:t>p.</w:t>
            </w:r>
          </w:p>
        </w:tc>
        <w:tc>
          <w:tcPr>
            <w:tcW w:w="3041" w:type="pct"/>
            <w:shd w:val="clear" w:color="auto" w:fill="C4BC96" w:themeFill="background2" w:themeFillShade="BF"/>
            <w:vAlign w:val="center"/>
            <w:hideMark/>
          </w:tcPr>
          <w:p w:rsidR="0053726A" w:rsidRPr="00836BE9" w:rsidRDefault="0053726A" w:rsidP="00670BE4">
            <w:pPr>
              <w:spacing w:line="22" w:lineRule="atLeast"/>
              <w:rPr>
                <w:b/>
                <w:bCs/>
                <w:sz w:val="18"/>
              </w:rPr>
            </w:pPr>
            <w:r w:rsidRPr="00836BE9">
              <w:rPr>
                <w:b/>
                <w:bCs/>
                <w:sz w:val="18"/>
              </w:rPr>
              <w:t>Tytuł</w:t>
            </w:r>
          </w:p>
        </w:tc>
        <w:tc>
          <w:tcPr>
            <w:tcW w:w="794" w:type="pct"/>
            <w:shd w:val="clear" w:color="auto" w:fill="C4BC96" w:themeFill="background2" w:themeFillShade="BF"/>
            <w:vAlign w:val="center"/>
            <w:hideMark/>
          </w:tcPr>
          <w:p w:rsidR="0053726A" w:rsidRPr="00836BE9" w:rsidRDefault="0053726A" w:rsidP="0053726A">
            <w:pPr>
              <w:spacing w:line="22" w:lineRule="atLeast"/>
              <w:jc w:val="center"/>
              <w:rPr>
                <w:b/>
                <w:bCs/>
                <w:sz w:val="18"/>
              </w:rPr>
            </w:pPr>
            <w:r w:rsidRPr="00836BE9">
              <w:rPr>
                <w:b/>
                <w:bCs/>
                <w:sz w:val="18"/>
              </w:rPr>
              <w:t>Miejsce publikacji</w:t>
            </w:r>
          </w:p>
        </w:tc>
        <w:tc>
          <w:tcPr>
            <w:tcW w:w="940" w:type="pct"/>
            <w:shd w:val="clear" w:color="auto" w:fill="C4BC96" w:themeFill="background2" w:themeFillShade="BF"/>
            <w:vAlign w:val="center"/>
            <w:hideMark/>
          </w:tcPr>
          <w:p w:rsidR="0053726A" w:rsidRPr="00836BE9" w:rsidRDefault="0053726A" w:rsidP="0053726A">
            <w:pPr>
              <w:spacing w:line="22" w:lineRule="atLeast"/>
              <w:jc w:val="center"/>
              <w:rPr>
                <w:b/>
                <w:bCs/>
                <w:sz w:val="18"/>
              </w:rPr>
            </w:pPr>
            <w:r w:rsidRPr="00836BE9">
              <w:rPr>
                <w:b/>
                <w:bCs/>
                <w:sz w:val="18"/>
              </w:rPr>
              <w:t>Oznaczenie Dziennika Urzędowego</w:t>
            </w:r>
          </w:p>
        </w:tc>
      </w:tr>
      <w:tr w:rsidR="00E44852" w:rsidRPr="0053726A" w:rsidTr="0053726A">
        <w:trPr>
          <w:trHeight w:val="1159"/>
        </w:trPr>
        <w:tc>
          <w:tcPr>
            <w:tcW w:w="224" w:type="pct"/>
            <w:vAlign w:val="center"/>
            <w:hideMark/>
          </w:tcPr>
          <w:p w:rsidR="00E44852" w:rsidRPr="0053726A" w:rsidRDefault="00E44852" w:rsidP="0053726A">
            <w:pPr>
              <w:pStyle w:val="Bezodstpw"/>
              <w:rPr>
                <w:sz w:val="18"/>
                <w:szCs w:val="18"/>
              </w:rPr>
            </w:pPr>
            <w:r w:rsidRPr="0053726A">
              <w:rPr>
                <w:sz w:val="18"/>
                <w:szCs w:val="18"/>
              </w:rPr>
              <w:t>1</w:t>
            </w:r>
          </w:p>
        </w:tc>
        <w:tc>
          <w:tcPr>
            <w:tcW w:w="3041" w:type="pct"/>
            <w:vAlign w:val="center"/>
            <w:hideMark/>
          </w:tcPr>
          <w:p w:rsidR="00E44852" w:rsidRPr="0053726A" w:rsidRDefault="00E44852" w:rsidP="0053726A">
            <w:pPr>
              <w:pStyle w:val="Bezodstpw"/>
              <w:rPr>
                <w:sz w:val="18"/>
                <w:szCs w:val="18"/>
              </w:rPr>
            </w:pPr>
            <w:r w:rsidRPr="0053726A">
              <w:rPr>
                <w:sz w:val="18"/>
                <w:szCs w:val="18"/>
              </w:rPr>
              <w:t>Rozporządzenie Nr 5/94 z dnia 8 listopada 1994 r. w sprawie wyznaczenia obszarów chronionego krajobrazu, określenia granic parków krajobrazowych i wyznaczenia wokół nich otulin oraz wprowadzenia obowiązujących w nich zakazów i ograniczeń</w:t>
            </w:r>
          </w:p>
        </w:tc>
        <w:tc>
          <w:tcPr>
            <w:tcW w:w="794" w:type="pct"/>
            <w:vAlign w:val="center"/>
            <w:hideMark/>
          </w:tcPr>
          <w:p w:rsidR="00E44852" w:rsidRPr="0053726A" w:rsidRDefault="00E44852" w:rsidP="0053726A">
            <w:pPr>
              <w:pStyle w:val="Bezodstpw"/>
              <w:jc w:val="center"/>
              <w:rPr>
                <w:sz w:val="18"/>
                <w:szCs w:val="18"/>
              </w:rPr>
            </w:pPr>
            <w:r w:rsidRPr="0053726A">
              <w:rPr>
                <w:sz w:val="18"/>
                <w:szCs w:val="18"/>
              </w:rPr>
              <w:t>Dz. Urz. Woj. Gdańskiego</w:t>
            </w:r>
          </w:p>
        </w:tc>
        <w:tc>
          <w:tcPr>
            <w:tcW w:w="940" w:type="pct"/>
            <w:vAlign w:val="center"/>
            <w:hideMark/>
          </w:tcPr>
          <w:p w:rsidR="00E44852" w:rsidRPr="0053726A" w:rsidRDefault="00E44852" w:rsidP="0053726A">
            <w:pPr>
              <w:pStyle w:val="Bezodstpw"/>
              <w:jc w:val="center"/>
              <w:rPr>
                <w:sz w:val="18"/>
                <w:szCs w:val="18"/>
              </w:rPr>
            </w:pPr>
            <w:r w:rsidRPr="0053726A">
              <w:rPr>
                <w:sz w:val="18"/>
                <w:szCs w:val="18"/>
              </w:rPr>
              <w:t>Dz. Urz. z 1994 r. Nr 27, poz. 139</w:t>
            </w:r>
          </w:p>
        </w:tc>
      </w:tr>
    </w:tbl>
    <w:p w:rsidR="00E44852" w:rsidRDefault="00E44852" w:rsidP="00E44852">
      <w:pPr>
        <w:spacing w:after="0" w:line="22" w:lineRule="atLeast"/>
        <w:rPr>
          <w:rStyle w:val="Hipercze"/>
          <w:sz w:val="18"/>
          <w:szCs w:val="18"/>
        </w:rPr>
      </w:pPr>
      <w:r w:rsidRPr="007A2462">
        <w:rPr>
          <w:bCs/>
          <w:sz w:val="18"/>
          <w:szCs w:val="18"/>
        </w:rPr>
        <w:t xml:space="preserve">Źródło: </w:t>
      </w:r>
      <w:hyperlink r:id="rId70" w:history="1">
        <w:r w:rsidRPr="007A2462">
          <w:rPr>
            <w:rStyle w:val="Hipercze"/>
            <w:sz w:val="18"/>
            <w:szCs w:val="18"/>
          </w:rPr>
          <w:t>http://crfop.gdos.gov.pl/CRFOP/search.jsf</w:t>
        </w:r>
      </w:hyperlink>
    </w:p>
    <w:p w:rsidR="0053726A" w:rsidRDefault="0053726A" w:rsidP="00E44852">
      <w:pPr>
        <w:spacing w:after="0" w:line="22" w:lineRule="atLeast"/>
      </w:pPr>
    </w:p>
    <w:p w:rsidR="0053726A" w:rsidRPr="0053726A" w:rsidRDefault="0053726A" w:rsidP="0053726A">
      <w:pPr>
        <w:pStyle w:val="Bezodstpw"/>
        <w:spacing w:line="264" w:lineRule="auto"/>
        <w:ind w:left="1134" w:hanging="1134"/>
        <w:jc w:val="both"/>
        <w:rPr>
          <w:b/>
        </w:rPr>
      </w:pPr>
      <w:bookmarkStart w:id="99" w:name="_Toc462224531"/>
      <w:r w:rsidRPr="0053726A">
        <w:rPr>
          <w:b/>
        </w:rPr>
        <w:t xml:space="preserve">Tabela </w:t>
      </w:r>
      <w:r w:rsidRPr="0053726A">
        <w:rPr>
          <w:b/>
        </w:rPr>
        <w:fldChar w:fldCharType="begin"/>
      </w:r>
      <w:r w:rsidRPr="0053726A">
        <w:rPr>
          <w:b/>
        </w:rPr>
        <w:instrText xml:space="preserve"> SEQ Tabela \* ARABIC </w:instrText>
      </w:r>
      <w:r w:rsidRPr="0053726A">
        <w:rPr>
          <w:b/>
        </w:rPr>
        <w:fldChar w:fldCharType="separate"/>
      </w:r>
      <w:r w:rsidR="007A09BA">
        <w:rPr>
          <w:b/>
          <w:noProof/>
        </w:rPr>
        <w:t>36</w:t>
      </w:r>
      <w:r w:rsidRPr="0053726A">
        <w:rPr>
          <w:b/>
        </w:rPr>
        <w:fldChar w:fldCharType="end"/>
      </w:r>
      <w:r w:rsidRPr="0053726A">
        <w:rPr>
          <w:b/>
        </w:rPr>
        <w:t xml:space="preserve"> Dane pozostałych aktów prawnych Obszar</w:t>
      </w:r>
      <w:r>
        <w:rPr>
          <w:b/>
        </w:rPr>
        <w:t>u</w:t>
      </w:r>
      <w:r w:rsidRPr="0053726A">
        <w:rPr>
          <w:b/>
        </w:rPr>
        <w:t xml:space="preserve"> chronionego krajobrazu Doliny </w:t>
      </w:r>
      <w:proofErr w:type="spellStart"/>
      <w:r w:rsidRPr="0053726A">
        <w:rPr>
          <w:b/>
        </w:rPr>
        <w:t>Wietcisy</w:t>
      </w:r>
      <w:bookmarkEnd w:id="99"/>
      <w:proofErr w:type="spellEnd"/>
    </w:p>
    <w:tbl>
      <w:tblPr>
        <w:tblStyle w:val="Tabela-Siatka"/>
        <w:tblW w:w="5000" w:type="pct"/>
        <w:tblLook w:val="04A0" w:firstRow="1" w:lastRow="0" w:firstColumn="1" w:lastColumn="0" w:noHBand="0" w:noVBand="1"/>
      </w:tblPr>
      <w:tblGrid>
        <w:gridCol w:w="437"/>
        <w:gridCol w:w="5465"/>
        <w:gridCol w:w="1419"/>
        <w:gridCol w:w="1682"/>
      </w:tblGrid>
      <w:tr w:rsidR="0053726A" w:rsidRPr="00836BE9" w:rsidTr="0053726A">
        <w:trPr>
          <w:trHeight w:val="168"/>
        </w:trPr>
        <w:tc>
          <w:tcPr>
            <w:tcW w:w="243" w:type="pct"/>
            <w:shd w:val="clear" w:color="auto" w:fill="C4BC96" w:themeFill="background2" w:themeFillShade="BF"/>
            <w:vAlign w:val="center"/>
            <w:hideMark/>
          </w:tcPr>
          <w:p w:rsidR="0053726A" w:rsidRPr="00836BE9" w:rsidRDefault="0053726A" w:rsidP="00670BE4">
            <w:pPr>
              <w:spacing w:line="22" w:lineRule="atLeast"/>
              <w:rPr>
                <w:b/>
                <w:bCs/>
                <w:sz w:val="18"/>
              </w:rPr>
            </w:pPr>
            <w:r>
              <w:rPr>
                <w:b/>
                <w:bCs/>
                <w:sz w:val="18"/>
              </w:rPr>
              <w:t>L</w:t>
            </w:r>
            <w:r w:rsidRPr="00836BE9">
              <w:rPr>
                <w:b/>
                <w:bCs/>
                <w:sz w:val="18"/>
              </w:rPr>
              <w:t>p.</w:t>
            </w:r>
          </w:p>
        </w:tc>
        <w:tc>
          <w:tcPr>
            <w:tcW w:w="3035" w:type="pct"/>
            <w:shd w:val="clear" w:color="auto" w:fill="C4BC96" w:themeFill="background2" w:themeFillShade="BF"/>
            <w:vAlign w:val="center"/>
            <w:hideMark/>
          </w:tcPr>
          <w:p w:rsidR="0053726A" w:rsidRPr="00836BE9" w:rsidRDefault="0053726A" w:rsidP="00670BE4">
            <w:pPr>
              <w:spacing w:line="22" w:lineRule="atLeast"/>
              <w:rPr>
                <w:b/>
                <w:bCs/>
                <w:sz w:val="18"/>
              </w:rPr>
            </w:pPr>
            <w:r w:rsidRPr="00836BE9">
              <w:rPr>
                <w:b/>
                <w:bCs/>
                <w:sz w:val="18"/>
              </w:rPr>
              <w:t>Tytuł</w:t>
            </w:r>
          </w:p>
        </w:tc>
        <w:tc>
          <w:tcPr>
            <w:tcW w:w="788" w:type="pct"/>
            <w:shd w:val="clear" w:color="auto" w:fill="C4BC96" w:themeFill="background2" w:themeFillShade="BF"/>
            <w:vAlign w:val="center"/>
            <w:hideMark/>
          </w:tcPr>
          <w:p w:rsidR="0053726A" w:rsidRPr="00836BE9" w:rsidRDefault="0053726A" w:rsidP="0053726A">
            <w:pPr>
              <w:spacing w:line="22" w:lineRule="atLeast"/>
              <w:jc w:val="center"/>
              <w:rPr>
                <w:b/>
                <w:bCs/>
                <w:sz w:val="18"/>
              </w:rPr>
            </w:pPr>
            <w:r w:rsidRPr="00836BE9">
              <w:rPr>
                <w:b/>
                <w:bCs/>
                <w:sz w:val="18"/>
              </w:rPr>
              <w:t>Miejsce publikacji</w:t>
            </w:r>
          </w:p>
        </w:tc>
        <w:tc>
          <w:tcPr>
            <w:tcW w:w="934" w:type="pct"/>
            <w:shd w:val="clear" w:color="auto" w:fill="C4BC96" w:themeFill="background2" w:themeFillShade="BF"/>
            <w:vAlign w:val="center"/>
            <w:hideMark/>
          </w:tcPr>
          <w:p w:rsidR="0053726A" w:rsidRPr="00836BE9" w:rsidRDefault="0053726A" w:rsidP="0053726A">
            <w:pPr>
              <w:spacing w:line="22" w:lineRule="atLeast"/>
              <w:jc w:val="center"/>
              <w:rPr>
                <w:b/>
                <w:bCs/>
                <w:sz w:val="18"/>
              </w:rPr>
            </w:pPr>
            <w:r w:rsidRPr="00836BE9">
              <w:rPr>
                <w:b/>
                <w:bCs/>
                <w:sz w:val="18"/>
              </w:rPr>
              <w:t>Oznaczenie Dziennika Urzędowego</w:t>
            </w:r>
          </w:p>
        </w:tc>
      </w:tr>
      <w:tr w:rsidR="00E44852" w:rsidRPr="00836BE9" w:rsidTr="0053726A">
        <w:trPr>
          <w:trHeight w:val="168"/>
        </w:trPr>
        <w:tc>
          <w:tcPr>
            <w:tcW w:w="243" w:type="pct"/>
            <w:vAlign w:val="center"/>
            <w:hideMark/>
          </w:tcPr>
          <w:p w:rsidR="00E44852" w:rsidRPr="0053726A" w:rsidRDefault="00E44852" w:rsidP="0053726A">
            <w:pPr>
              <w:pStyle w:val="Bezodstpw"/>
              <w:rPr>
                <w:sz w:val="18"/>
                <w:szCs w:val="18"/>
              </w:rPr>
            </w:pPr>
            <w:r w:rsidRPr="0053726A">
              <w:rPr>
                <w:sz w:val="18"/>
                <w:szCs w:val="18"/>
              </w:rPr>
              <w:t xml:space="preserve">1 </w:t>
            </w:r>
          </w:p>
        </w:tc>
        <w:tc>
          <w:tcPr>
            <w:tcW w:w="3035" w:type="pct"/>
            <w:vAlign w:val="center"/>
            <w:hideMark/>
          </w:tcPr>
          <w:p w:rsidR="00E44852" w:rsidRPr="0053726A" w:rsidRDefault="00E44852" w:rsidP="0053726A">
            <w:pPr>
              <w:pStyle w:val="Bezodstpw"/>
              <w:rPr>
                <w:sz w:val="18"/>
                <w:szCs w:val="18"/>
              </w:rPr>
            </w:pPr>
            <w:r w:rsidRPr="0053726A">
              <w:rPr>
                <w:sz w:val="18"/>
                <w:szCs w:val="18"/>
              </w:rPr>
              <w:t>Rozporządzenie Nr 11/98 Wojewody Gdańskiego z dnia 3 września 1998 r. zmieniające rozporządzenie Nr 5/94 z dnia 8 listopada 1994 r. w sprawie wyznaczenia obszarów chronionego krajobrazu, określenia granic parków krajobrazowych i utworzenia wokół nich otulin oraz wprowadzenia obowiązujących w nich zakazów i ograniczeń</w:t>
            </w:r>
          </w:p>
        </w:tc>
        <w:tc>
          <w:tcPr>
            <w:tcW w:w="788" w:type="pct"/>
            <w:vAlign w:val="center"/>
            <w:hideMark/>
          </w:tcPr>
          <w:p w:rsidR="00E44852" w:rsidRPr="0053726A" w:rsidRDefault="00E44852" w:rsidP="0053726A">
            <w:pPr>
              <w:pStyle w:val="Bezodstpw"/>
              <w:jc w:val="center"/>
              <w:rPr>
                <w:sz w:val="18"/>
                <w:szCs w:val="18"/>
              </w:rPr>
            </w:pPr>
            <w:r w:rsidRPr="0053726A">
              <w:rPr>
                <w:sz w:val="18"/>
                <w:szCs w:val="18"/>
              </w:rPr>
              <w:t>Dz. Urz. Woj. Gdańskiego</w:t>
            </w:r>
          </w:p>
        </w:tc>
        <w:tc>
          <w:tcPr>
            <w:tcW w:w="934" w:type="pct"/>
            <w:vAlign w:val="center"/>
            <w:hideMark/>
          </w:tcPr>
          <w:p w:rsidR="00E44852" w:rsidRPr="0053726A" w:rsidRDefault="00E44852" w:rsidP="0053726A">
            <w:pPr>
              <w:pStyle w:val="Bezodstpw"/>
              <w:jc w:val="center"/>
              <w:rPr>
                <w:sz w:val="18"/>
                <w:szCs w:val="18"/>
              </w:rPr>
            </w:pPr>
            <w:r w:rsidRPr="0053726A">
              <w:rPr>
                <w:sz w:val="18"/>
                <w:szCs w:val="18"/>
              </w:rPr>
              <w:t>Dz. Urz. z 1998 r. Nr 59, poz. 294</w:t>
            </w:r>
          </w:p>
        </w:tc>
      </w:tr>
      <w:tr w:rsidR="00E44852" w:rsidRPr="00836BE9" w:rsidTr="0053726A">
        <w:trPr>
          <w:trHeight w:val="168"/>
        </w:trPr>
        <w:tc>
          <w:tcPr>
            <w:tcW w:w="243" w:type="pct"/>
            <w:vAlign w:val="center"/>
            <w:hideMark/>
          </w:tcPr>
          <w:p w:rsidR="00E44852" w:rsidRPr="0053726A" w:rsidRDefault="00E44852" w:rsidP="0053726A">
            <w:pPr>
              <w:pStyle w:val="Bezodstpw"/>
              <w:rPr>
                <w:sz w:val="18"/>
                <w:szCs w:val="18"/>
              </w:rPr>
            </w:pPr>
            <w:r w:rsidRPr="0053726A">
              <w:rPr>
                <w:sz w:val="18"/>
                <w:szCs w:val="18"/>
              </w:rPr>
              <w:t xml:space="preserve">2 </w:t>
            </w:r>
          </w:p>
        </w:tc>
        <w:tc>
          <w:tcPr>
            <w:tcW w:w="3035" w:type="pct"/>
            <w:vAlign w:val="center"/>
            <w:hideMark/>
          </w:tcPr>
          <w:p w:rsidR="00E44852" w:rsidRPr="0053726A" w:rsidRDefault="00E44852" w:rsidP="0053726A">
            <w:pPr>
              <w:pStyle w:val="Bezodstpw"/>
              <w:rPr>
                <w:sz w:val="18"/>
                <w:szCs w:val="18"/>
              </w:rPr>
            </w:pPr>
            <w:r w:rsidRPr="0053726A">
              <w:rPr>
                <w:sz w:val="18"/>
                <w:szCs w:val="18"/>
              </w:rPr>
              <w:t>Rozporządzenie Nr 5/05 Wojewody Pomorskiego z dnia 24 marca 2005 r. w sprawie obszarów chronionego krajobrazu w województwie pomorskim</w:t>
            </w:r>
          </w:p>
        </w:tc>
        <w:tc>
          <w:tcPr>
            <w:tcW w:w="788" w:type="pct"/>
            <w:vAlign w:val="center"/>
            <w:hideMark/>
          </w:tcPr>
          <w:p w:rsidR="00E44852" w:rsidRPr="0053726A" w:rsidRDefault="00E44852" w:rsidP="0053726A">
            <w:pPr>
              <w:pStyle w:val="Bezodstpw"/>
              <w:jc w:val="center"/>
              <w:rPr>
                <w:sz w:val="18"/>
                <w:szCs w:val="18"/>
              </w:rPr>
            </w:pPr>
            <w:r w:rsidRPr="0053726A">
              <w:rPr>
                <w:sz w:val="18"/>
                <w:szCs w:val="18"/>
              </w:rPr>
              <w:t>Dz. Urz. Woj. Pomorskiego</w:t>
            </w:r>
          </w:p>
        </w:tc>
        <w:tc>
          <w:tcPr>
            <w:tcW w:w="934" w:type="pct"/>
            <w:vAlign w:val="center"/>
            <w:hideMark/>
          </w:tcPr>
          <w:p w:rsidR="00E44852" w:rsidRPr="0053726A" w:rsidRDefault="00E44852" w:rsidP="0053726A">
            <w:pPr>
              <w:pStyle w:val="Bezodstpw"/>
              <w:jc w:val="center"/>
              <w:rPr>
                <w:sz w:val="18"/>
                <w:szCs w:val="18"/>
              </w:rPr>
            </w:pPr>
            <w:r w:rsidRPr="0053726A">
              <w:rPr>
                <w:sz w:val="18"/>
                <w:szCs w:val="18"/>
              </w:rPr>
              <w:t>Dz. Urz. z 2005 r. Nr 29, poz. 585</w:t>
            </w:r>
          </w:p>
        </w:tc>
      </w:tr>
      <w:tr w:rsidR="00E44852" w:rsidRPr="00836BE9" w:rsidTr="0053726A">
        <w:trPr>
          <w:trHeight w:val="965"/>
        </w:trPr>
        <w:tc>
          <w:tcPr>
            <w:tcW w:w="243" w:type="pct"/>
            <w:vAlign w:val="center"/>
            <w:hideMark/>
          </w:tcPr>
          <w:p w:rsidR="00E44852" w:rsidRPr="0053726A" w:rsidRDefault="00E44852" w:rsidP="0053726A">
            <w:pPr>
              <w:pStyle w:val="Bezodstpw"/>
              <w:rPr>
                <w:sz w:val="18"/>
                <w:szCs w:val="18"/>
              </w:rPr>
            </w:pPr>
            <w:r w:rsidRPr="0053726A">
              <w:rPr>
                <w:sz w:val="18"/>
                <w:szCs w:val="18"/>
              </w:rPr>
              <w:t xml:space="preserve">3 </w:t>
            </w:r>
          </w:p>
        </w:tc>
        <w:tc>
          <w:tcPr>
            <w:tcW w:w="3035" w:type="pct"/>
            <w:vAlign w:val="center"/>
            <w:hideMark/>
          </w:tcPr>
          <w:p w:rsidR="00E44852" w:rsidRPr="0053726A" w:rsidRDefault="00E44852" w:rsidP="0053726A">
            <w:pPr>
              <w:pStyle w:val="Bezodstpw"/>
              <w:rPr>
                <w:sz w:val="18"/>
                <w:szCs w:val="18"/>
              </w:rPr>
            </w:pPr>
            <w:r w:rsidRPr="0053726A">
              <w:rPr>
                <w:sz w:val="18"/>
                <w:szCs w:val="18"/>
              </w:rPr>
              <w:t>Rozporządzenie Nr 23/07 Wojewody Pomorskiego z dnia 6 lipca 2007 r. zmieniające rozporządzenie w sprawie obszarów chronionego krajobrazu w województwie pomorskim</w:t>
            </w:r>
          </w:p>
        </w:tc>
        <w:tc>
          <w:tcPr>
            <w:tcW w:w="788" w:type="pct"/>
            <w:vAlign w:val="center"/>
            <w:hideMark/>
          </w:tcPr>
          <w:p w:rsidR="00E44852" w:rsidRPr="0053726A" w:rsidRDefault="00E44852" w:rsidP="0053726A">
            <w:pPr>
              <w:pStyle w:val="Bezodstpw"/>
              <w:jc w:val="center"/>
              <w:rPr>
                <w:sz w:val="18"/>
                <w:szCs w:val="18"/>
              </w:rPr>
            </w:pPr>
            <w:r w:rsidRPr="0053726A">
              <w:rPr>
                <w:sz w:val="18"/>
                <w:szCs w:val="18"/>
              </w:rPr>
              <w:t>Dz. Urz. Woj. Pomorskiego</w:t>
            </w:r>
          </w:p>
        </w:tc>
        <w:tc>
          <w:tcPr>
            <w:tcW w:w="934" w:type="pct"/>
            <w:vAlign w:val="center"/>
            <w:hideMark/>
          </w:tcPr>
          <w:p w:rsidR="00E44852" w:rsidRPr="0053726A" w:rsidRDefault="00E44852" w:rsidP="0053726A">
            <w:pPr>
              <w:pStyle w:val="Bezodstpw"/>
              <w:jc w:val="center"/>
              <w:rPr>
                <w:sz w:val="18"/>
                <w:szCs w:val="18"/>
              </w:rPr>
            </w:pPr>
            <w:r w:rsidRPr="0053726A">
              <w:rPr>
                <w:sz w:val="18"/>
                <w:szCs w:val="18"/>
              </w:rPr>
              <w:t>Dz. Urz. z 2007 r. Nr 117, poz. 2036</w:t>
            </w:r>
          </w:p>
        </w:tc>
      </w:tr>
      <w:tr w:rsidR="00E44852" w:rsidRPr="00836BE9" w:rsidTr="0053726A">
        <w:trPr>
          <w:trHeight w:val="965"/>
        </w:trPr>
        <w:tc>
          <w:tcPr>
            <w:tcW w:w="243" w:type="pct"/>
            <w:vAlign w:val="center"/>
            <w:hideMark/>
          </w:tcPr>
          <w:p w:rsidR="00E44852" w:rsidRPr="0053726A" w:rsidRDefault="00E44852" w:rsidP="0053726A">
            <w:pPr>
              <w:pStyle w:val="Bezodstpw"/>
              <w:rPr>
                <w:sz w:val="18"/>
                <w:szCs w:val="18"/>
              </w:rPr>
            </w:pPr>
            <w:r w:rsidRPr="0053726A">
              <w:rPr>
                <w:sz w:val="18"/>
                <w:szCs w:val="18"/>
              </w:rPr>
              <w:t xml:space="preserve">4 </w:t>
            </w:r>
          </w:p>
        </w:tc>
        <w:tc>
          <w:tcPr>
            <w:tcW w:w="3035" w:type="pct"/>
            <w:vAlign w:val="center"/>
            <w:hideMark/>
          </w:tcPr>
          <w:p w:rsidR="00E44852" w:rsidRPr="0053726A" w:rsidRDefault="00E44852" w:rsidP="0053726A">
            <w:pPr>
              <w:pStyle w:val="Bezodstpw"/>
              <w:rPr>
                <w:sz w:val="18"/>
                <w:szCs w:val="18"/>
              </w:rPr>
            </w:pPr>
            <w:r w:rsidRPr="0053726A">
              <w:rPr>
                <w:sz w:val="18"/>
                <w:szCs w:val="18"/>
              </w:rPr>
              <w:t>Uchwała Nr 1161/XLVII/10 Sejmiku Województwa Pomorskiego z dnia 28 kwietnia 2010 r. w sprawie obszarów chronionego krajobrazu w województwie pomorskim</w:t>
            </w:r>
          </w:p>
        </w:tc>
        <w:tc>
          <w:tcPr>
            <w:tcW w:w="788" w:type="pct"/>
            <w:vAlign w:val="center"/>
            <w:hideMark/>
          </w:tcPr>
          <w:p w:rsidR="00E44852" w:rsidRPr="0053726A" w:rsidRDefault="00E44852" w:rsidP="0053726A">
            <w:pPr>
              <w:pStyle w:val="Bezodstpw"/>
              <w:jc w:val="center"/>
              <w:rPr>
                <w:sz w:val="18"/>
                <w:szCs w:val="18"/>
              </w:rPr>
            </w:pPr>
            <w:r w:rsidRPr="0053726A">
              <w:rPr>
                <w:sz w:val="18"/>
                <w:szCs w:val="18"/>
              </w:rPr>
              <w:t>Dz. Urz. Woj. Pomorskiego</w:t>
            </w:r>
          </w:p>
        </w:tc>
        <w:tc>
          <w:tcPr>
            <w:tcW w:w="934" w:type="pct"/>
            <w:vAlign w:val="center"/>
            <w:hideMark/>
          </w:tcPr>
          <w:p w:rsidR="00E44852" w:rsidRPr="0053726A" w:rsidRDefault="00E44852" w:rsidP="0053726A">
            <w:pPr>
              <w:pStyle w:val="Bezodstpw"/>
              <w:jc w:val="center"/>
              <w:rPr>
                <w:sz w:val="18"/>
                <w:szCs w:val="18"/>
              </w:rPr>
            </w:pPr>
            <w:r w:rsidRPr="0053726A">
              <w:rPr>
                <w:sz w:val="18"/>
                <w:szCs w:val="18"/>
              </w:rPr>
              <w:t>Dz. Urz. z 2010 r. Nr 80, poz. 1455</w:t>
            </w:r>
          </w:p>
        </w:tc>
      </w:tr>
    </w:tbl>
    <w:p w:rsidR="00E44852" w:rsidRPr="00836BE9" w:rsidRDefault="00E44852" w:rsidP="00E44852">
      <w:pPr>
        <w:spacing w:after="0" w:line="22" w:lineRule="atLeast"/>
      </w:pPr>
      <w:r w:rsidRPr="007A2462">
        <w:rPr>
          <w:bCs/>
          <w:sz w:val="18"/>
          <w:szCs w:val="18"/>
        </w:rPr>
        <w:t xml:space="preserve">Źródło: </w:t>
      </w:r>
      <w:hyperlink r:id="rId71" w:history="1">
        <w:r w:rsidRPr="007A2462">
          <w:rPr>
            <w:rStyle w:val="Hipercze"/>
            <w:sz w:val="18"/>
            <w:szCs w:val="18"/>
          </w:rPr>
          <w:t>http://crfop.gdos.gov.pl/CRFOP/search.jsf</w:t>
        </w:r>
      </w:hyperlink>
    </w:p>
    <w:p w:rsidR="0053726A" w:rsidRDefault="0053726A" w:rsidP="00E44852">
      <w:pPr>
        <w:spacing w:after="0" w:line="22" w:lineRule="atLeast"/>
        <w:rPr>
          <w:b/>
          <w:bCs/>
        </w:rPr>
      </w:pPr>
    </w:p>
    <w:p w:rsidR="00E44852" w:rsidRPr="0053726A" w:rsidRDefault="00E44852" w:rsidP="0053726A">
      <w:pPr>
        <w:pStyle w:val="Bezodstpw"/>
        <w:spacing w:line="264" w:lineRule="auto"/>
        <w:jc w:val="both"/>
        <w:rPr>
          <w:b/>
        </w:rPr>
      </w:pPr>
      <w:r w:rsidRPr="0053726A">
        <w:rPr>
          <w:b/>
        </w:rPr>
        <w:t xml:space="preserve">Obszar chronionego krajobrazu </w:t>
      </w:r>
      <w:proofErr w:type="spellStart"/>
      <w:r w:rsidRPr="0053726A">
        <w:rPr>
          <w:b/>
        </w:rPr>
        <w:t>Polaszkowski</w:t>
      </w:r>
      <w:proofErr w:type="spellEnd"/>
    </w:p>
    <w:p w:rsidR="00E44852" w:rsidRPr="00836BE9" w:rsidRDefault="00E44852" w:rsidP="0053726A">
      <w:pPr>
        <w:pStyle w:val="Bezodstpw"/>
        <w:spacing w:line="264" w:lineRule="auto"/>
        <w:jc w:val="both"/>
      </w:pPr>
      <w:r w:rsidRPr="00836BE9">
        <w:t>Data wyznaczenia: 1994-01-01</w:t>
      </w:r>
    </w:p>
    <w:p w:rsidR="00E44852" w:rsidRPr="00836BE9" w:rsidRDefault="00E44852" w:rsidP="0053726A">
      <w:pPr>
        <w:pStyle w:val="Bezodstpw"/>
        <w:spacing w:line="264" w:lineRule="auto"/>
        <w:jc w:val="both"/>
      </w:pPr>
      <w:r w:rsidRPr="00836BE9">
        <w:t>Powierzchnia [ha]: 2448,0000</w:t>
      </w:r>
    </w:p>
    <w:p w:rsidR="00E44852" w:rsidRDefault="00E44852" w:rsidP="0053726A">
      <w:pPr>
        <w:pStyle w:val="Bezodstpw"/>
        <w:spacing w:line="264" w:lineRule="auto"/>
        <w:jc w:val="both"/>
      </w:pPr>
      <w:r w:rsidRPr="00836BE9">
        <w:t xml:space="preserve">Opis wartości przyrodniczej i krajobrazowej: </w:t>
      </w:r>
      <w:proofErr w:type="spellStart"/>
      <w:r w:rsidRPr="00836BE9">
        <w:t>Polaszkowski</w:t>
      </w:r>
      <w:proofErr w:type="spellEnd"/>
      <w:r w:rsidRPr="00836BE9">
        <w:t xml:space="preserve"> Obszar Chronionego Krajobrazu obejmuje centralną część Pojezierza </w:t>
      </w:r>
      <w:proofErr w:type="spellStart"/>
      <w:r w:rsidRPr="00836BE9">
        <w:t>Polaszkowsko</w:t>
      </w:r>
      <w:proofErr w:type="spellEnd"/>
      <w:r w:rsidRPr="00836BE9">
        <w:t xml:space="preserve">-Grabowskiego. Wyznaczony został ze względu na walory krajobrazowe ciągu jezior rynnowych (Wierzchołek, Średnik, </w:t>
      </w:r>
      <w:proofErr w:type="spellStart"/>
      <w:r w:rsidRPr="00836BE9">
        <w:t>Gubel</w:t>
      </w:r>
      <w:proofErr w:type="spellEnd"/>
      <w:r w:rsidRPr="00836BE9">
        <w:t xml:space="preserve">, </w:t>
      </w:r>
      <w:proofErr w:type="spellStart"/>
      <w:r w:rsidRPr="00836BE9">
        <w:t>Sobącz</w:t>
      </w:r>
      <w:proofErr w:type="spellEnd"/>
      <w:r w:rsidRPr="00836BE9">
        <w:t xml:space="preserve">, Małe Liniewskie i </w:t>
      </w:r>
      <w:proofErr w:type="spellStart"/>
      <w:r w:rsidRPr="00836BE9">
        <w:t>Polaszkowskie</w:t>
      </w:r>
      <w:proofErr w:type="spellEnd"/>
      <w:r w:rsidRPr="00836BE9">
        <w:t>) otoczonych pagórkami moreny czołowej i dennej.</w:t>
      </w:r>
    </w:p>
    <w:p w:rsidR="00E44852" w:rsidRPr="00836BE9" w:rsidRDefault="00E44852" w:rsidP="0053726A">
      <w:pPr>
        <w:pStyle w:val="Bezodstpw"/>
        <w:spacing w:line="264" w:lineRule="auto"/>
        <w:jc w:val="both"/>
      </w:pPr>
      <w:r w:rsidRPr="00836BE9">
        <w:t>Województwa, w których znajduje się obiekt: pomorskie</w:t>
      </w:r>
    </w:p>
    <w:p w:rsidR="00E44852" w:rsidRPr="00836BE9" w:rsidRDefault="00E44852" w:rsidP="0053726A">
      <w:pPr>
        <w:pStyle w:val="Bezodstpw"/>
        <w:spacing w:line="264" w:lineRule="auto"/>
        <w:jc w:val="both"/>
      </w:pPr>
      <w:r w:rsidRPr="00836BE9">
        <w:t>Powiaty: kościerski</w:t>
      </w:r>
    </w:p>
    <w:p w:rsidR="00E44852" w:rsidRPr="00836BE9" w:rsidRDefault="00E44852" w:rsidP="0053726A">
      <w:pPr>
        <w:pStyle w:val="Bezodstpw"/>
        <w:spacing w:line="264" w:lineRule="auto"/>
        <w:jc w:val="both"/>
      </w:pPr>
      <w:r w:rsidRPr="00836BE9">
        <w:t>Gminy: Stara Kiszewa, Kościerzyna, Liniewo</w:t>
      </w:r>
    </w:p>
    <w:p w:rsidR="00E44852" w:rsidRPr="00836BE9" w:rsidRDefault="00E44852" w:rsidP="0053726A">
      <w:pPr>
        <w:pStyle w:val="Bezodstpw"/>
        <w:spacing w:line="264" w:lineRule="auto"/>
        <w:jc w:val="both"/>
      </w:pPr>
      <w:r w:rsidRPr="00836BE9">
        <w:t>Nazwa sprawującego nadzór: Mar</w:t>
      </w:r>
      <w:r>
        <w:t xml:space="preserve">szałek Województwa Pomorskiego </w:t>
      </w:r>
    </w:p>
    <w:p w:rsidR="00E44852" w:rsidRDefault="00E44852" w:rsidP="00E44852">
      <w:pPr>
        <w:spacing w:after="0" w:line="22" w:lineRule="atLeast"/>
      </w:pPr>
    </w:p>
    <w:p w:rsidR="0053726A" w:rsidRPr="0053726A" w:rsidRDefault="0053726A" w:rsidP="0053726A">
      <w:pPr>
        <w:pStyle w:val="Bezodstpw"/>
        <w:spacing w:line="264" w:lineRule="auto"/>
        <w:ind w:left="1134" w:hanging="1134"/>
        <w:jc w:val="both"/>
        <w:rPr>
          <w:b/>
        </w:rPr>
      </w:pPr>
      <w:bookmarkStart w:id="100" w:name="_Toc462224532"/>
      <w:r w:rsidRPr="0053726A">
        <w:rPr>
          <w:b/>
        </w:rPr>
        <w:t xml:space="preserve">Tabela </w:t>
      </w:r>
      <w:r w:rsidRPr="0053726A">
        <w:rPr>
          <w:b/>
        </w:rPr>
        <w:fldChar w:fldCharType="begin"/>
      </w:r>
      <w:r w:rsidRPr="0053726A">
        <w:rPr>
          <w:b/>
        </w:rPr>
        <w:instrText xml:space="preserve"> SEQ Tabela \* ARABIC </w:instrText>
      </w:r>
      <w:r w:rsidRPr="0053726A">
        <w:rPr>
          <w:b/>
        </w:rPr>
        <w:fldChar w:fldCharType="separate"/>
      </w:r>
      <w:r w:rsidR="007A09BA">
        <w:rPr>
          <w:b/>
          <w:noProof/>
        </w:rPr>
        <w:t>37</w:t>
      </w:r>
      <w:r w:rsidRPr="0053726A">
        <w:rPr>
          <w:b/>
        </w:rPr>
        <w:fldChar w:fldCharType="end"/>
      </w:r>
      <w:r w:rsidRPr="0053726A">
        <w:rPr>
          <w:b/>
        </w:rPr>
        <w:t xml:space="preserve"> Dane aktu prawnego o utworzeniu, ustanowieniu lub wyznaczeniu Obszaru chronionego krajobrazu </w:t>
      </w:r>
      <w:proofErr w:type="spellStart"/>
      <w:r w:rsidRPr="0053726A">
        <w:rPr>
          <w:b/>
        </w:rPr>
        <w:t>Polaszkowski</w:t>
      </w:r>
      <w:bookmarkEnd w:id="100"/>
      <w:proofErr w:type="spellEnd"/>
    </w:p>
    <w:tbl>
      <w:tblPr>
        <w:tblStyle w:val="Tabela-Siatka"/>
        <w:tblW w:w="5000" w:type="pct"/>
        <w:tblLook w:val="04A0" w:firstRow="1" w:lastRow="0" w:firstColumn="1" w:lastColumn="0" w:noHBand="0" w:noVBand="1"/>
      </w:tblPr>
      <w:tblGrid>
        <w:gridCol w:w="437"/>
        <w:gridCol w:w="5465"/>
        <w:gridCol w:w="1419"/>
        <w:gridCol w:w="1682"/>
      </w:tblGrid>
      <w:tr w:rsidR="0053726A" w:rsidRPr="00C2338B" w:rsidTr="00670BE4">
        <w:trPr>
          <w:trHeight w:val="521"/>
        </w:trPr>
        <w:tc>
          <w:tcPr>
            <w:tcW w:w="225" w:type="pct"/>
            <w:shd w:val="clear" w:color="auto" w:fill="C4BC96" w:themeFill="background2" w:themeFillShade="BF"/>
            <w:vAlign w:val="center"/>
            <w:hideMark/>
          </w:tcPr>
          <w:p w:rsidR="0053726A" w:rsidRPr="00836BE9" w:rsidRDefault="0053726A" w:rsidP="00670BE4">
            <w:pPr>
              <w:spacing w:line="22" w:lineRule="atLeast"/>
              <w:rPr>
                <w:b/>
                <w:bCs/>
                <w:sz w:val="18"/>
              </w:rPr>
            </w:pPr>
            <w:r>
              <w:rPr>
                <w:b/>
                <w:bCs/>
                <w:sz w:val="18"/>
              </w:rPr>
              <w:t>L</w:t>
            </w:r>
            <w:r w:rsidRPr="00836BE9">
              <w:rPr>
                <w:b/>
                <w:bCs/>
                <w:sz w:val="18"/>
              </w:rPr>
              <w:t>p.</w:t>
            </w:r>
          </w:p>
        </w:tc>
        <w:tc>
          <w:tcPr>
            <w:tcW w:w="3041" w:type="pct"/>
            <w:shd w:val="clear" w:color="auto" w:fill="C4BC96" w:themeFill="background2" w:themeFillShade="BF"/>
            <w:vAlign w:val="center"/>
            <w:hideMark/>
          </w:tcPr>
          <w:p w:rsidR="0053726A" w:rsidRPr="00836BE9" w:rsidRDefault="0053726A" w:rsidP="00670BE4">
            <w:pPr>
              <w:spacing w:line="22" w:lineRule="atLeast"/>
              <w:rPr>
                <w:b/>
                <w:bCs/>
                <w:sz w:val="18"/>
              </w:rPr>
            </w:pPr>
            <w:r w:rsidRPr="00836BE9">
              <w:rPr>
                <w:b/>
                <w:bCs/>
                <w:sz w:val="18"/>
              </w:rPr>
              <w:t>Tytuł</w:t>
            </w:r>
          </w:p>
        </w:tc>
        <w:tc>
          <w:tcPr>
            <w:tcW w:w="794" w:type="pct"/>
            <w:shd w:val="clear" w:color="auto" w:fill="C4BC96" w:themeFill="background2" w:themeFillShade="BF"/>
            <w:vAlign w:val="center"/>
            <w:hideMark/>
          </w:tcPr>
          <w:p w:rsidR="0053726A" w:rsidRPr="00836BE9" w:rsidRDefault="0053726A" w:rsidP="0053726A">
            <w:pPr>
              <w:spacing w:line="22" w:lineRule="atLeast"/>
              <w:jc w:val="center"/>
              <w:rPr>
                <w:b/>
                <w:bCs/>
                <w:sz w:val="18"/>
              </w:rPr>
            </w:pPr>
            <w:r w:rsidRPr="00836BE9">
              <w:rPr>
                <w:b/>
                <w:bCs/>
                <w:sz w:val="18"/>
              </w:rPr>
              <w:t>Miejsce publikacji</w:t>
            </w:r>
          </w:p>
        </w:tc>
        <w:tc>
          <w:tcPr>
            <w:tcW w:w="940" w:type="pct"/>
            <w:shd w:val="clear" w:color="auto" w:fill="C4BC96" w:themeFill="background2" w:themeFillShade="BF"/>
            <w:vAlign w:val="center"/>
            <w:hideMark/>
          </w:tcPr>
          <w:p w:rsidR="0053726A" w:rsidRPr="00836BE9" w:rsidRDefault="0053726A" w:rsidP="0053726A">
            <w:pPr>
              <w:spacing w:line="22" w:lineRule="atLeast"/>
              <w:jc w:val="center"/>
              <w:rPr>
                <w:b/>
                <w:bCs/>
                <w:sz w:val="18"/>
              </w:rPr>
            </w:pPr>
            <w:r w:rsidRPr="00836BE9">
              <w:rPr>
                <w:b/>
                <w:bCs/>
                <w:sz w:val="18"/>
              </w:rPr>
              <w:t>Oznaczenie Dziennika Urzędowego</w:t>
            </w:r>
          </w:p>
        </w:tc>
      </w:tr>
      <w:tr w:rsidR="00E44852" w:rsidRPr="00C2338B" w:rsidTr="0053726A">
        <w:trPr>
          <w:trHeight w:val="840"/>
        </w:trPr>
        <w:tc>
          <w:tcPr>
            <w:tcW w:w="225" w:type="pct"/>
            <w:vAlign w:val="center"/>
            <w:hideMark/>
          </w:tcPr>
          <w:p w:rsidR="00E44852" w:rsidRPr="0053726A" w:rsidRDefault="00E44852" w:rsidP="0053726A">
            <w:pPr>
              <w:pStyle w:val="Bezodstpw"/>
              <w:rPr>
                <w:sz w:val="18"/>
                <w:szCs w:val="18"/>
              </w:rPr>
            </w:pPr>
            <w:r w:rsidRPr="0053726A">
              <w:rPr>
                <w:sz w:val="18"/>
                <w:szCs w:val="18"/>
              </w:rPr>
              <w:t>1</w:t>
            </w:r>
          </w:p>
        </w:tc>
        <w:tc>
          <w:tcPr>
            <w:tcW w:w="3041" w:type="pct"/>
            <w:vAlign w:val="center"/>
            <w:hideMark/>
          </w:tcPr>
          <w:p w:rsidR="00E44852" w:rsidRPr="0053726A" w:rsidRDefault="00E44852" w:rsidP="0053726A">
            <w:pPr>
              <w:pStyle w:val="Bezodstpw"/>
              <w:rPr>
                <w:sz w:val="18"/>
                <w:szCs w:val="18"/>
              </w:rPr>
            </w:pPr>
            <w:r w:rsidRPr="0053726A">
              <w:rPr>
                <w:sz w:val="18"/>
                <w:szCs w:val="18"/>
              </w:rPr>
              <w:t>Rozporządzenie nr 5/94 z dnia 8 listopada 1994 r. w sprawie wyznaczenia obszarów chronionego krajobrazu, określenia granic parków krajobrazowych i wyznaczenia wokół nich otulin oraz wprowadzenia obowiązujących w nich zakazów i ograniczeń</w:t>
            </w:r>
          </w:p>
        </w:tc>
        <w:tc>
          <w:tcPr>
            <w:tcW w:w="794" w:type="pct"/>
            <w:vAlign w:val="center"/>
            <w:hideMark/>
          </w:tcPr>
          <w:p w:rsidR="00E44852" w:rsidRPr="0053726A" w:rsidRDefault="00E44852" w:rsidP="0053726A">
            <w:pPr>
              <w:pStyle w:val="Bezodstpw"/>
              <w:jc w:val="center"/>
              <w:rPr>
                <w:sz w:val="18"/>
                <w:szCs w:val="18"/>
              </w:rPr>
            </w:pPr>
            <w:r w:rsidRPr="0053726A">
              <w:rPr>
                <w:sz w:val="18"/>
                <w:szCs w:val="18"/>
              </w:rPr>
              <w:t>Dz. Urz. Woj. Gdańskiego</w:t>
            </w:r>
          </w:p>
        </w:tc>
        <w:tc>
          <w:tcPr>
            <w:tcW w:w="940" w:type="pct"/>
            <w:vAlign w:val="center"/>
            <w:hideMark/>
          </w:tcPr>
          <w:p w:rsidR="00E44852" w:rsidRPr="0053726A" w:rsidRDefault="00E44852" w:rsidP="0053726A">
            <w:pPr>
              <w:pStyle w:val="Bezodstpw"/>
              <w:jc w:val="center"/>
              <w:rPr>
                <w:sz w:val="18"/>
                <w:szCs w:val="18"/>
              </w:rPr>
            </w:pPr>
            <w:r w:rsidRPr="0053726A">
              <w:rPr>
                <w:sz w:val="18"/>
                <w:szCs w:val="18"/>
              </w:rPr>
              <w:t>Dz. Urz. z 1994 r. Nr 27, poz. 139</w:t>
            </w:r>
          </w:p>
        </w:tc>
      </w:tr>
    </w:tbl>
    <w:p w:rsidR="00E44852" w:rsidRDefault="00E44852" w:rsidP="00E44852">
      <w:pPr>
        <w:tabs>
          <w:tab w:val="left" w:pos="210"/>
        </w:tabs>
        <w:spacing w:after="0" w:line="22" w:lineRule="atLeast"/>
        <w:rPr>
          <w:rStyle w:val="Hipercze"/>
          <w:sz w:val="18"/>
          <w:szCs w:val="18"/>
        </w:rPr>
      </w:pPr>
      <w:r>
        <w:rPr>
          <w:sz w:val="18"/>
          <w:szCs w:val="18"/>
        </w:rPr>
        <w:tab/>
      </w:r>
      <w:r w:rsidRPr="007A2462">
        <w:rPr>
          <w:bCs/>
          <w:sz w:val="18"/>
          <w:szCs w:val="18"/>
        </w:rPr>
        <w:t xml:space="preserve">Źródło: </w:t>
      </w:r>
      <w:hyperlink r:id="rId72" w:history="1">
        <w:r w:rsidRPr="007A2462">
          <w:rPr>
            <w:rStyle w:val="Hipercze"/>
            <w:sz w:val="18"/>
            <w:szCs w:val="18"/>
          </w:rPr>
          <w:t>http://crfop.gdos.gov.pl/CRFOP/search.jsf</w:t>
        </w:r>
      </w:hyperlink>
    </w:p>
    <w:p w:rsidR="0053726A" w:rsidRDefault="0053726A" w:rsidP="00E44852">
      <w:pPr>
        <w:tabs>
          <w:tab w:val="left" w:pos="210"/>
        </w:tabs>
        <w:spacing w:after="0" w:line="22" w:lineRule="atLeast"/>
        <w:rPr>
          <w:rStyle w:val="Hipercze"/>
          <w:sz w:val="18"/>
          <w:szCs w:val="18"/>
        </w:rPr>
      </w:pPr>
    </w:p>
    <w:p w:rsidR="0053726A" w:rsidRPr="0053726A" w:rsidRDefault="0053726A" w:rsidP="0053726A">
      <w:pPr>
        <w:pStyle w:val="Bezodstpw"/>
        <w:spacing w:line="264" w:lineRule="auto"/>
        <w:ind w:left="1134" w:hanging="1134"/>
        <w:jc w:val="both"/>
        <w:rPr>
          <w:b/>
        </w:rPr>
      </w:pPr>
      <w:bookmarkStart w:id="101" w:name="_Toc462224533"/>
      <w:r w:rsidRPr="0053726A">
        <w:rPr>
          <w:b/>
        </w:rPr>
        <w:lastRenderedPageBreak/>
        <w:t xml:space="preserve">Tabela </w:t>
      </w:r>
      <w:r w:rsidRPr="0053726A">
        <w:rPr>
          <w:b/>
        </w:rPr>
        <w:fldChar w:fldCharType="begin"/>
      </w:r>
      <w:r w:rsidRPr="0053726A">
        <w:rPr>
          <w:b/>
        </w:rPr>
        <w:instrText xml:space="preserve"> SEQ Tabela \* ARABIC </w:instrText>
      </w:r>
      <w:r w:rsidRPr="0053726A">
        <w:rPr>
          <w:b/>
        </w:rPr>
        <w:fldChar w:fldCharType="separate"/>
      </w:r>
      <w:r w:rsidR="007A09BA">
        <w:rPr>
          <w:b/>
          <w:noProof/>
        </w:rPr>
        <w:t>38</w:t>
      </w:r>
      <w:r w:rsidRPr="0053726A">
        <w:rPr>
          <w:b/>
        </w:rPr>
        <w:fldChar w:fldCharType="end"/>
      </w:r>
      <w:r w:rsidRPr="0053726A">
        <w:rPr>
          <w:b/>
        </w:rPr>
        <w:t xml:space="preserve"> Dane pozostałych aktów prawnych Obszaru chronionego krajobrazu </w:t>
      </w:r>
      <w:proofErr w:type="spellStart"/>
      <w:r w:rsidRPr="0053726A">
        <w:rPr>
          <w:b/>
        </w:rPr>
        <w:t>Polaszkowski</w:t>
      </w:r>
      <w:bookmarkEnd w:id="101"/>
      <w:proofErr w:type="spellEnd"/>
    </w:p>
    <w:tbl>
      <w:tblPr>
        <w:tblStyle w:val="Tabela-Siatka"/>
        <w:tblW w:w="5000" w:type="pct"/>
        <w:tblLook w:val="04A0" w:firstRow="1" w:lastRow="0" w:firstColumn="1" w:lastColumn="0" w:noHBand="0" w:noVBand="1"/>
      </w:tblPr>
      <w:tblGrid>
        <w:gridCol w:w="480"/>
        <w:gridCol w:w="5449"/>
        <w:gridCol w:w="1408"/>
        <w:gridCol w:w="1666"/>
      </w:tblGrid>
      <w:tr w:rsidR="0053726A" w:rsidRPr="00C2338B" w:rsidTr="0053726A">
        <w:trPr>
          <w:trHeight w:val="577"/>
        </w:trPr>
        <w:tc>
          <w:tcPr>
            <w:tcW w:w="267" w:type="pct"/>
            <w:shd w:val="clear" w:color="auto" w:fill="C4BC96" w:themeFill="background2" w:themeFillShade="BF"/>
            <w:vAlign w:val="center"/>
            <w:hideMark/>
          </w:tcPr>
          <w:p w:rsidR="0053726A" w:rsidRPr="00836BE9" w:rsidRDefault="0053726A" w:rsidP="00670BE4">
            <w:pPr>
              <w:spacing w:line="22" w:lineRule="atLeast"/>
              <w:rPr>
                <w:b/>
                <w:bCs/>
                <w:sz w:val="18"/>
              </w:rPr>
            </w:pPr>
            <w:r>
              <w:rPr>
                <w:b/>
                <w:bCs/>
                <w:sz w:val="18"/>
              </w:rPr>
              <w:t>L</w:t>
            </w:r>
            <w:r w:rsidRPr="00836BE9">
              <w:rPr>
                <w:b/>
                <w:bCs/>
                <w:sz w:val="18"/>
              </w:rPr>
              <w:t>p.</w:t>
            </w:r>
          </w:p>
        </w:tc>
        <w:tc>
          <w:tcPr>
            <w:tcW w:w="3026" w:type="pct"/>
            <w:shd w:val="clear" w:color="auto" w:fill="C4BC96" w:themeFill="background2" w:themeFillShade="BF"/>
            <w:vAlign w:val="center"/>
            <w:hideMark/>
          </w:tcPr>
          <w:p w:rsidR="0053726A" w:rsidRPr="00836BE9" w:rsidRDefault="0053726A" w:rsidP="00670BE4">
            <w:pPr>
              <w:spacing w:line="22" w:lineRule="atLeast"/>
              <w:rPr>
                <w:b/>
                <w:bCs/>
                <w:sz w:val="18"/>
              </w:rPr>
            </w:pPr>
            <w:r w:rsidRPr="00836BE9">
              <w:rPr>
                <w:b/>
                <w:bCs/>
                <w:sz w:val="18"/>
              </w:rPr>
              <w:t>Tytuł</w:t>
            </w:r>
          </w:p>
        </w:tc>
        <w:tc>
          <w:tcPr>
            <w:tcW w:w="782" w:type="pct"/>
            <w:shd w:val="clear" w:color="auto" w:fill="C4BC96" w:themeFill="background2" w:themeFillShade="BF"/>
            <w:vAlign w:val="center"/>
            <w:hideMark/>
          </w:tcPr>
          <w:p w:rsidR="0053726A" w:rsidRPr="00836BE9" w:rsidRDefault="0053726A" w:rsidP="0053726A">
            <w:pPr>
              <w:spacing w:line="22" w:lineRule="atLeast"/>
              <w:jc w:val="center"/>
              <w:rPr>
                <w:b/>
                <w:bCs/>
                <w:sz w:val="18"/>
              </w:rPr>
            </w:pPr>
            <w:r w:rsidRPr="00836BE9">
              <w:rPr>
                <w:b/>
                <w:bCs/>
                <w:sz w:val="18"/>
              </w:rPr>
              <w:t>Miejsce publikacji</w:t>
            </w:r>
          </w:p>
        </w:tc>
        <w:tc>
          <w:tcPr>
            <w:tcW w:w="925" w:type="pct"/>
            <w:shd w:val="clear" w:color="auto" w:fill="C4BC96" w:themeFill="background2" w:themeFillShade="BF"/>
            <w:vAlign w:val="center"/>
            <w:hideMark/>
          </w:tcPr>
          <w:p w:rsidR="0053726A" w:rsidRPr="00836BE9" w:rsidRDefault="0053726A" w:rsidP="0053726A">
            <w:pPr>
              <w:spacing w:line="22" w:lineRule="atLeast"/>
              <w:jc w:val="center"/>
              <w:rPr>
                <w:b/>
                <w:bCs/>
                <w:sz w:val="18"/>
              </w:rPr>
            </w:pPr>
            <w:r w:rsidRPr="00836BE9">
              <w:rPr>
                <w:b/>
                <w:bCs/>
                <w:sz w:val="18"/>
              </w:rPr>
              <w:t>Oznaczenie Dziennika Urzędowego</w:t>
            </w:r>
          </w:p>
        </w:tc>
      </w:tr>
      <w:tr w:rsidR="00E44852" w:rsidRPr="00C2338B" w:rsidTr="0053726A">
        <w:trPr>
          <w:trHeight w:val="1411"/>
        </w:trPr>
        <w:tc>
          <w:tcPr>
            <w:tcW w:w="267" w:type="pct"/>
            <w:vAlign w:val="center"/>
            <w:hideMark/>
          </w:tcPr>
          <w:p w:rsidR="00E44852" w:rsidRPr="0053726A" w:rsidRDefault="00E44852" w:rsidP="0053726A">
            <w:pPr>
              <w:pStyle w:val="Bezodstpw"/>
              <w:rPr>
                <w:sz w:val="18"/>
                <w:szCs w:val="18"/>
              </w:rPr>
            </w:pPr>
            <w:r w:rsidRPr="0053726A">
              <w:rPr>
                <w:sz w:val="18"/>
                <w:szCs w:val="18"/>
              </w:rPr>
              <w:t>1</w:t>
            </w:r>
          </w:p>
        </w:tc>
        <w:tc>
          <w:tcPr>
            <w:tcW w:w="3026" w:type="pct"/>
            <w:vAlign w:val="center"/>
            <w:hideMark/>
          </w:tcPr>
          <w:p w:rsidR="00E44852" w:rsidRPr="0053726A" w:rsidRDefault="00E44852" w:rsidP="0053726A">
            <w:pPr>
              <w:pStyle w:val="Bezodstpw"/>
              <w:rPr>
                <w:sz w:val="18"/>
                <w:szCs w:val="18"/>
              </w:rPr>
            </w:pPr>
            <w:r w:rsidRPr="0053726A">
              <w:rPr>
                <w:sz w:val="18"/>
                <w:szCs w:val="18"/>
              </w:rPr>
              <w:t>Rozporządzenie Nr 11/98 Wojewody Gdańskiego z dnia 3 września 1998 r. zmieniające rozporządzenie Nr 5/94 z dnia 8 listopada 1994 r. w sprawie wyznaczenia obszarów chronionego krajobrazu, określenia granic parków krajobrazowych i utworzenia wokół nich otulin oraz wprowadzenia obowiązujących w nich zakazów i ograniczeń</w:t>
            </w:r>
          </w:p>
        </w:tc>
        <w:tc>
          <w:tcPr>
            <w:tcW w:w="782" w:type="pct"/>
            <w:vAlign w:val="center"/>
            <w:hideMark/>
          </w:tcPr>
          <w:p w:rsidR="00E44852" w:rsidRPr="0053726A" w:rsidRDefault="00E44852" w:rsidP="0053726A">
            <w:pPr>
              <w:pStyle w:val="Bezodstpw"/>
              <w:jc w:val="center"/>
              <w:rPr>
                <w:sz w:val="18"/>
                <w:szCs w:val="18"/>
              </w:rPr>
            </w:pPr>
            <w:r w:rsidRPr="0053726A">
              <w:rPr>
                <w:sz w:val="18"/>
                <w:szCs w:val="18"/>
              </w:rPr>
              <w:t>Dz. Urz. Woj. Pomorskiego</w:t>
            </w:r>
          </w:p>
        </w:tc>
        <w:tc>
          <w:tcPr>
            <w:tcW w:w="925" w:type="pct"/>
            <w:vAlign w:val="center"/>
            <w:hideMark/>
          </w:tcPr>
          <w:p w:rsidR="00E44852" w:rsidRPr="0053726A" w:rsidRDefault="00E44852" w:rsidP="0053726A">
            <w:pPr>
              <w:pStyle w:val="Bezodstpw"/>
              <w:jc w:val="center"/>
              <w:rPr>
                <w:sz w:val="18"/>
                <w:szCs w:val="18"/>
              </w:rPr>
            </w:pPr>
            <w:r w:rsidRPr="0053726A">
              <w:rPr>
                <w:sz w:val="18"/>
                <w:szCs w:val="18"/>
              </w:rPr>
              <w:t>Dz. Urz. z 1998 r. Nr 59, poz. 294</w:t>
            </w:r>
          </w:p>
        </w:tc>
      </w:tr>
      <w:tr w:rsidR="00E44852" w:rsidRPr="00C2338B" w:rsidTr="0053726A">
        <w:trPr>
          <w:trHeight w:val="817"/>
        </w:trPr>
        <w:tc>
          <w:tcPr>
            <w:tcW w:w="267" w:type="pct"/>
            <w:vAlign w:val="center"/>
            <w:hideMark/>
          </w:tcPr>
          <w:p w:rsidR="00E44852" w:rsidRPr="0053726A" w:rsidRDefault="00E44852" w:rsidP="0053726A">
            <w:pPr>
              <w:pStyle w:val="Bezodstpw"/>
              <w:rPr>
                <w:sz w:val="18"/>
                <w:szCs w:val="18"/>
              </w:rPr>
            </w:pPr>
            <w:r w:rsidRPr="0053726A">
              <w:rPr>
                <w:sz w:val="18"/>
                <w:szCs w:val="18"/>
              </w:rPr>
              <w:t>2</w:t>
            </w:r>
          </w:p>
        </w:tc>
        <w:tc>
          <w:tcPr>
            <w:tcW w:w="3026" w:type="pct"/>
            <w:vAlign w:val="center"/>
            <w:hideMark/>
          </w:tcPr>
          <w:p w:rsidR="00E44852" w:rsidRPr="0053726A" w:rsidRDefault="00E44852" w:rsidP="0053726A">
            <w:pPr>
              <w:pStyle w:val="Bezodstpw"/>
              <w:rPr>
                <w:sz w:val="18"/>
                <w:szCs w:val="18"/>
              </w:rPr>
            </w:pPr>
            <w:r w:rsidRPr="0053726A">
              <w:rPr>
                <w:sz w:val="18"/>
                <w:szCs w:val="18"/>
              </w:rPr>
              <w:t>Rozporządzenie Nr 5/05 Wojewody Pomorskiego z dnia 24 marca 2005 r. w sprawie obszarów chronionego krajobrazu w województwie pomorskim</w:t>
            </w:r>
          </w:p>
        </w:tc>
        <w:tc>
          <w:tcPr>
            <w:tcW w:w="782" w:type="pct"/>
            <w:vAlign w:val="center"/>
            <w:hideMark/>
          </w:tcPr>
          <w:p w:rsidR="00E44852" w:rsidRPr="0053726A" w:rsidRDefault="00E44852" w:rsidP="0053726A">
            <w:pPr>
              <w:pStyle w:val="Bezodstpw"/>
              <w:jc w:val="center"/>
              <w:rPr>
                <w:sz w:val="18"/>
                <w:szCs w:val="18"/>
              </w:rPr>
            </w:pPr>
            <w:r w:rsidRPr="0053726A">
              <w:rPr>
                <w:sz w:val="18"/>
                <w:szCs w:val="18"/>
              </w:rPr>
              <w:t>Dz. Urz. Woj. Pomorskiego</w:t>
            </w:r>
          </w:p>
        </w:tc>
        <w:tc>
          <w:tcPr>
            <w:tcW w:w="925" w:type="pct"/>
            <w:vAlign w:val="center"/>
            <w:hideMark/>
          </w:tcPr>
          <w:p w:rsidR="00E44852" w:rsidRPr="0053726A" w:rsidRDefault="00E44852" w:rsidP="0053726A">
            <w:pPr>
              <w:pStyle w:val="Bezodstpw"/>
              <w:jc w:val="center"/>
              <w:rPr>
                <w:sz w:val="18"/>
                <w:szCs w:val="18"/>
              </w:rPr>
            </w:pPr>
            <w:r w:rsidRPr="0053726A">
              <w:rPr>
                <w:sz w:val="18"/>
                <w:szCs w:val="18"/>
              </w:rPr>
              <w:t>Dz. Urz. z 2005 r. Nr 29, poz. 585</w:t>
            </w:r>
          </w:p>
        </w:tc>
      </w:tr>
      <w:tr w:rsidR="00E44852" w:rsidRPr="00C2338B" w:rsidTr="0053726A">
        <w:trPr>
          <w:trHeight w:val="802"/>
        </w:trPr>
        <w:tc>
          <w:tcPr>
            <w:tcW w:w="267" w:type="pct"/>
            <w:vAlign w:val="center"/>
            <w:hideMark/>
          </w:tcPr>
          <w:p w:rsidR="00E44852" w:rsidRPr="0053726A" w:rsidRDefault="00E44852" w:rsidP="0053726A">
            <w:pPr>
              <w:pStyle w:val="Bezodstpw"/>
              <w:rPr>
                <w:sz w:val="18"/>
                <w:szCs w:val="18"/>
              </w:rPr>
            </w:pPr>
            <w:r w:rsidRPr="0053726A">
              <w:rPr>
                <w:sz w:val="18"/>
                <w:szCs w:val="18"/>
              </w:rPr>
              <w:t>3</w:t>
            </w:r>
          </w:p>
        </w:tc>
        <w:tc>
          <w:tcPr>
            <w:tcW w:w="3026" w:type="pct"/>
            <w:vAlign w:val="center"/>
            <w:hideMark/>
          </w:tcPr>
          <w:p w:rsidR="00E44852" w:rsidRPr="0053726A" w:rsidRDefault="00E44852" w:rsidP="0053726A">
            <w:pPr>
              <w:pStyle w:val="Bezodstpw"/>
              <w:rPr>
                <w:sz w:val="18"/>
                <w:szCs w:val="18"/>
              </w:rPr>
            </w:pPr>
            <w:r w:rsidRPr="0053726A">
              <w:rPr>
                <w:sz w:val="18"/>
                <w:szCs w:val="18"/>
              </w:rPr>
              <w:t>Rozporządzenie Nr 23/07 Wojewody Pomorskiego z dnia 6 lipca 2007 r. zmieniające rozporządzenie w sprawie obszarów chronionego krajobrazu w województwie pomorskim</w:t>
            </w:r>
          </w:p>
        </w:tc>
        <w:tc>
          <w:tcPr>
            <w:tcW w:w="782" w:type="pct"/>
            <w:vAlign w:val="center"/>
            <w:hideMark/>
          </w:tcPr>
          <w:p w:rsidR="00E44852" w:rsidRPr="0053726A" w:rsidRDefault="00E44852" w:rsidP="0053726A">
            <w:pPr>
              <w:pStyle w:val="Bezodstpw"/>
              <w:jc w:val="center"/>
              <w:rPr>
                <w:sz w:val="18"/>
                <w:szCs w:val="18"/>
              </w:rPr>
            </w:pPr>
            <w:r w:rsidRPr="0053726A">
              <w:rPr>
                <w:sz w:val="18"/>
                <w:szCs w:val="18"/>
              </w:rPr>
              <w:t>Dz. Urz. Woj. Pomorskiego</w:t>
            </w:r>
          </w:p>
        </w:tc>
        <w:tc>
          <w:tcPr>
            <w:tcW w:w="925" w:type="pct"/>
            <w:vAlign w:val="center"/>
            <w:hideMark/>
          </w:tcPr>
          <w:p w:rsidR="00E44852" w:rsidRPr="0053726A" w:rsidRDefault="00E44852" w:rsidP="0053726A">
            <w:pPr>
              <w:pStyle w:val="Bezodstpw"/>
              <w:jc w:val="center"/>
              <w:rPr>
                <w:sz w:val="18"/>
                <w:szCs w:val="18"/>
              </w:rPr>
            </w:pPr>
            <w:r w:rsidRPr="0053726A">
              <w:rPr>
                <w:sz w:val="18"/>
                <w:szCs w:val="18"/>
              </w:rPr>
              <w:t>Dz. Urz. z 2007 r. Nr 117, poz. 2036</w:t>
            </w:r>
          </w:p>
        </w:tc>
      </w:tr>
      <w:tr w:rsidR="00E44852" w:rsidRPr="00836BE9" w:rsidTr="0053726A">
        <w:trPr>
          <w:trHeight w:val="817"/>
        </w:trPr>
        <w:tc>
          <w:tcPr>
            <w:tcW w:w="267" w:type="pct"/>
            <w:vAlign w:val="center"/>
            <w:hideMark/>
          </w:tcPr>
          <w:p w:rsidR="00E44852" w:rsidRPr="0053726A" w:rsidRDefault="00E44852" w:rsidP="0053726A">
            <w:pPr>
              <w:pStyle w:val="Bezodstpw"/>
              <w:rPr>
                <w:sz w:val="18"/>
                <w:szCs w:val="18"/>
              </w:rPr>
            </w:pPr>
            <w:r w:rsidRPr="0053726A">
              <w:rPr>
                <w:sz w:val="18"/>
                <w:szCs w:val="18"/>
              </w:rPr>
              <w:t>4</w:t>
            </w:r>
          </w:p>
        </w:tc>
        <w:tc>
          <w:tcPr>
            <w:tcW w:w="3026" w:type="pct"/>
            <w:vAlign w:val="center"/>
            <w:hideMark/>
          </w:tcPr>
          <w:p w:rsidR="00E44852" w:rsidRPr="0053726A" w:rsidRDefault="00E44852" w:rsidP="0053726A">
            <w:pPr>
              <w:pStyle w:val="Bezodstpw"/>
              <w:rPr>
                <w:sz w:val="18"/>
                <w:szCs w:val="18"/>
              </w:rPr>
            </w:pPr>
            <w:r w:rsidRPr="0053726A">
              <w:rPr>
                <w:sz w:val="18"/>
                <w:szCs w:val="18"/>
              </w:rPr>
              <w:t>Uchwała Nr 1161/XLVII/10 Sejmiku Województwa Pomorskiego z dnia 28 kwietnia 2010 r. w sprawie obszarów chronionego krajobrazu w województwie pomorskim</w:t>
            </w:r>
          </w:p>
        </w:tc>
        <w:tc>
          <w:tcPr>
            <w:tcW w:w="782" w:type="pct"/>
            <w:vAlign w:val="center"/>
            <w:hideMark/>
          </w:tcPr>
          <w:p w:rsidR="00E44852" w:rsidRPr="0053726A" w:rsidRDefault="00E44852" w:rsidP="0053726A">
            <w:pPr>
              <w:pStyle w:val="Bezodstpw"/>
              <w:jc w:val="center"/>
              <w:rPr>
                <w:sz w:val="18"/>
                <w:szCs w:val="18"/>
              </w:rPr>
            </w:pPr>
            <w:r w:rsidRPr="0053726A">
              <w:rPr>
                <w:sz w:val="18"/>
                <w:szCs w:val="18"/>
              </w:rPr>
              <w:t>Dz. Urz. Woj. Pomorskiego</w:t>
            </w:r>
          </w:p>
        </w:tc>
        <w:tc>
          <w:tcPr>
            <w:tcW w:w="925" w:type="pct"/>
            <w:vAlign w:val="center"/>
            <w:hideMark/>
          </w:tcPr>
          <w:p w:rsidR="00E44852" w:rsidRPr="0053726A" w:rsidRDefault="00E44852" w:rsidP="0053726A">
            <w:pPr>
              <w:pStyle w:val="Bezodstpw"/>
              <w:jc w:val="center"/>
              <w:rPr>
                <w:sz w:val="18"/>
                <w:szCs w:val="18"/>
              </w:rPr>
            </w:pPr>
            <w:r w:rsidRPr="0053726A">
              <w:rPr>
                <w:sz w:val="18"/>
                <w:szCs w:val="18"/>
              </w:rPr>
              <w:t>Dz. Urz. z 2010 r. Nr 80, poz. 1455</w:t>
            </w:r>
          </w:p>
        </w:tc>
      </w:tr>
      <w:tr w:rsidR="00E44852" w:rsidRPr="00836BE9" w:rsidTr="0053726A">
        <w:tc>
          <w:tcPr>
            <w:tcW w:w="267" w:type="pct"/>
            <w:hideMark/>
          </w:tcPr>
          <w:p w:rsidR="00E44852" w:rsidRPr="00836BE9" w:rsidRDefault="00E44852" w:rsidP="0053726A">
            <w:pPr>
              <w:pStyle w:val="Bezodstpw"/>
            </w:pPr>
          </w:p>
        </w:tc>
        <w:tc>
          <w:tcPr>
            <w:tcW w:w="3026" w:type="pct"/>
            <w:hideMark/>
          </w:tcPr>
          <w:p w:rsidR="00E44852" w:rsidRPr="00836BE9" w:rsidRDefault="00E44852" w:rsidP="0053726A">
            <w:pPr>
              <w:pStyle w:val="Bezodstpw"/>
            </w:pPr>
          </w:p>
        </w:tc>
        <w:tc>
          <w:tcPr>
            <w:tcW w:w="782" w:type="pct"/>
            <w:hideMark/>
          </w:tcPr>
          <w:p w:rsidR="00E44852" w:rsidRPr="00836BE9" w:rsidRDefault="00E44852" w:rsidP="0053726A">
            <w:pPr>
              <w:pStyle w:val="Bezodstpw"/>
            </w:pPr>
          </w:p>
        </w:tc>
        <w:tc>
          <w:tcPr>
            <w:tcW w:w="925" w:type="pct"/>
            <w:hideMark/>
          </w:tcPr>
          <w:p w:rsidR="00E44852" w:rsidRPr="00836BE9" w:rsidRDefault="00E44852" w:rsidP="0053726A">
            <w:pPr>
              <w:pStyle w:val="Bezodstpw"/>
            </w:pPr>
          </w:p>
        </w:tc>
      </w:tr>
    </w:tbl>
    <w:p w:rsidR="00E44852" w:rsidRPr="00836BE9" w:rsidRDefault="00E44852" w:rsidP="00E44852">
      <w:pPr>
        <w:spacing w:after="0" w:line="22" w:lineRule="atLeast"/>
      </w:pPr>
      <w:r w:rsidRPr="007A2462">
        <w:rPr>
          <w:bCs/>
          <w:sz w:val="18"/>
          <w:szCs w:val="18"/>
        </w:rPr>
        <w:t xml:space="preserve">Źródło: </w:t>
      </w:r>
      <w:hyperlink r:id="rId73" w:history="1">
        <w:r w:rsidRPr="007A2462">
          <w:rPr>
            <w:rStyle w:val="Hipercze"/>
            <w:sz w:val="18"/>
            <w:szCs w:val="18"/>
          </w:rPr>
          <w:t>http://crfop.gdos.gov.pl/CRFOP/search.jsf</w:t>
        </w:r>
      </w:hyperlink>
    </w:p>
    <w:p w:rsidR="0053726A" w:rsidRDefault="0053726A" w:rsidP="00E44852">
      <w:pPr>
        <w:spacing w:after="0" w:line="22" w:lineRule="atLeast"/>
        <w:rPr>
          <w:b/>
          <w:bCs/>
        </w:rPr>
      </w:pPr>
    </w:p>
    <w:p w:rsidR="00E44852" w:rsidRPr="0053726A" w:rsidRDefault="00E44852" w:rsidP="0053726A">
      <w:pPr>
        <w:pStyle w:val="Bezodstpw"/>
        <w:spacing w:line="264" w:lineRule="auto"/>
        <w:rPr>
          <w:b/>
          <w:bCs/>
        </w:rPr>
      </w:pPr>
      <w:r w:rsidRPr="0053726A">
        <w:rPr>
          <w:b/>
          <w:bCs/>
        </w:rPr>
        <w:t xml:space="preserve">Obszar Natura 2000 </w:t>
      </w:r>
      <w:r w:rsidRPr="0053726A">
        <w:rPr>
          <w:b/>
        </w:rPr>
        <w:t xml:space="preserve">Dolina Środkowej </w:t>
      </w:r>
      <w:proofErr w:type="spellStart"/>
      <w:r w:rsidRPr="0053726A">
        <w:rPr>
          <w:b/>
        </w:rPr>
        <w:t>Wietcisy</w:t>
      </w:r>
      <w:proofErr w:type="spellEnd"/>
    </w:p>
    <w:p w:rsidR="00E44852" w:rsidRPr="00D86CE5" w:rsidRDefault="00E44852" w:rsidP="0053726A">
      <w:pPr>
        <w:pStyle w:val="Bezodstpw"/>
        <w:spacing w:line="264" w:lineRule="auto"/>
        <w:rPr>
          <w:bCs/>
        </w:rPr>
      </w:pPr>
      <w:r w:rsidRPr="00836BE9">
        <w:t>Data wyznaczenia: 2008-02-05</w:t>
      </w:r>
    </w:p>
    <w:p w:rsidR="00E44852" w:rsidRPr="00836BE9" w:rsidRDefault="00E44852" w:rsidP="0053726A">
      <w:pPr>
        <w:pStyle w:val="Bezodstpw"/>
        <w:spacing w:line="264" w:lineRule="auto"/>
      </w:pPr>
      <w:r w:rsidRPr="00836BE9">
        <w:t>Kod obszaru: PLH220009</w:t>
      </w:r>
    </w:p>
    <w:p w:rsidR="00E44852" w:rsidRPr="00836BE9" w:rsidRDefault="00E44852" w:rsidP="0053726A">
      <w:pPr>
        <w:pStyle w:val="Bezodstpw"/>
        <w:spacing w:line="264" w:lineRule="auto"/>
      </w:pPr>
      <w:r w:rsidRPr="00836BE9">
        <w:t>Rodzaj ochrony: Dyrektywa siedliskowa</w:t>
      </w:r>
    </w:p>
    <w:p w:rsidR="00E44852" w:rsidRDefault="00E44852" w:rsidP="0053726A">
      <w:pPr>
        <w:pStyle w:val="Bezodstpw"/>
        <w:spacing w:line="264" w:lineRule="auto"/>
      </w:pPr>
      <w:r w:rsidRPr="00836BE9">
        <w:t>Powierzchnia [ha]: 430,8800</w:t>
      </w:r>
    </w:p>
    <w:p w:rsidR="00E44852" w:rsidRPr="00836BE9" w:rsidRDefault="00E44852" w:rsidP="0053726A">
      <w:pPr>
        <w:pStyle w:val="Bezodstpw"/>
        <w:spacing w:line="264" w:lineRule="auto"/>
      </w:pPr>
      <w:r w:rsidRPr="00836BE9">
        <w:t>Województwa, w których znajduje się obiekt: pomorskie</w:t>
      </w:r>
    </w:p>
    <w:p w:rsidR="00E44852" w:rsidRPr="00836BE9" w:rsidRDefault="00E44852" w:rsidP="0053726A">
      <w:pPr>
        <w:pStyle w:val="Bezodstpw"/>
        <w:spacing w:line="264" w:lineRule="auto"/>
      </w:pPr>
      <w:r w:rsidRPr="00836BE9">
        <w:t>Powiaty: kościerski</w:t>
      </w:r>
    </w:p>
    <w:p w:rsidR="00E44852" w:rsidRDefault="00E44852" w:rsidP="0053726A">
      <w:pPr>
        <w:pStyle w:val="Bezodstpw"/>
        <w:spacing w:line="264" w:lineRule="auto"/>
      </w:pPr>
      <w:r w:rsidRPr="00836BE9">
        <w:t>Gminy: Liniewo, Nowa Karczma</w:t>
      </w:r>
    </w:p>
    <w:p w:rsidR="00E44852" w:rsidRPr="00836BE9" w:rsidRDefault="00E44852" w:rsidP="0053726A">
      <w:pPr>
        <w:pStyle w:val="Bezodstpw"/>
        <w:spacing w:line="264" w:lineRule="auto"/>
      </w:pPr>
      <w:r w:rsidRPr="00836BE9">
        <w:t xml:space="preserve">Nazwa sprawującego nadzór: Regionalna Dyrekcja Ochrony Środowiska w Gdańsku </w:t>
      </w:r>
    </w:p>
    <w:p w:rsidR="00E44852" w:rsidRPr="00836BE9" w:rsidRDefault="00E44852" w:rsidP="00E44852">
      <w:pPr>
        <w:spacing w:after="0" w:line="22" w:lineRule="atLeast"/>
      </w:pPr>
    </w:p>
    <w:p w:rsidR="0053726A" w:rsidRPr="0053726A" w:rsidRDefault="0053726A" w:rsidP="0053726A">
      <w:pPr>
        <w:pStyle w:val="Bezodstpw"/>
        <w:spacing w:line="264" w:lineRule="auto"/>
        <w:ind w:left="993" w:hanging="993"/>
        <w:rPr>
          <w:b/>
          <w:bCs/>
        </w:rPr>
      </w:pPr>
      <w:bookmarkStart w:id="102" w:name="_Toc462224534"/>
      <w:r w:rsidRPr="0053726A">
        <w:rPr>
          <w:b/>
        </w:rPr>
        <w:t xml:space="preserve">Tabela </w:t>
      </w:r>
      <w:r w:rsidRPr="0053726A">
        <w:rPr>
          <w:b/>
        </w:rPr>
        <w:fldChar w:fldCharType="begin"/>
      </w:r>
      <w:r w:rsidRPr="0053726A">
        <w:rPr>
          <w:b/>
        </w:rPr>
        <w:instrText xml:space="preserve"> SEQ Tabela \* ARABIC </w:instrText>
      </w:r>
      <w:r w:rsidRPr="0053726A">
        <w:rPr>
          <w:b/>
        </w:rPr>
        <w:fldChar w:fldCharType="separate"/>
      </w:r>
      <w:r w:rsidR="007A09BA">
        <w:rPr>
          <w:b/>
          <w:noProof/>
        </w:rPr>
        <w:t>39</w:t>
      </w:r>
      <w:r w:rsidRPr="0053726A">
        <w:rPr>
          <w:b/>
        </w:rPr>
        <w:fldChar w:fldCharType="end"/>
      </w:r>
      <w:r w:rsidRPr="0053726A">
        <w:rPr>
          <w:b/>
        </w:rPr>
        <w:t xml:space="preserve"> Dane aktu prawnego o utworzeniu, ustanowieniu lub wyznaczeniu </w:t>
      </w:r>
      <w:r w:rsidRPr="0053726A">
        <w:rPr>
          <w:b/>
          <w:bCs/>
        </w:rPr>
        <w:t xml:space="preserve">Obszaru Natura 2000 </w:t>
      </w:r>
      <w:r w:rsidRPr="0053726A">
        <w:rPr>
          <w:b/>
        </w:rPr>
        <w:t xml:space="preserve">Dolina Środkowej </w:t>
      </w:r>
      <w:proofErr w:type="spellStart"/>
      <w:r w:rsidRPr="0053726A">
        <w:rPr>
          <w:b/>
        </w:rPr>
        <w:t>Wietcisy</w:t>
      </w:r>
      <w:bookmarkEnd w:id="102"/>
      <w:proofErr w:type="spellEnd"/>
    </w:p>
    <w:tbl>
      <w:tblPr>
        <w:tblStyle w:val="Tabela-Siatka"/>
        <w:tblW w:w="5000" w:type="pct"/>
        <w:tblLook w:val="04A0" w:firstRow="1" w:lastRow="0" w:firstColumn="1" w:lastColumn="0" w:noHBand="0" w:noVBand="1"/>
      </w:tblPr>
      <w:tblGrid>
        <w:gridCol w:w="437"/>
        <w:gridCol w:w="3958"/>
        <w:gridCol w:w="1773"/>
        <w:gridCol w:w="1900"/>
        <w:gridCol w:w="935"/>
      </w:tblGrid>
      <w:tr w:rsidR="00E44852" w:rsidRPr="00836BE9" w:rsidTr="0053726A">
        <w:trPr>
          <w:trHeight w:val="721"/>
        </w:trPr>
        <w:tc>
          <w:tcPr>
            <w:tcW w:w="225" w:type="pct"/>
            <w:shd w:val="clear" w:color="auto" w:fill="C4BC96" w:themeFill="background2" w:themeFillShade="BF"/>
            <w:vAlign w:val="center"/>
            <w:hideMark/>
          </w:tcPr>
          <w:p w:rsidR="00E44852" w:rsidRPr="001E68C6" w:rsidRDefault="0053726A" w:rsidP="0053726A">
            <w:pPr>
              <w:spacing w:line="22" w:lineRule="atLeast"/>
              <w:rPr>
                <w:b/>
                <w:bCs/>
                <w:sz w:val="18"/>
                <w:szCs w:val="18"/>
              </w:rPr>
            </w:pPr>
            <w:r>
              <w:rPr>
                <w:b/>
                <w:bCs/>
                <w:sz w:val="18"/>
                <w:szCs w:val="18"/>
              </w:rPr>
              <w:t>L</w:t>
            </w:r>
            <w:r w:rsidR="00E44852" w:rsidRPr="001E68C6">
              <w:rPr>
                <w:b/>
                <w:bCs/>
                <w:sz w:val="18"/>
                <w:szCs w:val="18"/>
              </w:rPr>
              <w:t>p.</w:t>
            </w:r>
          </w:p>
        </w:tc>
        <w:tc>
          <w:tcPr>
            <w:tcW w:w="2204" w:type="pct"/>
            <w:shd w:val="clear" w:color="auto" w:fill="C4BC96" w:themeFill="background2" w:themeFillShade="BF"/>
            <w:vAlign w:val="center"/>
            <w:hideMark/>
          </w:tcPr>
          <w:p w:rsidR="00E44852" w:rsidRPr="001E68C6" w:rsidRDefault="00E44852" w:rsidP="0053726A">
            <w:pPr>
              <w:spacing w:line="22" w:lineRule="atLeast"/>
              <w:rPr>
                <w:b/>
                <w:bCs/>
                <w:sz w:val="18"/>
                <w:szCs w:val="18"/>
              </w:rPr>
            </w:pPr>
            <w:r w:rsidRPr="001E68C6">
              <w:rPr>
                <w:b/>
                <w:bCs/>
                <w:sz w:val="18"/>
                <w:szCs w:val="18"/>
              </w:rPr>
              <w:t>Tytuł</w:t>
            </w:r>
          </w:p>
        </w:tc>
        <w:tc>
          <w:tcPr>
            <w:tcW w:w="991" w:type="pct"/>
            <w:shd w:val="clear" w:color="auto" w:fill="C4BC96" w:themeFill="background2" w:themeFillShade="BF"/>
            <w:vAlign w:val="center"/>
            <w:hideMark/>
          </w:tcPr>
          <w:p w:rsidR="00E44852" w:rsidRPr="001E68C6" w:rsidRDefault="00E44852" w:rsidP="0053726A">
            <w:pPr>
              <w:spacing w:line="22" w:lineRule="atLeast"/>
              <w:jc w:val="center"/>
              <w:rPr>
                <w:b/>
                <w:bCs/>
                <w:sz w:val="18"/>
                <w:szCs w:val="18"/>
              </w:rPr>
            </w:pPr>
            <w:r w:rsidRPr="001E68C6">
              <w:rPr>
                <w:b/>
                <w:bCs/>
                <w:sz w:val="18"/>
                <w:szCs w:val="18"/>
              </w:rPr>
              <w:t>Miejsce publikacji</w:t>
            </w:r>
          </w:p>
        </w:tc>
        <w:tc>
          <w:tcPr>
            <w:tcW w:w="1061" w:type="pct"/>
            <w:shd w:val="clear" w:color="auto" w:fill="C4BC96" w:themeFill="background2" w:themeFillShade="BF"/>
            <w:vAlign w:val="center"/>
            <w:hideMark/>
          </w:tcPr>
          <w:p w:rsidR="00E44852" w:rsidRPr="001E68C6" w:rsidRDefault="00E44852" w:rsidP="0053726A">
            <w:pPr>
              <w:spacing w:line="22" w:lineRule="atLeast"/>
              <w:jc w:val="center"/>
              <w:rPr>
                <w:b/>
                <w:bCs/>
                <w:sz w:val="18"/>
                <w:szCs w:val="18"/>
              </w:rPr>
            </w:pPr>
            <w:r w:rsidRPr="001E68C6">
              <w:rPr>
                <w:b/>
                <w:bCs/>
                <w:sz w:val="18"/>
                <w:szCs w:val="18"/>
              </w:rPr>
              <w:t>Oznaczenie Dziennika Urzędowego</w:t>
            </w:r>
          </w:p>
        </w:tc>
        <w:tc>
          <w:tcPr>
            <w:tcW w:w="519" w:type="pct"/>
            <w:shd w:val="clear" w:color="auto" w:fill="C4BC96" w:themeFill="background2" w:themeFillShade="BF"/>
            <w:vAlign w:val="center"/>
            <w:hideMark/>
          </w:tcPr>
          <w:p w:rsidR="00E44852" w:rsidRPr="001E68C6" w:rsidRDefault="00E44852" w:rsidP="0053726A">
            <w:pPr>
              <w:spacing w:line="22" w:lineRule="atLeast"/>
              <w:jc w:val="center"/>
              <w:rPr>
                <w:b/>
                <w:bCs/>
                <w:sz w:val="18"/>
                <w:szCs w:val="18"/>
              </w:rPr>
            </w:pPr>
            <w:r w:rsidRPr="001E68C6">
              <w:rPr>
                <w:b/>
                <w:bCs/>
                <w:sz w:val="18"/>
                <w:szCs w:val="18"/>
              </w:rPr>
              <w:t>Data publikacji</w:t>
            </w:r>
          </w:p>
        </w:tc>
      </w:tr>
      <w:tr w:rsidR="00E44852" w:rsidRPr="00836BE9" w:rsidTr="0053726A">
        <w:trPr>
          <w:trHeight w:val="1119"/>
        </w:trPr>
        <w:tc>
          <w:tcPr>
            <w:tcW w:w="225" w:type="pct"/>
            <w:hideMark/>
          </w:tcPr>
          <w:p w:rsidR="00E44852" w:rsidRPr="001E68C6" w:rsidRDefault="00E44852" w:rsidP="00E44852">
            <w:pPr>
              <w:spacing w:line="22" w:lineRule="atLeast"/>
              <w:jc w:val="center"/>
              <w:rPr>
                <w:sz w:val="18"/>
                <w:szCs w:val="18"/>
              </w:rPr>
            </w:pPr>
            <w:r w:rsidRPr="001E68C6">
              <w:rPr>
                <w:sz w:val="18"/>
                <w:szCs w:val="18"/>
              </w:rPr>
              <w:t>1</w:t>
            </w:r>
          </w:p>
        </w:tc>
        <w:tc>
          <w:tcPr>
            <w:tcW w:w="2204" w:type="pct"/>
            <w:hideMark/>
          </w:tcPr>
          <w:p w:rsidR="00E44852" w:rsidRPr="001E68C6" w:rsidRDefault="00E44852" w:rsidP="0053726A">
            <w:pPr>
              <w:spacing w:line="22" w:lineRule="atLeast"/>
              <w:rPr>
                <w:sz w:val="18"/>
                <w:szCs w:val="18"/>
              </w:rPr>
            </w:pPr>
            <w:r w:rsidRPr="001E68C6">
              <w:rPr>
                <w:sz w:val="18"/>
                <w:szCs w:val="18"/>
              </w:rPr>
              <w:t>DECYZJA KOMISJI z dnia 13 listopada 2007 r. przyjmująca, na mocy dyrektywy Rady 92/43/EWG, pierwszy zaktualizowany wykaz terenów mających znaczenie dla Wspólnoty, składających się na kontynentalny region biogeograficzny (notyfikowana jako dokument C(2007)5043)(2008/25/WE)</w:t>
            </w:r>
          </w:p>
        </w:tc>
        <w:tc>
          <w:tcPr>
            <w:tcW w:w="991" w:type="pct"/>
            <w:hideMark/>
          </w:tcPr>
          <w:p w:rsidR="00E44852" w:rsidRPr="001E68C6" w:rsidRDefault="00E44852" w:rsidP="0053726A">
            <w:pPr>
              <w:spacing w:line="22" w:lineRule="atLeast"/>
              <w:jc w:val="center"/>
              <w:rPr>
                <w:sz w:val="18"/>
                <w:szCs w:val="18"/>
              </w:rPr>
            </w:pPr>
            <w:r w:rsidRPr="001E68C6">
              <w:rPr>
                <w:sz w:val="18"/>
                <w:szCs w:val="18"/>
              </w:rPr>
              <w:t>Dziennik Urzędowy Unii Europejskiej</w:t>
            </w:r>
          </w:p>
        </w:tc>
        <w:tc>
          <w:tcPr>
            <w:tcW w:w="1061" w:type="pct"/>
            <w:hideMark/>
          </w:tcPr>
          <w:p w:rsidR="00E44852" w:rsidRPr="001E68C6" w:rsidRDefault="00E44852" w:rsidP="0053726A">
            <w:pPr>
              <w:spacing w:line="22" w:lineRule="atLeast"/>
              <w:jc w:val="center"/>
              <w:rPr>
                <w:sz w:val="18"/>
                <w:szCs w:val="18"/>
              </w:rPr>
            </w:pPr>
            <w:r w:rsidRPr="001E68C6">
              <w:rPr>
                <w:sz w:val="18"/>
                <w:szCs w:val="18"/>
              </w:rPr>
              <w:t>L 12 str.383</w:t>
            </w:r>
          </w:p>
        </w:tc>
        <w:tc>
          <w:tcPr>
            <w:tcW w:w="519" w:type="pct"/>
            <w:hideMark/>
          </w:tcPr>
          <w:p w:rsidR="00E44852" w:rsidRPr="001E68C6" w:rsidRDefault="00E44852" w:rsidP="0053726A">
            <w:pPr>
              <w:spacing w:line="22" w:lineRule="atLeast"/>
              <w:jc w:val="center"/>
              <w:rPr>
                <w:sz w:val="18"/>
                <w:szCs w:val="18"/>
              </w:rPr>
            </w:pPr>
            <w:r w:rsidRPr="001E68C6">
              <w:rPr>
                <w:sz w:val="18"/>
                <w:szCs w:val="18"/>
              </w:rPr>
              <w:t>2008-01-15</w:t>
            </w:r>
          </w:p>
        </w:tc>
      </w:tr>
    </w:tbl>
    <w:p w:rsidR="00E44852" w:rsidRPr="00836BE9" w:rsidRDefault="00E44852" w:rsidP="00E44852">
      <w:pPr>
        <w:spacing w:after="0" w:line="22" w:lineRule="atLeast"/>
      </w:pPr>
      <w:r w:rsidRPr="007A2462">
        <w:rPr>
          <w:bCs/>
          <w:sz w:val="18"/>
          <w:szCs w:val="18"/>
        </w:rPr>
        <w:t xml:space="preserve">Źródło: </w:t>
      </w:r>
      <w:hyperlink r:id="rId74" w:history="1">
        <w:r w:rsidRPr="007A2462">
          <w:rPr>
            <w:rStyle w:val="Hipercze"/>
            <w:sz w:val="18"/>
            <w:szCs w:val="18"/>
          </w:rPr>
          <w:t>http://crfop.gdos.gov.pl/CRFOP/search.jsf</w:t>
        </w:r>
      </w:hyperlink>
    </w:p>
    <w:p w:rsidR="0053726A" w:rsidRDefault="0053726A" w:rsidP="00E44852">
      <w:pPr>
        <w:spacing w:after="0" w:line="22" w:lineRule="atLeast"/>
        <w:rPr>
          <w:b/>
          <w:bCs/>
        </w:rPr>
      </w:pPr>
    </w:p>
    <w:p w:rsidR="0053726A" w:rsidRPr="0053726A" w:rsidRDefault="0053726A" w:rsidP="0053726A">
      <w:pPr>
        <w:pStyle w:val="Legenda"/>
        <w:keepNext/>
        <w:rPr>
          <w:color w:val="auto"/>
          <w:sz w:val="22"/>
          <w:szCs w:val="22"/>
        </w:rPr>
      </w:pPr>
      <w:bookmarkStart w:id="103" w:name="_Toc462224535"/>
      <w:r w:rsidRPr="0053726A">
        <w:rPr>
          <w:color w:val="auto"/>
          <w:sz w:val="22"/>
          <w:szCs w:val="22"/>
        </w:rPr>
        <w:t xml:space="preserve">Tabela </w:t>
      </w:r>
      <w:r w:rsidRPr="0053726A">
        <w:rPr>
          <w:color w:val="auto"/>
          <w:sz w:val="22"/>
          <w:szCs w:val="22"/>
        </w:rPr>
        <w:fldChar w:fldCharType="begin"/>
      </w:r>
      <w:r w:rsidRPr="0053726A">
        <w:rPr>
          <w:color w:val="auto"/>
          <w:sz w:val="22"/>
          <w:szCs w:val="22"/>
        </w:rPr>
        <w:instrText xml:space="preserve"> SEQ Tabela \* ARABIC </w:instrText>
      </w:r>
      <w:r w:rsidRPr="0053726A">
        <w:rPr>
          <w:color w:val="auto"/>
          <w:sz w:val="22"/>
          <w:szCs w:val="22"/>
        </w:rPr>
        <w:fldChar w:fldCharType="separate"/>
      </w:r>
      <w:r w:rsidR="007A09BA">
        <w:rPr>
          <w:noProof/>
          <w:color w:val="auto"/>
          <w:sz w:val="22"/>
          <w:szCs w:val="22"/>
        </w:rPr>
        <w:t>40</w:t>
      </w:r>
      <w:r w:rsidRPr="0053726A">
        <w:rPr>
          <w:color w:val="auto"/>
          <w:sz w:val="22"/>
          <w:szCs w:val="22"/>
        </w:rPr>
        <w:fldChar w:fldCharType="end"/>
      </w:r>
      <w:r w:rsidRPr="0053726A">
        <w:rPr>
          <w:color w:val="auto"/>
          <w:sz w:val="22"/>
          <w:szCs w:val="22"/>
        </w:rPr>
        <w:t xml:space="preserve"> Zadania ochronne Obszar</w:t>
      </w:r>
      <w:r w:rsidRPr="0053726A">
        <w:rPr>
          <w:bCs w:val="0"/>
          <w:color w:val="auto"/>
          <w:sz w:val="22"/>
          <w:szCs w:val="22"/>
        </w:rPr>
        <w:t>u</w:t>
      </w:r>
      <w:r w:rsidRPr="0053726A">
        <w:rPr>
          <w:color w:val="auto"/>
          <w:sz w:val="22"/>
          <w:szCs w:val="22"/>
        </w:rPr>
        <w:t xml:space="preserve"> Natura 2000 Dolina Środkowej </w:t>
      </w:r>
      <w:proofErr w:type="spellStart"/>
      <w:r w:rsidRPr="0053726A">
        <w:rPr>
          <w:color w:val="auto"/>
          <w:sz w:val="22"/>
          <w:szCs w:val="22"/>
        </w:rPr>
        <w:t>Wietcisy</w:t>
      </w:r>
      <w:bookmarkEnd w:id="103"/>
      <w:proofErr w:type="spellEnd"/>
    </w:p>
    <w:tbl>
      <w:tblPr>
        <w:tblStyle w:val="Tabela-Siatka"/>
        <w:tblW w:w="5000" w:type="pct"/>
        <w:tblLook w:val="04A0" w:firstRow="1" w:lastRow="0" w:firstColumn="1" w:lastColumn="0" w:noHBand="0" w:noVBand="1"/>
      </w:tblPr>
      <w:tblGrid>
        <w:gridCol w:w="437"/>
        <w:gridCol w:w="3956"/>
        <w:gridCol w:w="1773"/>
        <w:gridCol w:w="1902"/>
        <w:gridCol w:w="935"/>
      </w:tblGrid>
      <w:tr w:rsidR="0053726A" w:rsidRPr="00836BE9" w:rsidTr="00700185">
        <w:trPr>
          <w:trHeight w:val="677"/>
          <w:tblHeader/>
        </w:trPr>
        <w:tc>
          <w:tcPr>
            <w:tcW w:w="225" w:type="pct"/>
            <w:shd w:val="clear" w:color="auto" w:fill="C4BC96" w:themeFill="background2" w:themeFillShade="BF"/>
            <w:vAlign w:val="center"/>
            <w:hideMark/>
          </w:tcPr>
          <w:p w:rsidR="0053726A" w:rsidRPr="001E68C6" w:rsidRDefault="0053726A" w:rsidP="00670BE4">
            <w:pPr>
              <w:spacing w:line="22" w:lineRule="atLeast"/>
              <w:rPr>
                <w:b/>
                <w:bCs/>
                <w:sz w:val="18"/>
                <w:szCs w:val="18"/>
              </w:rPr>
            </w:pPr>
            <w:r>
              <w:rPr>
                <w:b/>
                <w:bCs/>
                <w:sz w:val="18"/>
                <w:szCs w:val="18"/>
              </w:rPr>
              <w:t>L</w:t>
            </w:r>
            <w:r w:rsidRPr="001E68C6">
              <w:rPr>
                <w:b/>
                <w:bCs/>
                <w:sz w:val="18"/>
                <w:szCs w:val="18"/>
              </w:rPr>
              <w:t>p.</w:t>
            </w:r>
          </w:p>
        </w:tc>
        <w:tc>
          <w:tcPr>
            <w:tcW w:w="2203" w:type="pct"/>
            <w:shd w:val="clear" w:color="auto" w:fill="C4BC96" w:themeFill="background2" w:themeFillShade="BF"/>
            <w:vAlign w:val="center"/>
            <w:hideMark/>
          </w:tcPr>
          <w:p w:rsidR="0053726A" w:rsidRPr="001E68C6" w:rsidRDefault="0053726A" w:rsidP="00670BE4">
            <w:pPr>
              <w:spacing w:line="22" w:lineRule="atLeast"/>
              <w:rPr>
                <w:b/>
                <w:bCs/>
                <w:sz w:val="18"/>
                <w:szCs w:val="18"/>
              </w:rPr>
            </w:pPr>
            <w:r w:rsidRPr="001E68C6">
              <w:rPr>
                <w:b/>
                <w:bCs/>
                <w:sz w:val="18"/>
                <w:szCs w:val="18"/>
              </w:rPr>
              <w:t>Tytuł</w:t>
            </w:r>
          </w:p>
        </w:tc>
        <w:tc>
          <w:tcPr>
            <w:tcW w:w="991" w:type="pct"/>
            <w:shd w:val="clear" w:color="auto" w:fill="C4BC96" w:themeFill="background2" w:themeFillShade="BF"/>
            <w:vAlign w:val="center"/>
            <w:hideMark/>
          </w:tcPr>
          <w:p w:rsidR="0053726A" w:rsidRPr="001E68C6" w:rsidRDefault="0053726A" w:rsidP="00670BE4">
            <w:pPr>
              <w:spacing w:line="22" w:lineRule="atLeast"/>
              <w:jc w:val="center"/>
              <w:rPr>
                <w:b/>
                <w:bCs/>
                <w:sz w:val="18"/>
                <w:szCs w:val="18"/>
              </w:rPr>
            </w:pPr>
            <w:r w:rsidRPr="001E68C6">
              <w:rPr>
                <w:b/>
                <w:bCs/>
                <w:sz w:val="18"/>
                <w:szCs w:val="18"/>
              </w:rPr>
              <w:t>Miejsce publikacji</w:t>
            </w:r>
          </w:p>
        </w:tc>
        <w:tc>
          <w:tcPr>
            <w:tcW w:w="1062" w:type="pct"/>
            <w:shd w:val="clear" w:color="auto" w:fill="C4BC96" w:themeFill="background2" w:themeFillShade="BF"/>
            <w:vAlign w:val="center"/>
            <w:hideMark/>
          </w:tcPr>
          <w:p w:rsidR="0053726A" w:rsidRPr="001E68C6" w:rsidRDefault="0053726A" w:rsidP="00670BE4">
            <w:pPr>
              <w:spacing w:line="22" w:lineRule="atLeast"/>
              <w:jc w:val="center"/>
              <w:rPr>
                <w:b/>
                <w:bCs/>
                <w:sz w:val="18"/>
                <w:szCs w:val="18"/>
              </w:rPr>
            </w:pPr>
            <w:r w:rsidRPr="001E68C6">
              <w:rPr>
                <w:b/>
                <w:bCs/>
                <w:sz w:val="18"/>
                <w:szCs w:val="18"/>
              </w:rPr>
              <w:t>Oznaczenie Dziennika Urzędowego</w:t>
            </w:r>
          </w:p>
        </w:tc>
        <w:tc>
          <w:tcPr>
            <w:tcW w:w="519" w:type="pct"/>
            <w:shd w:val="clear" w:color="auto" w:fill="C4BC96" w:themeFill="background2" w:themeFillShade="BF"/>
            <w:vAlign w:val="center"/>
            <w:hideMark/>
          </w:tcPr>
          <w:p w:rsidR="0053726A" w:rsidRPr="001E68C6" w:rsidRDefault="0053726A" w:rsidP="00670BE4">
            <w:pPr>
              <w:spacing w:line="22" w:lineRule="atLeast"/>
              <w:jc w:val="center"/>
              <w:rPr>
                <w:b/>
                <w:bCs/>
                <w:sz w:val="18"/>
                <w:szCs w:val="18"/>
              </w:rPr>
            </w:pPr>
            <w:r w:rsidRPr="001E68C6">
              <w:rPr>
                <w:b/>
                <w:bCs/>
                <w:sz w:val="18"/>
                <w:szCs w:val="18"/>
              </w:rPr>
              <w:t>Data publikacji</w:t>
            </w:r>
          </w:p>
        </w:tc>
      </w:tr>
      <w:tr w:rsidR="00E44852" w:rsidRPr="00836BE9" w:rsidTr="0053726A">
        <w:trPr>
          <w:trHeight w:val="1209"/>
        </w:trPr>
        <w:tc>
          <w:tcPr>
            <w:tcW w:w="225" w:type="pct"/>
            <w:vAlign w:val="center"/>
            <w:hideMark/>
          </w:tcPr>
          <w:p w:rsidR="00E44852" w:rsidRPr="0053726A" w:rsidRDefault="00E44852" w:rsidP="0053726A">
            <w:pPr>
              <w:pStyle w:val="Bezodstpw"/>
              <w:rPr>
                <w:sz w:val="18"/>
                <w:szCs w:val="18"/>
              </w:rPr>
            </w:pPr>
            <w:r w:rsidRPr="0053726A">
              <w:rPr>
                <w:sz w:val="18"/>
                <w:szCs w:val="18"/>
              </w:rPr>
              <w:t>1</w:t>
            </w:r>
          </w:p>
        </w:tc>
        <w:tc>
          <w:tcPr>
            <w:tcW w:w="2203" w:type="pct"/>
            <w:vAlign w:val="center"/>
            <w:hideMark/>
          </w:tcPr>
          <w:p w:rsidR="00E44852" w:rsidRPr="0053726A" w:rsidRDefault="00E44852" w:rsidP="0053726A">
            <w:pPr>
              <w:pStyle w:val="Bezodstpw"/>
              <w:rPr>
                <w:sz w:val="18"/>
                <w:szCs w:val="18"/>
              </w:rPr>
            </w:pPr>
            <w:r w:rsidRPr="0053726A">
              <w:rPr>
                <w:sz w:val="18"/>
                <w:szCs w:val="18"/>
              </w:rPr>
              <w:t xml:space="preserve">Zarządzenie Regionalnego Dyrektora Ochrony Środowiska w Gdańsku z dnia 8 kwietnia 2014 r. w sprawie ustanowienia planu zadań ochronnych dla obszaru Natura 2000 Dolina Środkowej </w:t>
            </w:r>
            <w:proofErr w:type="spellStart"/>
            <w:r w:rsidRPr="0053726A">
              <w:rPr>
                <w:sz w:val="18"/>
                <w:szCs w:val="18"/>
              </w:rPr>
              <w:t>Wietcisy</w:t>
            </w:r>
            <w:proofErr w:type="spellEnd"/>
            <w:r w:rsidRPr="0053726A">
              <w:rPr>
                <w:sz w:val="18"/>
                <w:szCs w:val="18"/>
              </w:rPr>
              <w:t xml:space="preserve"> PLH220009</w:t>
            </w:r>
          </w:p>
        </w:tc>
        <w:tc>
          <w:tcPr>
            <w:tcW w:w="991" w:type="pct"/>
            <w:vAlign w:val="center"/>
            <w:hideMark/>
          </w:tcPr>
          <w:p w:rsidR="00E44852" w:rsidRPr="0053726A" w:rsidRDefault="00E44852" w:rsidP="0053726A">
            <w:pPr>
              <w:pStyle w:val="Bezodstpw"/>
              <w:jc w:val="center"/>
              <w:rPr>
                <w:sz w:val="18"/>
                <w:szCs w:val="18"/>
              </w:rPr>
            </w:pPr>
            <w:r w:rsidRPr="0053726A">
              <w:rPr>
                <w:sz w:val="18"/>
                <w:szCs w:val="18"/>
              </w:rPr>
              <w:t>Dz. Urz. Województwa Pomorskiego</w:t>
            </w:r>
          </w:p>
        </w:tc>
        <w:tc>
          <w:tcPr>
            <w:tcW w:w="1062" w:type="pct"/>
            <w:vAlign w:val="center"/>
            <w:hideMark/>
          </w:tcPr>
          <w:p w:rsidR="00E44852" w:rsidRPr="0053726A" w:rsidRDefault="00E44852" w:rsidP="0053726A">
            <w:pPr>
              <w:pStyle w:val="Bezodstpw"/>
              <w:jc w:val="center"/>
              <w:rPr>
                <w:sz w:val="18"/>
                <w:szCs w:val="18"/>
              </w:rPr>
            </w:pPr>
            <w:r w:rsidRPr="0053726A">
              <w:rPr>
                <w:sz w:val="18"/>
                <w:szCs w:val="18"/>
              </w:rPr>
              <w:t>Dz. Urz. z 2014 r. poz. 1714</w:t>
            </w:r>
          </w:p>
        </w:tc>
        <w:tc>
          <w:tcPr>
            <w:tcW w:w="519" w:type="pct"/>
            <w:vAlign w:val="center"/>
            <w:hideMark/>
          </w:tcPr>
          <w:p w:rsidR="00E44852" w:rsidRPr="0053726A" w:rsidRDefault="00E44852" w:rsidP="0053726A">
            <w:pPr>
              <w:pStyle w:val="Bezodstpw"/>
              <w:jc w:val="center"/>
              <w:rPr>
                <w:sz w:val="18"/>
                <w:szCs w:val="18"/>
              </w:rPr>
            </w:pPr>
            <w:r w:rsidRPr="0053726A">
              <w:rPr>
                <w:sz w:val="18"/>
                <w:szCs w:val="18"/>
              </w:rPr>
              <w:t>2014-04-25</w:t>
            </w:r>
          </w:p>
        </w:tc>
      </w:tr>
      <w:tr w:rsidR="00E44852" w:rsidRPr="00836BE9" w:rsidTr="0053726A">
        <w:trPr>
          <w:trHeight w:val="1209"/>
        </w:trPr>
        <w:tc>
          <w:tcPr>
            <w:tcW w:w="225" w:type="pct"/>
            <w:vAlign w:val="center"/>
            <w:hideMark/>
          </w:tcPr>
          <w:p w:rsidR="00E44852" w:rsidRPr="0053726A" w:rsidRDefault="00E44852" w:rsidP="0053726A">
            <w:pPr>
              <w:pStyle w:val="Bezodstpw"/>
              <w:rPr>
                <w:sz w:val="18"/>
                <w:szCs w:val="18"/>
              </w:rPr>
            </w:pPr>
            <w:r w:rsidRPr="0053726A">
              <w:rPr>
                <w:sz w:val="18"/>
                <w:szCs w:val="18"/>
              </w:rPr>
              <w:lastRenderedPageBreak/>
              <w:t>2</w:t>
            </w:r>
          </w:p>
        </w:tc>
        <w:tc>
          <w:tcPr>
            <w:tcW w:w="2203" w:type="pct"/>
            <w:vAlign w:val="center"/>
            <w:hideMark/>
          </w:tcPr>
          <w:p w:rsidR="00E44852" w:rsidRPr="0053726A" w:rsidRDefault="00E44852" w:rsidP="0053726A">
            <w:pPr>
              <w:pStyle w:val="Bezodstpw"/>
              <w:rPr>
                <w:sz w:val="18"/>
                <w:szCs w:val="18"/>
              </w:rPr>
            </w:pPr>
            <w:r w:rsidRPr="0053726A">
              <w:rPr>
                <w:sz w:val="18"/>
                <w:szCs w:val="18"/>
              </w:rPr>
              <w:t xml:space="preserve">Zarządzenie Regionalnego Dyrektora Ochrony Środowiska w Gdańsku z dnia 24 lutego 2016 r. zmieniające zarządzenie w sprawie ustanowienia planu zadań ochronnych dla obszaru Natura 2000 Dolina Środkowej </w:t>
            </w:r>
            <w:proofErr w:type="spellStart"/>
            <w:r w:rsidRPr="0053726A">
              <w:rPr>
                <w:sz w:val="18"/>
                <w:szCs w:val="18"/>
              </w:rPr>
              <w:t>Wietcisy</w:t>
            </w:r>
            <w:proofErr w:type="spellEnd"/>
            <w:r w:rsidRPr="0053726A">
              <w:rPr>
                <w:sz w:val="18"/>
                <w:szCs w:val="18"/>
              </w:rPr>
              <w:t xml:space="preserve"> PLH220009</w:t>
            </w:r>
          </w:p>
        </w:tc>
        <w:tc>
          <w:tcPr>
            <w:tcW w:w="991" w:type="pct"/>
            <w:vAlign w:val="center"/>
            <w:hideMark/>
          </w:tcPr>
          <w:p w:rsidR="00E44852" w:rsidRPr="0053726A" w:rsidRDefault="00E44852" w:rsidP="0053726A">
            <w:pPr>
              <w:pStyle w:val="Bezodstpw"/>
              <w:jc w:val="center"/>
              <w:rPr>
                <w:sz w:val="18"/>
                <w:szCs w:val="18"/>
              </w:rPr>
            </w:pPr>
            <w:r w:rsidRPr="0053726A">
              <w:rPr>
                <w:sz w:val="18"/>
                <w:szCs w:val="18"/>
              </w:rPr>
              <w:t>Dz. Urz. Województwa Pomorskiego</w:t>
            </w:r>
          </w:p>
        </w:tc>
        <w:tc>
          <w:tcPr>
            <w:tcW w:w="1062" w:type="pct"/>
            <w:vAlign w:val="center"/>
            <w:hideMark/>
          </w:tcPr>
          <w:p w:rsidR="00E44852" w:rsidRPr="0053726A" w:rsidRDefault="00E44852" w:rsidP="0053726A">
            <w:pPr>
              <w:pStyle w:val="Bezodstpw"/>
              <w:jc w:val="center"/>
              <w:rPr>
                <w:sz w:val="18"/>
                <w:szCs w:val="18"/>
              </w:rPr>
            </w:pPr>
            <w:r w:rsidRPr="0053726A">
              <w:rPr>
                <w:sz w:val="18"/>
                <w:szCs w:val="18"/>
              </w:rPr>
              <w:t>Dz. Urz. z 2016 r. poz. 1115</w:t>
            </w:r>
          </w:p>
        </w:tc>
        <w:tc>
          <w:tcPr>
            <w:tcW w:w="519" w:type="pct"/>
            <w:vAlign w:val="center"/>
            <w:hideMark/>
          </w:tcPr>
          <w:p w:rsidR="00E44852" w:rsidRPr="0053726A" w:rsidRDefault="00E44852" w:rsidP="0053726A">
            <w:pPr>
              <w:pStyle w:val="Bezodstpw"/>
              <w:jc w:val="center"/>
              <w:rPr>
                <w:sz w:val="18"/>
                <w:szCs w:val="18"/>
              </w:rPr>
            </w:pPr>
            <w:r w:rsidRPr="0053726A">
              <w:rPr>
                <w:sz w:val="18"/>
                <w:szCs w:val="18"/>
              </w:rPr>
              <w:t>2016-03-16</w:t>
            </w:r>
          </w:p>
        </w:tc>
      </w:tr>
      <w:tr w:rsidR="00E44852" w:rsidRPr="00836BE9" w:rsidTr="0053726A">
        <w:tc>
          <w:tcPr>
            <w:tcW w:w="225" w:type="pct"/>
            <w:hideMark/>
          </w:tcPr>
          <w:p w:rsidR="00E44852" w:rsidRPr="00836BE9" w:rsidRDefault="00E44852" w:rsidP="00E44852">
            <w:pPr>
              <w:spacing w:line="22" w:lineRule="atLeast"/>
            </w:pPr>
          </w:p>
        </w:tc>
        <w:tc>
          <w:tcPr>
            <w:tcW w:w="2203" w:type="pct"/>
            <w:hideMark/>
          </w:tcPr>
          <w:p w:rsidR="00E44852" w:rsidRPr="00836BE9" w:rsidRDefault="00E44852" w:rsidP="00E44852">
            <w:pPr>
              <w:spacing w:line="22" w:lineRule="atLeast"/>
            </w:pPr>
          </w:p>
        </w:tc>
        <w:tc>
          <w:tcPr>
            <w:tcW w:w="991" w:type="pct"/>
            <w:hideMark/>
          </w:tcPr>
          <w:p w:rsidR="00E44852" w:rsidRPr="00836BE9" w:rsidRDefault="00E44852" w:rsidP="00E44852">
            <w:pPr>
              <w:spacing w:line="22" w:lineRule="atLeast"/>
            </w:pPr>
          </w:p>
        </w:tc>
        <w:tc>
          <w:tcPr>
            <w:tcW w:w="1062" w:type="pct"/>
            <w:hideMark/>
          </w:tcPr>
          <w:p w:rsidR="00E44852" w:rsidRPr="00836BE9" w:rsidRDefault="00E44852" w:rsidP="00E44852">
            <w:pPr>
              <w:spacing w:line="22" w:lineRule="atLeast"/>
            </w:pPr>
          </w:p>
        </w:tc>
        <w:tc>
          <w:tcPr>
            <w:tcW w:w="519" w:type="pct"/>
            <w:hideMark/>
          </w:tcPr>
          <w:p w:rsidR="00E44852" w:rsidRPr="00836BE9" w:rsidRDefault="00E44852" w:rsidP="00E44852">
            <w:pPr>
              <w:spacing w:line="22" w:lineRule="atLeast"/>
            </w:pPr>
          </w:p>
        </w:tc>
      </w:tr>
    </w:tbl>
    <w:p w:rsidR="00E44852" w:rsidRPr="00836BE9" w:rsidRDefault="00E44852" w:rsidP="00E44852">
      <w:pPr>
        <w:spacing w:after="0" w:line="22" w:lineRule="atLeast"/>
      </w:pPr>
      <w:r w:rsidRPr="007A2462">
        <w:rPr>
          <w:bCs/>
          <w:sz w:val="18"/>
          <w:szCs w:val="18"/>
        </w:rPr>
        <w:t xml:space="preserve">Źródło: </w:t>
      </w:r>
      <w:hyperlink r:id="rId75" w:history="1">
        <w:r w:rsidRPr="007A2462">
          <w:rPr>
            <w:rStyle w:val="Hipercze"/>
            <w:sz w:val="18"/>
            <w:szCs w:val="18"/>
          </w:rPr>
          <w:t>http://crfop.gdos.gov.pl/CRFOP/search.jsf</w:t>
        </w:r>
      </w:hyperlink>
    </w:p>
    <w:p w:rsidR="0053726A" w:rsidRDefault="0053726A" w:rsidP="00E44852">
      <w:pPr>
        <w:spacing w:after="0" w:line="22" w:lineRule="atLeast"/>
        <w:rPr>
          <w:b/>
          <w:bCs/>
        </w:rPr>
      </w:pPr>
    </w:p>
    <w:p w:rsidR="00E44852" w:rsidRPr="009050BD" w:rsidRDefault="00E44852" w:rsidP="009050BD">
      <w:pPr>
        <w:pStyle w:val="Bezodstpw"/>
        <w:spacing w:line="264" w:lineRule="auto"/>
        <w:jc w:val="both"/>
        <w:rPr>
          <w:b/>
        </w:rPr>
      </w:pPr>
      <w:r w:rsidRPr="009050BD">
        <w:rPr>
          <w:b/>
        </w:rPr>
        <w:t>Obszar Natura 2000 Lubieszynek</w:t>
      </w:r>
    </w:p>
    <w:p w:rsidR="00E44852" w:rsidRPr="00836BE9" w:rsidRDefault="00E44852" w:rsidP="009050BD">
      <w:pPr>
        <w:pStyle w:val="Bezodstpw"/>
        <w:spacing w:line="264" w:lineRule="auto"/>
        <w:jc w:val="both"/>
      </w:pPr>
      <w:r w:rsidRPr="00836BE9">
        <w:t>Data wyznaczenia: 2011-03-01</w:t>
      </w:r>
    </w:p>
    <w:p w:rsidR="00E44852" w:rsidRPr="00836BE9" w:rsidRDefault="00E44852" w:rsidP="009050BD">
      <w:pPr>
        <w:pStyle w:val="Bezodstpw"/>
        <w:spacing w:line="264" w:lineRule="auto"/>
        <w:jc w:val="both"/>
      </w:pPr>
      <w:r w:rsidRPr="00836BE9">
        <w:t>Kod obszaru: PLH220074</w:t>
      </w:r>
    </w:p>
    <w:p w:rsidR="00E44852" w:rsidRPr="00836BE9" w:rsidRDefault="00E44852" w:rsidP="009050BD">
      <w:pPr>
        <w:pStyle w:val="Bezodstpw"/>
        <w:spacing w:line="264" w:lineRule="auto"/>
        <w:jc w:val="both"/>
      </w:pPr>
      <w:r w:rsidRPr="00836BE9">
        <w:t>Rodzaj ochrony: Dyrektywa siedliskowa</w:t>
      </w:r>
    </w:p>
    <w:p w:rsidR="00E44852" w:rsidRDefault="00E44852" w:rsidP="009050BD">
      <w:pPr>
        <w:pStyle w:val="Bezodstpw"/>
        <w:spacing w:line="264" w:lineRule="auto"/>
        <w:jc w:val="both"/>
      </w:pPr>
      <w:r w:rsidRPr="00836BE9">
        <w:t>Powierzchnia [ha]: 671,4100</w:t>
      </w:r>
    </w:p>
    <w:p w:rsidR="00E44852" w:rsidRPr="00836BE9" w:rsidRDefault="00E44852" w:rsidP="009050BD">
      <w:pPr>
        <w:pStyle w:val="Bezodstpw"/>
        <w:spacing w:line="264" w:lineRule="auto"/>
        <w:jc w:val="both"/>
      </w:pPr>
      <w:r w:rsidRPr="00836BE9">
        <w:t>Województwa, w których znajduje się obiekt: pomorskie</w:t>
      </w:r>
    </w:p>
    <w:p w:rsidR="00E44852" w:rsidRPr="00836BE9" w:rsidRDefault="00E44852" w:rsidP="009050BD">
      <w:pPr>
        <w:pStyle w:val="Bezodstpw"/>
        <w:spacing w:line="264" w:lineRule="auto"/>
        <w:jc w:val="both"/>
      </w:pPr>
      <w:r w:rsidRPr="00836BE9">
        <w:t>Powiaty: kościerski</w:t>
      </w:r>
    </w:p>
    <w:p w:rsidR="00E44852" w:rsidRPr="00836BE9" w:rsidRDefault="00E44852" w:rsidP="009050BD">
      <w:pPr>
        <w:pStyle w:val="Bezodstpw"/>
        <w:spacing w:line="264" w:lineRule="auto"/>
        <w:jc w:val="both"/>
      </w:pPr>
      <w:r w:rsidRPr="00836BE9">
        <w:t>Gminy: Liniewo, Nowa Karczma</w:t>
      </w:r>
    </w:p>
    <w:p w:rsidR="00E44852" w:rsidRDefault="00E44852" w:rsidP="009050BD">
      <w:pPr>
        <w:pStyle w:val="Bezodstpw"/>
        <w:spacing w:line="264" w:lineRule="auto"/>
        <w:jc w:val="both"/>
      </w:pPr>
      <w:r w:rsidRPr="00836BE9">
        <w:t>Nazwa sprawującego nadzór: Regionalna Dyrekcj</w:t>
      </w:r>
      <w:r>
        <w:t xml:space="preserve">a Ochrony Środowiska w Gdańsku </w:t>
      </w:r>
    </w:p>
    <w:p w:rsidR="00E44852" w:rsidRPr="00836BE9" w:rsidRDefault="00E44852" w:rsidP="00E44852">
      <w:pPr>
        <w:spacing w:after="0" w:line="22" w:lineRule="atLeast"/>
      </w:pPr>
    </w:p>
    <w:p w:rsidR="009050BD" w:rsidRPr="009050BD" w:rsidRDefault="009050BD" w:rsidP="009050BD">
      <w:pPr>
        <w:pStyle w:val="Bezodstpw"/>
        <w:spacing w:line="264" w:lineRule="auto"/>
        <w:ind w:left="993" w:hanging="993"/>
        <w:jc w:val="both"/>
        <w:rPr>
          <w:b/>
        </w:rPr>
      </w:pPr>
      <w:bookmarkStart w:id="104" w:name="_Toc462224536"/>
      <w:r w:rsidRPr="009050BD">
        <w:rPr>
          <w:b/>
        </w:rPr>
        <w:t xml:space="preserve">Tabela </w:t>
      </w:r>
      <w:r w:rsidRPr="009050BD">
        <w:rPr>
          <w:b/>
        </w:rPr>
        <w:fldChar w:fldCharType="begin"/>
      </w:r>
      <w:r w:rsidRPr="009050BD">
        <w:rPr>
          <w:b/>
        </w:rPr>
        <w:instrText xml:space="preserve"> SEQ Tabela \* ARABIC </w:instrText>
      </w:r>
      <w:r w:rsidRPr="009050BD">
        <w:rPr>
          <w:b/>
        </w:rPr>
        <w:fldChar w:fldCharType="separate"/>
      </w:r>
      <w:r w:rsidR="007A09BA">
        <w:rPr>
          <w:b/>
          <w:noProof/>
        </w:rPr>
        <w:t>41</w:t>
      </w:r>
      <w:r w:rsidRPr="009050BD">
        <w:rPr>
          <w:b/>
        </w:rPr>
        <w:fldChar w:fldCharType="end"/>
      </w:r>
      <w:r w:rsidRPr="009050BD">
        <w:rPr>
          <w:b/>
        </w:rPr>
        <w:t xml:space="preserve"> Dane aktu prawnego o utworzeniu, ustanowieniu lub wyznaczeniu Obszaru Natura 2000 Lubieszynek</w:t>
      </w:r>
      <w:bookmarkEnd w:id="104"/>
    </w:p>
    <w:tbl>
      <w:tblPr>
        <w:tblStyle w:val="Tabela-Siatka"/>
        <w:tblW w:w="5000" w:type="pct"/>
        <w:tblLook w:val="04A0" w:firstRow="1" w:lastRow="0" w:firstColumn="1" w:lastColumn="0" w:noHBand="0" w:noVBand="1"/>
      </w:tblPr>
      <w:tblGrid>
        <w:gridCol w:w="437"/>
        <w:gridCol w:w="5074"/>
        <w:gridCol w:w="1266"/>
        <w:gridCol w:w="1291"/>
        <w:gridCol w:w="935"/>
      </w:tblGrid>
      <w:tr w:rsidR="009050BD" w:rsidRPr="00836BE9" w:rsidTr="00670BE4">
        <w:trPr>
          <w:trHeight w:val="726"/>
        </w:trPr>
        <w:tc>
          <w:tcPr>
            <w:tcW w:w="225" w:type="pct"/>
            <w:shd w:val="clear" w:color="auto" w:fill="C4BC96" w:themeFill="background2" w:themeFillShade="BF"/>
            <w:vAlign w:val="center"/>
            <w:hideMark/>
          </w:tcPr>
          <w:p w:rsidR="009050BD" w:rsidRPr="001E68C6" w:rsidRDefault="009050BD" w:rsidP="00670BE4">
            <w:pPr>
              <w:spacing w:line="22" w:lineRule="atLeast"/>
              <w:rPr>
                <w:b/>
                <w:bCs/>
                <w:sz w:val="18"/>
                <w:szCs w:val="18"/>
              </w:rPr>
            </w:pPr>
            <w:r>
              <w:rPr>
                <w:b/>
                <w:bCs/>
                <w:sz w:val="18"/>
                <w:szCs w:val="18"/>
              </w:rPr>
              <w:t>L</w:t>
            </w:r>
            <w:r w:rsidRPr="001E68C6">
              <w:rPr>
                <w:b/>
                <w:bCs/>
                <w:sz w:val="18"/>
                <w:szCs w:val="18"/>
              </w:rPr>
              <w:t>p.</w:t>
            </w:r>
          </w:p>
        </w:tc>
        <w:tc>
          <w:tcPr>
            <w:tcW w:w="2824" w:type="pct"/>
            <w:shd w:val="clear" w:color="auto" w:fill="C4BC96" w:themeFill="background2" w:themeFillShade="BF"/>
            <w:vAlign w:val="center"/>
            <w:hideMark/>
          </w:tcPr>
          <w:p w:rsidR="009050BD" w:rsidRPr="001E68C6" w:rsidRDefault="009050BD" w:rsidP="00670BE4">
            <w:pPr>
              <w:spacing w:line="22" w:lineRule="atLeast"/>
              <w:rPr>
                <w:b/>
                <w:bCs/>
                <w:sz w:val="18"/>
                <w:szCs w:val="18"/>
              </w:rPr>
            </w:pPr>
            <w:r w:rsidRPr="001E68C6">
              <w:rPr>
                <w:b/>
                <w:bCs/>
                <w:sz w:val="18"/>
                <w:szCs w:val="18"/>
              </w:rPr>
              <w:t>Tytuł</w:t>
            </w:r>
          </w:p>
        </w:tc>
        <w:tc>
          <w:tcPr>
            <w:tcW w:w="709" w:type="pct"/>
            <w:shd w:val="clear" w:color="auto" w:fill="C4BC96" w:themeFill="background2" w:themeFillShade="BF"/>
            <w:vAlign w:val="center"/>
            <w:hideMark/>
          </w:tcPr>
          <w:p w:rsidR="009050BD" w:rsidRPr="001E68C6" w:rsidRDefault="009050BD" w:rsidP="00670BE4">
            <w:pPr>
              <w:spacing w:line="22" w:lineRule="atLeast"/>
              <w:jc w:val="center"/>
              <w:rPr>
                <w:b/>
                <w:bCs/>
                <w:sz w:val="18"/>
                <w:szCs w:val="18"/>
              </w:rPr>
            </w:pPr>
            <w:r w:rsidRPr="001E68C6">
              <w:rPr>
                <w:b/>
                <w:bCs/>
                <w:sz w:val="18"/>
                <w:szCs w:val="18"/>
              </w:rPr>
              <w:t>Miejsce publikacji</w:t>
            </w:r>
          </w:p>
        </w:tc>
        <w:tc>
          <w:tcPr>
            <w:tcW w:w="723" w:type="pct"/>
            <w:shd w:val="clear" w:color="auto" w:fill="C4BC96" w:themeFill="background2" w:themeFillShade="BF"/>
            <w:vAlign w:val="center"/>
            <w:hideMark/>
          </w:tcPr>
          <w:p w:rsidR="009050BD" w:rsidRPr="001E68C6" w:rsidRDefault="009050BD" w:rsidP="00670BE4">
            <w:pPr>
              <w:spacing w:line="22" w:lineRule="atLeast"/>
              <w:jc w:val="center"/>
              <w:rPr>
                <w:b/>
                <w:bCs/>
                <w:sz w:val="18"/>
                <w:szCs w:val="18"/>
              </w:rPr>
            </w:pPr>
            <w:r w:rsidRPr="001E68C6">
              <w:rPr>
                <w:b/>
                <w:bCs/>
                <w:sz w:val="18"/>
                <w:szCs w:val="18"/>
              </w:rPr>
              <w:t>Oznaczenie Dziennika Urzędowego</w:t>
            </w:r>
          </w:p>
        </w:tc>
        <w:tc>
          <w:tcPr>
            <w:tcW w:w="519" w:type="pct"/>
            <w:shd w:val="clear" w:color="auto" w:fill="C4BC96" w:themeFill="background2" w:themeFillShade="BF"/>
            <w:vAlign w:val="center"/>
            <w:hideMark/>
          </w:tcPr>
          <w:p w:rsidR="009050BD" w:rsidRPr="001E68C6" w:rsidRDefault="009050BD" w:rsidP="00670BE4">
            <w:pPr>
              <w:spacing w:line="22" w:lineRule="atLeast"/>
              <w:jc w:val="center"/>
              <w:rPr>
                <w:b/>
                <w:bCs/>
                <w:sz w:val="18"/>
                <w:szCs w:val="18"/>
              </w:rPr>
            </w:pPr>
            <w:r w:rsidRPr="001E68C6">
              <w:rPr>
                <w:b/>
                <w:bCs/>
                <w:sz w:val="18"/>
                <w:szCs w:val="18"/>
              </w:rPr>
              <w:t>Data publikacji</w:t>
            </w:r>
          </w:p>
        </w:tc>
      </w:tr>
      <w:tr w:rsidR="00E44852" w:rsidRPr="00836BE9" w:rsidTr="009050BD">
        <w:trPr>
          <w:trHeight w:val="1055"/>
        </w:trPr>
        <w:tc>
          <w:tcPr>
            <w:tcW w:w="225" w:type="pct"/>
            <w:vAlign w:val="center"/>
            <w:hideMark/>
          </w:tcPr>
          <w:p w:rsidR="00E44852" w:rsidRPr="009050BD" w:rsidRDefault="00E44852" w:rsidP="009050BD">
            <w:pPr>
              <w:pStyle w:val="Bezodstpw"/>
              <w:rPr>
                <w:sz w:val="18"/>
                <w:szCs w:val="18"/>
              </w:rPr>
            </w:pPr>
            <w:r w:rsidRPr="009050BD">
              <w:rPr>
                <w:sz w:val="18"/>
                <w:szCs w:val="18"/>
              </w:rPr>
              <w:t>1</w:t>
            </w:r>
          </w:p>
        </w:tc>
        <w:tc>
          <w:tcPr>
            <w:tcW w:w="2824" w:type="pct"/>
            <w:vAlign w:val="center"/>
            <w:hideMark/>
          </w:tcPr>
          <w:p w:rsidR="00E44852" w:rsidRPr="009050BD" w:rsidRDefault="00E44852" w:rsidP="009050BD">
            <w:pPr>
              <w:pStyle w:val="Bezodstpw"/>
              <w:rPr>
                <w:sz w:val="18"/>
                <w:szCs w:val="18"/>
              </w:rPr>
            </w:pPr>
            <w:r w:rsidRPr="009050BD">
              <w:rPr>
                <w:sz w:val="18"/>
                <w:szCs w:val="18"/>
              </w:rPr>
              <w:t>DECYZJA KOMISJI z dnia 10 stycznia 2011 r. w sprawie przyjęcia na mocy dyrektywy Rady 92/43/EWG czwartego zaktualizowanego wykazu terenów mających znaczenie dla Wspólnoty składających się na kontynentalny region biogeograficzny (notyfikowana jako dokument nr C(2010) 9669)(2011/64/UE)</w:t>
            </w:r>
          </w:p>
        </w:tc>
        <w:tc>
          <w:tcPr>
            <w:tcW w:w="709" w:type="pct"/>
            <w:vAlign w:val="center"/>
            <w:hideMark/>
          </w:tcPr>
          <w:p w:rsidR="00E44852" w:rsidRPr="009050BD" w:rsidRDefault="00E44852" w:rsidP="009050BD">
            <w:pPr>
              <w:pStyle w:val="Bezodstpw"/>
              <w:jc w:val="center"/>
              <w:rPr>
                <w:sz w:val="18"/>
                <w:szCs w:val="18"/>
              </w:rPr>
            </w:pPr>
            <w:r w:rsidRPr="009050BD">
              <w:rPr>
                <w:sz w:val="18"/>
                <w:szCs w:val="18"/>
              </w:rPr>
              <w:t>Dziennik Urzędowy Unii Europejskiej</w:t>
            </w:r>
          </w:p>
        </w:tc>
        <w:tc>
          <w:tcPr>
            <w:tcW w:w="723" w:type="pct"/>
            <w:vAlign w:val="center"/>
            <w:hideMark/>
          </w:tcPr>
          <w:p w:rsidR="00E44852" w:rsidRPr="009050BD" w:rsidRDefault="00E44852" w:rsidP="009050BD">
            <w:pPr>
              <w:pStyle w:val="Bezodstpw"/>
              <w:jc w:val="center"/>
              <w:rPr>
                <w:sz w:val="18"/>
                <w:szCs w:val="18"/>
              </w:rPr>
            </w:pPr>
            <w:r w:rsidRPr="009050BD">
              <w:rPr>
                <w:sz w:val="18"/>
                <w:szCs w:val="18"/>
              </w:rPr>
              <w:t>L 33 str. 146</w:t>
            </w:r>
          </w:p>
        </w:tc>
        <w:tc>
          <w:tcPr>
            <w:tcW w:w="519" w:type="pct"/>
            <w:vAlign w:val="center"/>
            <w:hideMark/>
          </w:tcPr>
          <w:p w:rsidR="00E44852" w:rsidRPr="009050BD" w:rsidRDefault="00E44852" w:rsidP="009050BD">
            <w:pPr>
              <w:pStyle w:val="Bezodstpw"/>
              <w:jc w:val="center"/>
              <w:rPr>
                <w:sz w:val="18"/>
                <w:szCs w:val="18"/>
              </w:rPr>
            </w:pPr>
            <w:r w:rsidRPr="009050BD">
              <w:rPr>
                <w:sz w:val="18"/>
                <w:szCs w:val="18"/>
              </w:rPr>
              <w:t>2011-02-08</w:t>
            </w:r>
          </w:p>
        </w:tc>
      </w:tr>
    </w:tbl>
    <w:p w:rsidR="00E44852" w:rsidRPr="00836BE9" w:rsidRDefault="00E44852" w:rsidP="00E44852">
      <w:pPr>
        <w:spacing w:after="0" w:line="22" w:lineRule="atLeast"/>
        <w:rPr>
          <w:b/>
          <w:bCs/>
        </w:rPr>
      </w:pPr>
      <w:r w:rsidRPr="007A2462">
        <w:rPr>
          <w:bCs/>
          <w:sz w:val="18"/>
          <w:szCs w:val="18"/>
        </w:rPr>
        <w:t xml:space="preserve">Źródło: </w:t>
      </w:r>
      <w:hyperlink r:id="rId76" w:history="1">
        <w:r w:rsidRPr="007A2462">
          <w:rPr>
            <w:rStyle w:val="Hipercze"/>
            <w:sz w:val="18"/>
            <w:szCs w:val="18"/>
          </w:rPr>
          <w:t>http://crfop.gdos.gov.pl/CRFOP/search.jsf</w:t>
        </w:r>
      </w:hyperlink>
    </w:p>
    <w:p w:rsidR="00E44852" w:rsidRDefault="00E44852" w:rsidP="00E44852">
      <w:pPr>
        <w:spacing w:after="0" w:line="22" w:lineRule="atLeast"/>
      </w:pPr>
    </w:p>
    <w:p w:rsidR="00E44852" w:rsidRDefault="00E44852" w:rsidP="00E44852">
      <w:pPr>
        <w:spacing w:after="0" w:line="22" w:lineRule="atLeast"/>
      </w:pPr>
    </w:p>
    <w:p w:rsidR="00E44852" w:rsidRDefault="00E44852" w:rsidP="00E44852">
      <w:pPr>
        <w:spacing w:after="0" w:line="22" w:lineRule="atLeast"/>
      </w:pPr>
    </w:p>
    <w:p w:rsidR="00E44852" w:rsidRPr="00CD5E71" w:rsidRDefault="00E44852" w:rsidP="00E44852">
      <w:pPr>
        <w:spacing w:after="0" w:line="22" w:lineRule="atLeast"/>
        <w:rPr>
          <w:vanish/>
        </w:rPr>
        <w:sectPr w:rsidR="00E44852" w:rsidRPr="00CD5E71" w:rsidSect="00E44852">
          <w:pgSz w:w="11906" w:h="16838"/>
          <w:pgMar w:top="1134" w:right="1134" w:bottom="1134" w:left="1985" w:header="709" w:footer="709" w:gutter="0"/>
          <w:cols w:space="708"/>
          <w:docGrid w:linePitch="360"/>
        </w:sectPr>
      </w:pPr>
    </w:p>
    <w:p w:rsidR="00CD5E71" w:rsidRPr="00CD5E71" w:rsidRDefault="00CD5E71" w:rsidP="00CD5E71">
      <w:pPr>
        <w:pStyle w:val="Legenda"/>
        <w:keepNext/>
        <w:rPr>
          <w:color w:val="auto"/>
          <w:sz w:val="22"/>
          <w:szCs w:val="22"/>
        </w:rPr>
      </w:pPr>
      <w:bookmarkStart w:id="105" w:name="_Toc462224537"/>
      <w:r w:rsidRPr="00CD5E71">
        <w:rPr>
          <w:color w:val="auto"/>
          <w:sz w:val="22"/>
          <w:szCs w:val="22"/>
        </w:rPr>
        <w:lastRenderedPageBreak/>
        <w:t xml:space="preserve">Tabela </w:t>
      </w:r>
      <w:r w:rsidRPr="00CD5E71">
        <w:rPr>
          <w:color w:val="auto"/>
          <w:sz w:val="22"/>
          <w:szCs w:val="22"/>
        </w:rPr>
        <w:fldChar w:fldCharType="begin"/>
      </w:r>
      <w:r w:rsidRPr="00CD5E71">
        <w:rPr>
          <w:color w:val="auto"/>
          <w:sz w:val="22"/>
          <w:szCs w:val="22"/>
        </w:rPr>
        <w:instrText xml:space="preserve"> SEQ Tabela \* ARABIC </w:instrText>
      </w:r>
      <w:r w:rsidRPr="00CD5E71">
        <w:rPr>
          <w:color w:val="auto"/>
          <w:sz w:val="22"/>
          <w:szCs w:val="22"/>
        </w:rPr>
        <w:fldChar w:fldCharType="separate"/>
      </w:r>
      <w:r w:rsidR="007A09BA">
        <w:rPr>
          <w:noProof/>
          <w:color w:val="auto"/>
          <w:sz w:val="22"/>
          <w:szCs w:val="22"/>
        </w:rPr>
        <w:t>42</w:t>
      </w:r>
      <w:r w:rsidRPr="00CD5E71">
        <w:rPr>
          <w:color w:val="auto"/>
          <w:sz w:val="22"/>
          <w:szCs w:val="22"/>
        </w:rPr>
        <w:fldChar w:fldCharType="end"/>
      </w:r>
      <w:r w:rsidRPr="00CD5E71">
        <w:rPr>
          <w:color w:val="auto"/>
          <w:sz w:val="22"/>
          <w:szCs w:val="22"/>
        </w:rPr>
        <w:t xml:space="preserve"> Pomniki przyrody zinwentaryzowane na terenie Gminy Liniewo</w:t>
      </w:r>
      <w:bookmarkEnd w:id="105"/>
    </w:p>
    <w:tbl>
      <w:tblPr>
        <w:tblStyle w:val="Tabela-Siatka"/>
        <w:tblW w:w="5000" w:type="pct"/>
        <w:tblLook w:val="04A0" w:firstRow="1" w:lastRow="0" w:firstColumn="1" w:lastColumn="0" w:noHBand="0" w:noVBand="1"/>
      </w:tblPr>
      <w:tblGrid>
        <w:gridCol w:w="607"/>
        <w:gridCol w:w="972"/>
        <w:gridCol w:w="1297"/>
        <w:gridCol w:w="1132"/>
        <w:gridCol w:w="1137"/>
        <w:gridCol w:w="1456"/>
        <w:gridCol w:w="1499"/>
        <w:gridCol w:w="2275"/>
        <w:gridCol w:w="1169"/>
        <w:gridCol w:w="1419"/>
        <w:gridCol w:w="1257"/>
      </w:tblGrid>
      <w:tr w:rsidR="00CD5E71" w:rsidRPr="00CD5E71" w:rsidTr="00700185">
        <w:trPr>
          <w:tblHeader/>
        </w:trPr>
        <w:tc>
          <w:tcPr>
            <w:tcW w:w="215" w:type="pct"/>
            <w:vMerge w:val="restart"/>
            <w:shd w:val="clear" w:color="auto" w:fill="C4BC96" w:themeFill="background2" w:themeFillShade="BF"/>
            <w:vAlign w:val="center"/>
          </w:tcPr>
          <w:p w:rsidR="00C56922" w:rsidRPr="00CD5E71" w:rsidRDefault="00C56922" w:rsidP="00CD5E71">
            <w:pPr>
              <w:spacing w:line="22" w:lineRule="atLeast"/>
              <w:rPr>
                <w:b/>
                <w:sz w:val="18"/>
                <w:szCs w:val="18"/>
              </w:rPr>
            </w:pPr>
            <w:r w:rsidRPr="00CD5E71">
              <w:rPr>
                <w:b/>
                <w:sz w:val="18"/>
                <w:szCs w:val="18"/>
              </w:rPr>
              <w:t>Lp.</w:t>
            </w:r>
          </w:p>
        </w:tc>
        <w:tc>
          <w:tcPr>
            <w:tcW w:w="343" w:type="pct"/>
            <w:vMerge w:val="restart"/>
            <w:shd w:val="clear" w:color="auto" w:fill="C4BC96" w:themeFill="background2" w:themeFillShade="BF"/>
            <w:vAlign w:val="center"/>
          </w:tcPr>
          <w:p w:rsidR="00C56922" w:rsidRPr="00CD5E71" w:rsidRDefault="00C56922" w:rsidP="00CD5E71">
            <w:pPr>
              <w:spacing w:line="22" w:lineRule="atLeast"/>
              <w:jc w:val="center"/>
              <w:rPr>
                <w:b/>
                <w:sz w:val="18"/>
                <w:szCs w:val="18"/>
              </w:rPr>
            </w:pPr>
            <w:r w:rsidRPr="00CD5E71">
              <w:rPr>
                <w:b/>
                <w:sz w:val="18"/>
                <w:szCs w:val="18"/>
              </w:rPr>
              <w:t>Nazwa</w:t>
            </w:r>
          </w:p>
        </w:tc>
        <w:tc>
          <w:tcPr>
            <w:tcW w:w="457" w:type="pct"/>
            <w:vMerge w:val="restart"/>
            <w:shd w:val="clear" w:color="auto" w:fill="C4BC96" w:themeFill="background2" w:themeFillShade="BF"/>
            <w:vAlign w:val="center"/>
          </w:tcPr>
          <w:p w:rsidR="00C56922" w:rsidRPr="00CD5E71" w:rsidRDefault="00C56922" w:rsidP="00CD5E71">
            <w:pPr>
              <w:spacing w:line="22" w:lineRule="atLeast"/>
              <w:jc w:val="center"/>
              <w:rPr>
                <w:b/>
                <w:bCs/>
                <w:sz w:val="18"/>
                <w:szCs w:val="18"/>
              </w:rPr>
            </w:pPr>
            <w:r w:rsidRPr="00CD5E71">
              <w:rPr>
                <w:b/>
                <w:bCs/>
                <w:sz w:val="18"/>
                <w:szCs w:val="18"/>
              </w:rPr>
              <w:t xml:space="preserve">Data </w:t>
            </w:r>
            <w:proofErr w:type="spellStart"/>
            <w:r w:rsidRPr="00CD5E71">
              <w:rPr>
                <w:b/>
                <w:bCs/>
                <w:sz w:val="18"/>
                <w:szCs w:val="18"/>
              </w:rPr>
              <w:t>ustanowie</w:t>
            </w:r>
            <w:proofErr w:type="spellEnd"/>
            <w:r w:rsidRPr="00CD5E71">
              <w:rPr>
                <w:b/>
                <w:bCs/>
                <w:sz w:val="18"/>
                <w:szCs w:val="18"/>
              </w:rPr>
              <w:t>-</w:t>
            </w:r>
          </w:p>
          <w:p w:rsidR="00C56922" w:rsidRPr="00CD5E71" w:rsidRDefault="00C56922" w:rsidP="00CD5E71">
            <w:pPr>
              <w:spacing w:line="22" w:lineRule="atLeast"/>
              <w:jc w:val="center"/>
              <w:rPr>
                <w:b/>
                <w:bCs/>
                <w:sz w:val="18"/>
                <w:szCs w:val="18"/>
              </w:rPr>
            </w:pPr>
            <w:proofErr w:type="spellStart"/>
            <w:r w:rsidRPr="00CD5E71">
              <w:rPr>
                <w:b/>
                <w:bCs/>
                <w:sz w:val="18"/>
                <w:szCs w:val="18"/>
              </w:rPr>
              <w:t>nia</w:t>
            </w:r>
            <w:proofErr w:type="spellEnd"/>
          </w:p>
          <w:p w:rsidR="00C56922" w:rsidRPr="00CD5E71" w:rsidRDefault="00C56922" w:rsidP="00CD5E71">
            <w:pPr>
              <w:spacing w:line="22" w:lineRule="atLeast"/>
              <w:jc w:val="center"/>
              <w:rPr>
                <w:b/>
                <w:sz w:val="18"/>
                <w:szCs w:val="18"/>
              </w:rPr>
            </w:pPr>
          </w:p>
        </w:tc>
        <w:tc>
          <w:tcPr>
            <w:tcW w:w="399" w:type="pct"/>
            <w:vMerge w:val="restart"/>
            <w:shd w:val="clear" w:color="auto" w:fill="C4BC96" w:themeFill="background2" w:themeFillShade="BF"/>
            <w:vAlign w:val="center"/>
          </w:tcPr>
          <w:p w:rsidR="00C56922" w:rsidRPr="00CD5E71" w:rsidRDefault="00C56922" w:rsidP="00CD5E71">
            <w:pPr>
              <w:spacing w:line="22" w:lineRule="atLeast"/>
              <w:jc w:val="center"/>
              <w:rPr>
                <w:b/>
                <w:bCs/>
                <w:sz w:val="18"/>
                <w:szCs w:val="18"/>
              </w:rPr>
            </w:pPr>
            <w:r w:rsidRPr="00CD5E71">
              <w:rPr>
                <w:b/>
                <w:bCs/>
                <w:sz w:val="18"/>
                <w:szCs w:val="18"/>
              </w:rPr>
              <w:t>Typ pomnika</w:t>
            </w:r>
          </w:p>
          <w:p w:rsidR="00C56922" w:rsidRPr="00CD5E71" w:rsidRDefault="00C56922" w:rsidP="00CD5E71">
            <w:pPr>
              <w:spacing w:line="22" w:lineRule="atLeast"/>
              <w:jc w:val="center"/>
              <w:rPr>
                <w:b/>
                <w:sz w:val="18"/>
                <w:szCs w:val="18"/>
              </w:rPr>
            </w:pPr>
          </w:p>
        </w:tc>
        <w:tc>
          <w:tcPr>
            <w:tcW w:w="401" w:type="pct"/>
            <w:vMerge w:val="restart"/>
            <w:shd w:val="clear" w:color="auto" w:fill="C4BC96" w:themeFill="background2" w:themeFillShade="BF"/>
            <w:vAlign w:val="center"/>
          </w:tcPr>
          <w:p w:rsidR="00C56922" w:rsidRPr="00CD5E71" w:rsidRDefault="00C56922" w:rsidP="00CD5E71">
            <w:pPr>
              <w:spacing w:line="22" w:lineRule="atLeast"/>
              <w:jc w:val="center"/>
              <w:rPr>
                <w:b/>
                <w:bCs/>
                <w:sz w:val="18"/>
                <w:szCs w:val="18"/>
              </w:rPr>
            </w:pPr>
            <w:r w:rsidRPr="00CD5E71">
              <w:rPr>
                <w:b/>
                <w:bCs/>
                <w:sz w:val="18"/>
                <w:szCs w:val="18"/>
              </w:rPr>
              <w:t>Rodzaj tworu</w:t>
            </w:r>
          </w:p>
        </w:tc>
        <w:tc>
          <w:tcPr>
            <w:tcW w:w="513" w:type="pct"/>
            <w:vMerge w:val="restart"/>
            <w:shd w:val="clear" w:color="auto" w:fill="C4BC96" w:themeFill="background2" w:themeFillShade="BF"/>
            <w:vAlign w:val="center"/>
          </w:tcPr>
          <w:p w:rsidR="00C56922" w:rsidRPr="00CD5E71" w:rsidRDefault="00C56922" w:rsidP="00CD5E71">
            <w:pPr>
              <w:spacing w:line="22" w:lineRule="atLeast"/>
              <w:jc w:val="center"/>
              <w:rPr>
                <w:b/>
                <w:bCs/>
                <w:sz w:val="18"/>
                <w:szCs w:val="18"/>
              </w:rPr>
            </w:pPr>
            <w:r w:rsidRPr="00CD5E71">
              <w:rPr>
                <w:b/>
                <w:bCs/>
                <w:sz w:val="18"/>
                <w:szCs w:val="18"/>
              </w:rPr>
              <w:t>Tekstowy opis granic:</w:t>
            </w:r>
          </w:p>
          <w:p w:rsidR="00C56922" w:rsidRPr="00CD5E71" w:rsidRDefault="00C56922" w:rsidP="00CD5E71">
            <w:pPr>
              <w:spacing w:line="22" w:lineRule="atLeast"/>
              <w:jc w:val="center"/>
              <w:rPr>
                <w:b/>
                <w:bCs/>
                <w:sz w:val="18"/>
                <w:szCs w:val="18"/>
              </w:rPr>
            </w:pPr>
          </w:p>
        </w:tc>
        <w:tc>
          <w:tcPr>
            <w:tcW w:w="528" w:type="pct"/>
            <w:vMerge w:val="restart"/>
            <w:shd w:val="clear" w:color="auto" w:fill="C4BC96" w:themeFill="background2" w:themeFillShade="BF"/>
            <w:vAlign w:val="center"/>
          </w:tcPr>
          <w:p w:rsidR="00C56922" w:rsidRPr="00CD5E71" w:rsidRDefault="00C56922" w:rsidP="00CD5E71">
            <w:pPr>
              <w:spacing w:line="22" w:lineRule="atLeast"/>
              <w:jc w:val="center"/>
              <w:rPr>
                <w:b/>
                <w:sz w:val="18"/>
                <w:szCs w:val="18"/>
              </w:rPr>
            </w:pPr>
            <w:r w:rsidRPr="00CD5E71">
              <w:rPr>
                <w:b/>
                <w:bCs/>
                <w:sz w:val="18"/>
                <w:szCs w:val="18"/>
              </w:rPr>
              <w:t>Nazwa sprawującego nadzór</w:t>
            </w:r>
          </w:p>
        </w:tc>
        <w:tc>
          <w:tcPr>
            <w:tcW w:w="2144" w:type="pct"/>
            <w:gridSpan w:val="4"/>
            <w:shd w:val="clear" w:color="auto" w:fill="C4BC96" w:themeFill="background2" w:themeFillShade="BF"/>
            <w:vAlign w:val="center"/>
          </w:tcPr>
          <w:p w:rsidR="00C56922" w:rsidRPr="00CD5E71" w:rsidRDefault="00C56922" w:rsidP="00CD5E71">
            <w:pPr>
              <w:spacing w:line="22" w:lineRule="atLeast"/>
              <w:jc w:val="center"/>
              <w:rPr>
                <w:b/>
                <w:sz w:val="18"/>
                <w:szCs w:val="18"/>
              </w:rPr>
            </w:pPr>
            <w:r w:rsidRPr="00CD5E71">
              <w:rPr>
                <w:b/>
                <w:sz w:val="18"/>
                <w:szCs w:val="18"/>
              </w:rPr>
              <w:t>Dane aktu prawnego o utworzeniu, ustanowieniu lub wyznaczeniu pomnika przyrody</w:t>
            </w:r>
          </w:p>
        </w:tc>
      </w:tr>
      <w:tr w:rsidR="00CD5E71" w:rsidRPr="00CD5E71" w:rsidTr="00700185">
        <w:trPr>
          <w:tblHeader/>
        </w:trPr>
        <w:tc>
          <w:tcPr>
            <w:tcW w:w="215" w:type="pct"/>
            <w:vMerge/>
            <w:shd w:val="clear" w:color="auto" w:fill="C4BC96" w:themeFill="background2" w:themeFillShade="BF"/>
            <w:vAlign w:val="center"/>
          </w:tcPr>
          <w:p w:rsidR="00C56922" w:rsidRPr="00CD5E71" w:rsidRDefault="00C56922" w:rsidP="00CD5E71">
            <w:pPr>
              <w:spacing w:line="22" w:lineRule="atLeast"/>
              <w:rPr>
                <w:b/>
                <w:sz w:val="18"/>
                <w:szCs w:val="18"/>
              </w:rPr>
            </w:pPr>
          </w:p>
        </w:tc>
        <w:tc>
          <w:tcPr>
            <w:tcW w:w="343" w:type="pct"/>
            <w:vMerge/>
            <w:shd w:val="clear" w:color="auto" w:fill="C4BC96" w:themeFill="background2" w:themeFillShade="BF"/>
            <w:vAlign w:val="center"/>
          </w:tcPr>
          <w:p w:rsidR="00C56922" w:rsidRPr="00CD5E71" w:rsidRDefault="00C56922" w:rsidP="00CD5E71">
            <w:pPr>
              <w:spacing w:line="22" w:lineRule="atLeast"/>
              <w:jc w:val="center"/>
              <w:rPr>
                <w:b/>
                <w:sz w:val="18"/>
                <w:szCs w:val="18"/>
              </w:rPr>
            </w:pPr>
          </w:p>
        </w:tc>
        <w:tc>
          <w:tcPr>
            <w:tcW w:w="457" w:type="pct"/>
            <w:vMerge/>
            <w:shd w:val="clear" w:color="auto" w:fill="C4BC96" w:themeFill="background2" w:themeFillShade="BF"/>
            <w:vAlign w:val="center"/>
          </w:tcPr>
          <w:p w:rsidR="00C56922" w:rsidRPr="00CD5E71" w:rsidRDefault="00C56922" w:rsidP="00CD5E71">
            <w:pPr>
              <w:spacing w:line="22" w:lineRule="atLeast"/>
              <w:jc w:val="center"/>
              <w:rPr>
                <w:b/>
                <w:sz w:val="18"/>
                <w:szCs w:val="18"/>
              </w:rPr>
            </w:pPr>
          </w:p>
        </w:tc>
        <w:tc>
          <w:tcPr>
            <w:tcW w:w="399" w:type="pct"/>
            <w:vMerge/>
            <w:shd w:val="clear" w:color="auto" w:fill="C4BC96" w:themeFill="background2" w:themeFillShade="BF"/>
            <w:vAlign w:val="center"/>
          </w:tcPr>
          <w:p w:rsidR="00C56922" w:rsidRPr="00CD5E71" w:rsidRDefault="00C56922" w:rsidP="00CD5E71">
            <w:pPr>
              <w:spacing w:line="22" w:lineRule="atLeast"/>
              <w:jc w:val="center"/>
              <w:rPr>
                <w:b/>
                <w:sz w:val="18"/>
                <w:szCs w:val="18"/>
              </w:rPr>
            </w:pPr>
          </w:p>
        </w:tc>
        <w:tc>
          <w:tcPr>
            <w:tcW w:w="401" w:type="pct"/>
            <w:vMerge/>
            <w:shd w:val="clear" w:color="auto" w:fill="C4BC96" w:themeFill="background2" w:themeFillShade="BF"/>
            <w:vAlign w:val="center"/>
          </w:tcPr>
          <w:p w:rsidR="00C56922" w:rsidRPr="00CD5E71" w:rsidRDefault="00C56922" w:rsidP="00CD5E71">
            <w:pPr>
              <w:spacing w:line="22" w:lineRule="atLeast"/>
              <w:jc w:val="center"/>
              <w:rPr>
                <w:b/>
                <w:sz w:val="18"/>
                <w:szCs w:val="18"/>
              </w:rPr>
            </w:pPr>
          </w:p>
        </w:tc>
        <w:tc>
          <w:tcPr>
            <w:tcW w:w="513" w:type="pct"/>
            <w:vMerge/>
            <w:shd w:val="clear" w:color="auto" w:fill="C4BC96" w:themeFill="background2" w:themeFillShade="BF"/>
            <w:vAlign w:val="center"/>
          </w:tcPr>
          <w:p w:rsidR="00C56922" w:rsidRPr="00CD5E71" w:rsidRDefault="00C56922" w:rsidP="00CD5E71">
            <w:pPr>
              <w:spacing w:line="22" w:lineRule="atLeast"/>
              <w:jc w:val="center"/>
              <w:rPr>
                <w:b/>
                <w:sz w:val="18"/>
                <w:szCs w:val="18"/>
              </w:rPr>
            </w:pPr>
          </w:p>
        </w:tc>
        <w:tc>
          <w:tcPr>
            <w:tcW w:w="528" w:type="pct"/>
            <w:vMerge/>
            <w:shd w:val="clear" w:color="auto" w:fill="C4BC96" w:themeFill="background2" w:themeFillShade="BF"/>
            <w:vAlign w:val="center"/>
          </w:tcPr>
          <w:p w:rsidR="00C56922" w:rsidRPr="00CD5E71" w:rsidRDefault="00C56922" w:rsidP="00CD5E71">
            <w:pPr>
              <w:spacing w:line="22" w:lineRule="atLeast"/>
              <w:jc w:val="center"/>
              <w:rPr>
                <w:b/>
                <w:sz w:val="18"/>
                <w:szCs w:val="18"/>
              </w:rPr>
            </w:pPr>
          </w:p>
        </w:tc>
        <w:tc>
          <w:tcPr>
            <w:tcW w:w="801" w:type="pct"/>
            <w:shd w:val="clear" w:color="auto" w:fill="C4BC96" w:themeFill="background2" w:themeFillShade="BF"/>
            <w:vAlign w:val="center"/>
          </w:tcPr>
          <w:p w:rsidR="00C56922" w:rsidRPr="00CD5E71" w:rsidRDefault="00C56922" w:rsidP="00CD5E71">
            <w:pPr>
              <w:pStyle w:val="Bezodstpw"/>
              <w:spacing w:line="22" w:lineRule="atLeast"/>
              <w:jc w:val="center"/>
              <w:rPr>
                <w:b/>
                <w:sz w:val="18"/>
                <w:szCs w:val="18"/>
              </w:rPr>
            </w:pPr>
            <w:r w:rsidRPr="00CD5E71">
              <w:rPr>
                <w:b/>
                <w:sz w:val="18"/>
                <w:szCs w:val="18"/>
              </w:rPr>
              <w:t>Tytuł</w:t>
            </w:r>
          </w:p>
        </w:tc>
        <w:tc>
          <w:tcPr>
            <w:tcW w:w="400" w:type="pct"/>
            <w:shd w:val="clear" w:color="auto" w:fill="C4BC96" w:themeFill="background2" w:themeFillShade="BF"/>
            <w:vAlign w:val="center"/>
          </w:tcPr>
          <w:p w:rsidR="00C56922" w:rsidRPr="00CD5E71" w:rsidRDefault="00C56922" w:rsidP="00CD5E71">
            <w:pPr>
              <w:pStyle w:val="Bezodstpw"/>
              <w:spacing w:line="22" w:lineRule="atLeast"/>
              <w:jc w:val="center"/>
              <w:rPr>
                <w:b/>
                <w:sz w:val="18"/>
                <w:szCs w:val="18"/>
              </w:rPr>
            </w:pPr>
            <w:r w:rsidRPr="00CD5E71">
              <w:rPr>
                <w:b/>
                <w:sz w:val="18"/>
                <w:szCs w:val="18"/>
              </w:rPr>
              <w:t>Miejsce publikacji</w:t>
            </w:r>
          </w:p>
        </w:tc>
        <w:tc>
          <w:tcPr>
            <w:tcW w:w="500" w:type="pct"/>
            <w:shd w:val="clear" w:color="auto" w:fill="C4BC96" w:themeFill="background2" w:themeFillShade="BF"/>
            <w:vAlign w:val="center"/>
          </w:tcPr>
          <w:p w:rsidR="00C56922" w:rsidRPr="00CD5E71" w:rsidRDefault="00C56922" w:rsidP="00CD5E71">
            <w:pPr>
              <w:pStyle w:val="Bezodstpw"/>
              <w:spacing w:line="22" w:lineRule="atLeast"/>
              <w:jc w:val="center"/>
              <w:rPr>
                <w:b/>
                <w:sz w:val="18"/>
                <w:szCs w:val="18"/>
              </w:rPr>
            </w:pPr>
            <w:r w:rsidRPr="00CD5E71">
              <w:rPr>
                <w:b/>
                <w:sz w:val="18"/>
                <w:szCs w:val="18"/>
              </w:rPr>
              <w:t>Oznaczenie Dziennika Urzędowego</w:t>
            </w:r>
          </w:p>
        </w:tc>
        <w:tc>
          <w:tcPr>
            <w:tcW w:w="443" w:type="pct"/>
            <w:shd w:val="clear" w:color="auto" w:fill="C4BC96" w:themeFill="background2" w:themeFillShade="BF"/>
            <w:vAlign w:val="center"/>
          </w:tcPr>
          <w:p w:rsidR="00C56922" w:rsidRPr="00CD5E71" w:rsidRDefault="00C56922" w:rsidP="00CD5E71">
            <w:pPr>
              <w:pStyle w:val="Bezodstpw"/>
              <w:spacing w:line="22" w:lineRule="atLeast"/>
              <w:jc w:val="center"/>
              <w:rPr>
                <w:b/>
                <w:sz w:val="18"/>
                <w:szCs w:val="18"/>
              </w:rPr>
            </w:pPr>
            <w:r w:rsidRPr="00CD5E71">
              <w:rPr>
                <w:b/>
                <w:sz w:val="18"/>
                <w:szCs w:val="18"/>
              </w:rPr>
              <w:t>Data publikacji</w:t>
            </w: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t>1</w:t>
            </w:r>
          </w:p>
        </w:tc>
        <w:tc>
          <w:tcPr>
            <w:tcW w:w="343" w:type="pct"/>
            <w:vAlign w:val="center"/>
          </w:tcPr>
          <w:p w:rsidR="00C56922" w:rsidRPr="00CD5E71" w:rsidRDefault="00C56922" w:rsidP="00CD5E71">
            <w:pPr>
              <w:spacing w:line="22" w:lineRule="atLeast"/>
              <w:jc w:val="center"/>
              <w:rPr>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sz w:val="18"/>
                <w:szCs w:val="18"/>
              </w:rPr>
            </w:pPr>
            <w:r w:rsidRPr="00CD5E71">
              <w:rPr>
                <w:sz w:val="18"/>
                <w:szCs w:val="18"/>
              </w:rPr>
              <w:t>1955-01-24</w:t>
            </w:r>
          </w:p>
        </w:tc>
        <w:tc>
          <w:tcPr>
            <w:tcW w:w="399" w:type="pct"/>
            <w:vAlign w:val="center"/>
          </w:tcPr>
          <w:p w:rsidR="00C56922" w:rsidRPr="00CD5E71" w:rsidRDefault="00C56922" w:rsidP="00CD5E71">
            <w:pPr>
              <w:spacing w:line="22" w:lineRule="atLeast"/>
              <w:jc w:val="center"/>
              <w:rPr>
                <w:sz w:val="18"/>
                <w:szCs w:val="18"/>
              </w:rPr>
            </w:pPr>
            <w:r w:rsidRPr="00CD5E71">
              <w:rPr>
                <w:bCs/>
                <w:sz w:val="18"/>
                <w:szCs w:val="18"/>
              </w:rPr>
              <w:t>P</w:t>
            </w:r>
          </w:p>
        </w:tc>
        <w:tc>
          <w:tcPr>
            <w:tcW w:w="401" w:type="pct"/>
            <w:vAlign w:val="center"/>
          </w:tcPr>
          <w:p w:rsidR="00C56922" w:rsidRPr="00CD5E71" w:rsidRDefault="00C56922" w:rsidP="00CD5E71">
            <w:pPr>
              <w:spacing w:line="22" w:lineRule="atLeast"/>
              <w:jc w:val="center"/>
              <w:rPr>
                <w:sz w:val="18"/>
                <w:szCs w:val="18"/>
              </w:rPr>
            </w:pPr>
            <w:r w:rsidRPr="00CD5E71">
              <w:rPr>
                <w:sz w:val="18"/>
                <w:szCs w:val="18"/>
              </w:rPr>
              <w:t xml:space="preserve">głaz </w:t>
            </w:r>
            <w:proofErr w:type="spellStart"/>
            <w:r w:rsidRPr="00CD5E71">
              <w:rPr>
                <w:sz w:val="18"/>
                <w:szCs w:val="18"/>
              </w:rPr>
              <w:t>narzu</w:t>
            </w:r>
            <w:r w:rsidR="00AD2246" w:rsidRPr="00CD5E71">
              <w:rPr>
                <w:sz w:val="18"/>
                <w:szCs w:val="18"/>
              </w:rPr>
              <w:t>-</w:t>
            </w:r>
            <w:r w:rsidRPr="00CD5E71">
              <w:rPr>
                <w:sz w:val="18"/>
                <w:szCs w:val="18"/>
              </w:rPr>
              <w:t>towy</w:t>
            </w:r>
            <w:proofErr w:type="spellEnd"/>
          </w:p>
        </w:tc>
        <w:tc>
          <w:tcPr>
            <w:tcW w:w="513" w:type="pct"/>
            <w:vAlign w:val="center"/>
          </w:tcPr>
          <w:p w:rsidR="00C56922" w:rsidRPr="00CD5E71" w:rsidRDefault="00C56922" w:rsidP="00CD5E71">
            <w:pPr>
              <w:spacing w:line="22" w:lineRule="atLeast"/>
              <w:jc w:val="center"/>
              <w:rPr>
                <w:sz w:val="18"/>
                <w:szCs w:val="18"/>
              </w:rPr>
            </w:pPr>
            <w:r w:rsidRPr="00CD5E71">
              <w:rPr>
                <w:sz w:val="18"/>
                <w:szCs w:val="18"/>
              </w:rPr>
              <w:t xml:space="preserve">L. Orle, </w:t>
            </w:r>
            <w:proofErr w:type="spellStart"/>
            <w:r w:rsidRPr="00CD5E71">
              <w:rPr>
                <w:sz w:val="18"/>
                <w:szCs w:val="18"/>
              </w:rPr>
              <w:t>obr</w:t>
            </w:r>
            <w:proofErr w:type="spellEnd"/>
            <w:r w:rsidRPr="00CD5E71">
              <w:rPr>
                <w:sz w:val="18"/>
                <w:szCs w:val="18"/>
              </w:rPr>
              <w:t xml:space="preserve">. </w:t>
            </w:r>
            <w:proofErr w:type="spellStart"/>
            <w:r w:rsidRPr="00CD5E71">
              <w:rPr>
                <w:sz w:val="18"/>
                <w:szCs w:val="18"/>
              </w:rPr>
              <w:t>Mestwinowo</w:t>
            </w:r>
            <w:proofErr w:type="spellEnd"/>
            <w:r w:rsidRPr="00CD5E71">
              <w:rPr>
                <w:sz w:val="18"/>
                <w:szCs w:val="18"/>
              </w:rPr>
              <w:t>, o. 169c/154a</w:t>
            </w:r>
          </w:p>
        </w:tc>
        <w:tc>
          <w:tcPr>
            <w:tcW w:w="528" w:type="pct"/>
            <w:vAlign w:val="center"/>
          </w:tcPr>
          <w:p w:rsidR="00C56922" w:rsidRPr="00CD5E71" w:rsidRDefault="00C56922" w:rsidP="00CD5E71">
            <w:pPr>
              <w:spacing w:line="22" w:lineRule="atLeast"/>
              <w:jc w:val="center"/>
              <w:rPr>
                <w:sz w:val="18"/>
                <w:szCs w:val="18"/>
              </w:rPr>
            </w:pPr>
            <w:r w:rsidRPr="00CD5E71">
              <w:rPr>
                <w:sz w:val="18"/>
                <w:szCs w:val="18"/>
              </w:rPr>
              <w:t>Nadleśnictwo Starogard</w:t>
            </w:r>
          </w:p>
        </w:tc>
        <w:tc>
          <w:tcPr>
            <w:tcW w:w="801" w:type="pct"/>
            <w:vAlign w:val="center"/>
          </w:tcPr>
          <w:p w:rsidR="00C56922" w:rsidRPr="00CD5E71" w:rsidRDefault="00C56922" w:rsidP="00CD5E71">
            <w:pPr>
              <w:pStyle w:val="Bezodstpw"/>
              <w:spacing w:line="22" w:lineRule="atLeast"/>
              <w:jc w:val="center"/>
              <w:rPr>
                <w:sz w:val="18"/>
                <w:szCs w:val="18"/>
              </w:rPr>
            </w:pPr>
            <w:r w:rsidRPr="00CD5E71">
              <w:rPr>
                <w:sz w:val="18"/>
                <w:szCs w:val="18"/>
              </w:rPr>
              <w:t>Orzeczenie nr 23 z dnia 24 stycznia 1955 r. Prezydium WRN w Gdańsku o uznaniu za pomnik przyrody</w:t>
            </w:r>
          </w:p>
        </w:tc>
        <w:tc>
          <w:tcPr>
            <w:tcW w:w="400" w:type="pct"/>
            <w:vAlign w:val="center"/>
          </w:tcPr>
          <w:p w:rsidR="00C56922" w:rsidRPr="00CD5E71" w:rsidRDefault="00C56922" w:rsidP="00CD5E71">
            <w:pPr>
              <w:pStyle w:val="Bezodstpw"/>
              <w:spacing w:line="22" w:lineRule="atLeast"/>
              <w:jc w:val="center"/>
              <w:rPr>
                <w:sz w:val="18"/>
                <w:szCs w:val="18"/>
              </w:rPr>
            </w:pPr>
            <w:r w:rsidRPr="00CD5E71">
              <w:rPr>
                <w:sz w:val="18"/>
                <w:szCs w:val="18"/>
              </w:rPr>
              <w:t>Dz. Urz. WRN w Gdańsku</w:t>
            </w:r>
          </w:p>
        </w:tc>
        <w:tc>
          <w:tcPr>
            <w:tcW w:w="500" w:type="pct"/>
            <w:vAlign w:val="center"/>
          </w:tcPr>
          <w:p w:rsidR="00C56922" w:rsidRPr="00CD5E71" w:rsidRDefault="00C56922" w:rsidP="00CD5E71">
            <w:pPr>
              <w:pStyle w:val="Bezodstpw"/>
              <w:spacing w:line="22" w:lineRule="atLeast"/>
              <w:jc w:val="center"/>
              <w:rPr>
                <w:sz w:val="18"/>
                <w:szCs w:val="18"/>
              </w:rPr>
            </w:pPr>
            <w:r w:rsidRPr="00CD5E71">
              <w:rPr>
                <w:sz w:val="18"/>
                <w:szCs w:val="18"/>
              </w:rPr>
              <w:t>Dz. Urz. WRN w Gdańsku Nr 1 poz. 4 z dn. 31.01.1955</w:t>
            </w:r>
          </w:p>
        </w:tc>
        <w:tc>
          <w:tcPr>
            <w:tcW w:w="443" w:type="pct"/>
            <w:vAlign w:val="center"/>
          </w:tcPr>
          <w:p w:rsidR="00C56922" w:rsidRPr="00CD5E71" w:rsidRDefault="00C56922" w:rsidP="00CD5E71">
            <w:pPr>
              <w:pStyle w:val="Bezodstpw"/>
              <w:spacing w:line="22" w:lineRule="atLeast"/>
              <w:jc w:val="center"/>
              <w:rPr>
                <w:sz w:val="18"/>
                <w:szCs w:val="18"/>
              </w:rPr>
            </w:pPr>
            <w:r w:rsidRPr="00CD5E71">
              <w:rPr>
                <w:sz w:val="18"/>
                <w:szCs w:val="18"/>
              </w:rPr>
              <w:t>1955-01-31</w:t>
            </w: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t>2</w:t>
            </w:r>
          </w:p>
        </w:tc>
        <w:tc>
          <w:tcPr>
            <w:tcW w:w="343" w:type="pct"/>
            <w:vAlign w:val="center"/>
          </w:tcPr>
          <w:p w:rsidR="00C56922" w:rsidRPr="00CD5E71" w:rsidRDefault="00C56922" w:rsidP="00CD5E71">
            <w:pPr>
              <w:spacing w:line="22" w:lineRule="atLeast"/>
              <w:jc w:val="center"/>
              <w:rPr>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bCs/>
                <w:sz w:val="18"/>
                <w:szCs w:val="18"/>
              </w:rPr>
            </w:pPr>
            <w:r w:rsidRPr="00CD5E71">
              <w:rPr>
                <w:sz w:val="18"/>
                <w:szCs w:val="18"/>
              </w:rPr>
              <w:t>2010-08-21</w:t>
            </w:r>
          </w:p>
        </w:tc>
        <w:tc>
          <w:tcPr>
            <w:tcW w:w="399" w:type="pct"/>
            <w:vAlign w:val="center"/>
          </w:tcPr>
          <w:p w:rsidR="00C56922" w:rsidRPr="00CD5E71" w:rsidRDefault="00C56922" w:rsidP="00CD5E71">
            <w:pPr>
              <w:spacing w:line="22" w:lineRule="atLeast"/>
              <w:jc w:val="center"/>
              <w:rPr>
                <w:bCs/>
                <w:sz w:val="18"/>
                <w:szCs w:val="18"/>
              </w:rPr>
            </w:pPr>
            <w:r w:rsidRPr="00CD5E71">
              <w:rPr>
                <w:bCs/>
                <w:sz w:val="18"/>
                <w:szCs w:val="18"/>
              </w:rPr>
              <w:t>P</w:t>
            </w:r>
          </w:p>
        </w:tc>
        <w:tc>
          <w:tcPr>
            <w:tcW w:w="401" w:type="pct"/>
            <w:vAlign w:val="center"/>
          </w:tcPr>
          <w:p w:rsidR="00C56922" w:rsidRPr="00CD5E71" w:rsidRDefault="00C56922" w:rsidP="00CD5E71">
            <w:pPr>
              <w:spacing w:line="22" w:lineRule="atLeast"/>
              <w:jc w:val="center"/>
              <w:rPr>
                <w:bCs/>
                <w:sz w:val="18"/>
                <w:szCs w:val="18"/>
              </w:rPr>
            </w:pPr>
            <w:r w:rsidRPr="00CD5E71">
              <w:rPr>
                <w:rFonts w:cs="Arial"/>
                <w:color w:val="3A3A3A"/>
                <w:sz w:val="18"/>
                <w:szCs w:val="18"/>
                <w:shd w:val="clear" w:color="auto" w:fill="FFFFFF"/>
              </w:rPr>
              <w:t>drzewo</w:t>
            </w:r>
          </w:p>
        </w:tc>
        <w:tc>
          <w:tcPr>
            <w:tcW w:w="513" w:type="pct"/>
            <w:vAlign w:val="center"/>
          </w:tcPr>
          <w:p w:rsidR="00C56922" w:rsidRPr="00CD5E71" w:rsidRDefault="00C56922" w:rsidP="00CD5E71">
            <w:pPr>
              <w:spacing w:line="22" w:lineRule="atLeast"/>
              <w:jc w:val="center"/>
              <w:rPr>
                <w:bCs/>
                <w:sz w:val="18"/>
                <w:szCs w:val="18"/>
              </w:rPr>
            </w:pPr>
            <w:r w:rsidRPr="00CD5E71">
              <w:rPr>
                <w:sz w:val="18"/>
                <w:szCs w:val="18"/>
              </w:rPr>
              <w:t>L-</w:t>
            </w:r>
            <w:proofErr w:type="spellStart"/>
            <w:r w:rsidRPr="00CD5E71">
              <w:rPr>
                <w:sz w:val="18"/>
                <w:szCs w:val="18"/>
              </w:rPr>
              <w:t>ctwo</w:t>
            </w:r>
            <w:proofErr w:type="spellEnd"/>
            <w:r w:rsidRPr="00CD5E71">
              <w:rPr>
                <w:sz w:val="18"/>
                <w:szCs w:val="18"/>
              </w:rPr>
              <w:t xml:space="preserve"> Orle; 50m na pd. od </w:t>
            </w:r>
            <w:proofErr w:type="spellStart"/>
            <w:r w:rsidRPr="00CD5E71">
              <w:rPr>
                <w:sz w:val="18"/>
                <w:szCs w:val="18"/>
              </w:rPr>
              <w:t>lini</w:t>
            </w:r>
            <w:proofErr w:type="spellEnd"/>
            <w:r w:rsidRPr="00CD5E71">
              <w:rPr>
                <w:sz w:val="18"/>
                <w:szCs w:val="18"/>
              </w:rPr>
              <w:t xml:space="preserve"> </w:t>
            </w:r>
            <w:proofErr w:type="spellStart"/>
            <w:r w:rsidRPr="00CD5E71">
              <w:rPr>
                <w:sz w:val="18"/>
                <w:szCs w:val="18"/>
              </w:rPr>
              <w:t>oddzialowej</w:t>
            </w:r>
            <w:proofErr w:type="spellEnd"/>
            <w:r w:rsidRPr="00CD5E71">
              <w:rPr>
                <w:sz w:val="18"/>
                <w:szCs w:val="18"/>
              </w:rPr>
              <w:t xml:space="preserve"> 168/178</w:t>
            </w:r>
          </w:p>
        </w:tc>
        <w:tc>
          <w:tcPr>
            <w:tcW w:w="528" w:type="pct"/>
            <w:vAlign w:val="center"/>
          </w:tcPr>
          <w:p w:rsidR="00C56922" w:rsidRPr="00CD5E71" w:rsidRDefault="00C56922" w:rsidP="00CD5E71">
            <w:pPr>
              <w:spacing w:line="22" w:lineRule="atLeast"/>
              <w:jc w:val="center"/>
              <w:rPr>
                <w:sz w:val="18"/>
                <w:szCs w:val="18"/>
              </w:rPr>
            </w:pPr>
            <w:r w:rsidRPr="00CD5E71">
              <w:rPr>
                <w:sz w:val="18"/>
                <w:szCs w:val="18"/>
              </w:rPr>
              <w:t>"Konieczność zmiany przepisów wskazujących sprawującego nadzór"</w:t>
            </w: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tc>
        <w:tc>
          <w:tcPr>
            <w:tcW w:w="801" w:type="pct"/>
            <w:vAlign w:val="center"/>
          </w:tcPr>
          <w:p w:rsidR="00C56922" w:rsidRPr="00CD5E71" w:rsidRDefault="00C56922" w:rsidP="00CD5E71">
            <w:pPr>
              <w:pStyle w:val="Bezodstpw"/>
              <w:spacing w:line="22" w:lineRule="atLeast"/>
              <w:jc w:val="center"/>
              <w:rPr>
                <w:sz w:val="18"/>
                <w:szCs w:val="18"/>
              </w:rPr>
            </w:pPr>
            <w:r w:rsidRPr="00CD5E71">
              <w:rPr>
                <w:sz w:val="18"/>
                <w:szCs w:val="18"/>
              </w:rPr>
              <w:t>UCHWAŁA Nr XLII/223/2010 Rady Gminy Liniewo z dnia 1 lipca 2010 r. w sprawie ustanowienia pomników przyrody</w:t>
            </w:r>
          </w:p>
        </w:tc>
        <w:tc>
          <w:tcPr>
            <w:tcW w:w="400" w:type="pct"/>
            <w:vAlign w:val="center"/>
          </w:tcPr>
          <w:p w:rsidR="00C56922" w:rsidRPr="00CD5E71" w:rsidRDefault="00C56922" w:rsidP="00CD5E71">
            <w:pPr>
              <w:pStyle w:val="Bezodstpw"/>
              <w:spacing w:line="22" w:lineRule="atLeast"/>
              <w:jc w:val="center"/>
              <w:rPr>
                <w:sz w:val="18"/>
                <w:szCs w:val="18"/>
              </w:rPr>
            </w:pPr>
            <w:r w:rsidRPr="00CD5E71">
              <w:rPr>
                <w:sz w:val="18"/>
                <w:szCs w:val="18"/>
              </w:rPr>
              <w:t>Dz. Urz. Woj. Pomorskiego</w:t>
            </w:r>
          </w:p>
        </w:tc>
        <w:tc>
          <w:tcPr>
            <w:tcW w:w="500" w:type="pct"/>
            <w:vAlign w:val="center"/>
          </w:tcPr>
          <w:p w:rsidR="00C56922" w:rsidRPr="00CD5E71" w:rsidRDefault="00C56922" w:rsidP="00CD5E71">
            <w:pPr>
              <w:pStyle w:val="Bezodstpw"/>
              <w:spacing w:line="22" w:lineRule="atLeast"/>
              <w:jc w:val="center"/>
              <w:rPr>
                <w:sz w:val="18"/>
                <w:szCs w:val="18"/>
              </w:rPr>
            </w:pPr>
            <w:r w:rsidRPr="00CD5E71">
              <w:rPr>
                <w:sz w:val="18"/>
                <w:szCs w:val="18"/>
              </w:rPr>
              <w:t>Dz. Urz. Woj. Pomorskiego z 2010 r. nr 101, poz. 1968</w:t>
            </w:r>
          </w:p>
        </w:tc>
        <w:tc>
          <w:tcPr>
            <w:tcW w:w="443" w:type="pct"/>
            <w:vAlign w:val="center"/>
          </w:tcPr>
          <w:p w:rsidR="00C56922" w:rsidRPr="00CD5E71" w:rsidRDefault="00C56922" w:rsidP="00CD5E71">
            <w:pPr>
              <w:pStyle w:val="Bezodstpw"/>
              <w:spacing w:line="22" w:lineRule="atLeast"/>
              <w:jc w:val="center"/>
              <w:rPr>
                <w:sz w:val="18"/>
                <w:szCs w:val="18"/>
              </w:rPr>
            </w:pPr>
            <w:r w:rsidRPr="00CD5E71">
              <w:rPr>
                <w:sz w:val="18"/>
                <w:szCs w:val="18"/>
              </w:rPr>
              <w:t>2010-08-06</w:t>
            </w: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t>3</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2010-08-21</w:t>
            </w:r>
          </w:p>
        </w:tc>
        <w:tc>
          <w:tcPr>
            <w:tcW w:w="399" w:type="pct"/>
            <w:vAlign w:val="center"/>
          </w:tcPr>
          <w:p w:rsidR="00C56922" w:rsidRPr="00CD5E71" w:rsidRDefault="00C56922" w:rsidP="00CD5E71">
            <w:pPr>
              <w:spacing w:line="22" w:lineRule="atLeast"/>
              <w:jc w:val="center"/>
              <w:rPr>
                <w:bCs/>
                <w:sz w:val="18"/>
                <w:szCs w:val="18"/>
              </w:rPr>
            </w:pPr>
            <w:r w:rsidRPr="00CD5E71">
              <w:rPr>
                <w:bCs/>
                <w:sz w:val="18"/>
                <w:szCs w:val="18"/>
              </w:rPr>
              <w:t>P</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rFonts w:cs="Arial"/>
                <w:color w:val="3A3A3A"/>
                <w:sz w:val="18"/>
                <w:szCs w:val="18"/>
                <w:shd w:val="clear" w:color="auto" w:fill="FFFFFF"/>
              </w:rPr>
              <w:t>drzewo</w:t>
            </w:r>
          </w:p>
        </w:tc>
        <w:tc>
          <w:tcPr>
            <w:tcW w:w="513"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L-</w:t>
            </w:r>
            <w:proofErr w:type="spellStart"/>
            <w:r w:rsidRPr="00CD5E71">
              <w:rPr>
                <w:sz w:val="18"/>
                <w:szCs w:val="18"/>
              </w:rPr>
              <w:t>ctwo</w:t>
            </w:r>
            <w:proofErr w:type="spellEnd"/>
            <w:r w:rsidRPr="00CD5E71">
              <w:rPr>
                <w:sz w:val="18"/>
                <w:szCs w:val="18"/>
              </w:rPr>
              <w:t xml:space="preserve"> Orle; 20m na pn. od drogi leśnej Garczyn - Pogódki</w:t>
            </w:r>
          </w:p>
        </w:tc>
        <w:tc>
          <w:tcPr>
            <w:tcW w:w="528" w:type="pct"/>
            <w:vAlign w:val="center"/>
          </w:tcPr>
          <w:p w:rsidR="00C56922" w:rsidRPr="00CD5E71" w:rsidRDefault="00C56922" w:rsidP="00CD5E71">
            <w:pPr>
              <w:spacing w:line="22" w:lineRule="atLeast"/>
              <w:jc w:val="center"/>
              <w:rPr>
                <w:sz w:val="18"/>
                <w:szCs w:val="18"/>
              </w:rPr>
            </w:pPr>
            <w:r w:rsidRPr="00CD5E71">
              <w:rPr>
                <w:sz w:val="18"/>
                <w:szCs w:val="18"/>
              </w:rPr>
              <w:t>"Konieczność zmiany przepisów wskazujących sprawującego nadzór"</w:t>
            </w:r>
          </w:p>
          <w:p w:rsidR="00C56922" w:rsidRPr="00CD5E71" w:rsidRDefault="00C56922" w:rsidP="00CD5E71">
            <w:pPr>
              <w:spacing w:line="22" w:lineRule="atLeast"/>
              <w:jc w:val="center"/>
              <w:rPr>
                <w:rFonts w:cs="Arial"/>
                <w:color w:val="3A3A3A"/>
                <w:sz w:val="18"/>
                <w:szCs w:val="18"/>
                <w:shd w:val="clear" w:color="auto" w:fill="FFFFFF"/>
              </w:rPr>
            </w:pPr>
          </w:p>
        </w:tc>
        <w:tc>
          <w:tcPr>
            <w:tcW w:w="801"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UCHWAŁA Nr XLII/223/2010 Rady Gminy Liniewo z dnia 1 lipca 2010 r. w sprawie ustanowienia pomników przyrody</w:t>
            </w:r>
          </w:p>
        </w:tc>
        <w:tc>
          <w:tcPr>
            <w:tcW w:w="4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Pomorskiego</w:t>
            </w: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Pomorskiego z 2010 r. nr 101, poz. 1968</w:t>
            </w:r>
          </w:p>
        </w:tc>
        <w:tc>
          <w:tcPr>
            <w:tcW w:w="443" w:type="pct"/>
            <w:vAlign w:val="center"/>
          </w:tcPr>
          <w:p w:rsidR="00C56922" w:rsidRPr="00CD5E71" w:rsidRDefault="00C56922" w:rsidP="00CD5E71">
            <w:pPr>
              <w:spacing w:line="22" w:lineRule="atLeast"/>
              <w:jc w:val="center"/>
              <w:rPr>
                <w:sz w:val="18"/>
                <w:szCs w:val="18"/>
              </w:rPr>
            </w:pPr>
            <w:r w:rsidRPr="00CD5E71">
              <w:rPr>
                <w:sz w:val="18"/>
                <w:szCs w:val="18"/>
              </w:rPr>
              <w:t>2010-08-06</w:t>
            </w: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t>4</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2010-08-21</w:t>
            </w:r>
          </w:p>
        </w:tc>
        <w:tc>
          <w:tcPr>
            <w:tcW w:w="399" w:type="pct"/>
            <w:vAlign w:val="center"/>
          </w:tcPr>
          <w:p w:rsidR="00C56922" w:rsidRPr="00CD5E71" w:rsidRDefault="00C56922" w:rsidP="00CD5E71">
            <w:pPr>
              <w:spacing w:line="22" w:lineRule="atLeast"/>
              <w:jc w:val="center"/>
              <w:rPr>
                <w:bCs/>
                <w:sz w:val="18"/>
                <w:szCs w:val="18"/>
              </w:rPr>
            </w:pPr>
            <w:r w:rsidRPr="00CD5E71">
              <w:rPr>
                <w:sz w:val="18"/>
                <w:szCs w:val="18"/>
              </w:rPr>
              <w:t>P</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drzewo</w:t>
            </w:r>
          </w:p>
        </w:tc>
        <w:tc>
          <w:tcPr>
            <w:tcW w:w="513" w:type="pct"/>
            <w:vAlign w:val="center"/>
          </w:tcPr>
          <w:p w:rsidR="00C56922" w:rsidRPr="00CD5E71" w:rsidRDefault="00C56922" w:rsidP="00CD5E71">
            <w:pPr>
              <w:spacing w:line="22" w:lineRule="atLeast"/>
              <w:jc w:val="center"/>
              <w:rPr>
                <w:sz w:val="18"/>
                <w:szCs w:val="18"/>
              </w:rPr>
            </w:pPr>
            <w:r w:rsidRPr="00CD5E71">
              <w:rPr>
                <w:sz w:val="18"/>
                <w:szCs w:val="18"/>
              </w:rPr>
              <w:t>L-</w:t>
            </w:r>
            <w:proofErr w:type="spellStart"/>
            <w:r w:rsidRPr="00CD5E71">
              <w:rPr>
                <w:sz w:val="18"/>
                <w:szCs w:val="18"/>
              </w:rPr>
              <w:t>ctwo</w:t>
            </w:r>
            <w:proofErr w:type="spellEnd"/>
            <w:r w:rsidRPr="00CD5E71">
              <w:rPr>
                <w:sz w:val="18"/>
                <w:szCs w:val="18"/>
              </w:rPr>
              <w:t xml:space="preserve"> Orle; 40m na pn. od drogi leśnej Garczyn-Pogódki</w:t>
            </w:r>
          </w:p>
          <w:p w:rsidR="00C56922" w:rsidRPr="00CD5E71" w:rsidRDefault="00C56922" w:rsidP="00CD5E71">
            <w:pPr>
              <w:spacing w:line="22" w:lineRule="atLeast"/>
              <w:jc w:val="center"/>
              <w:rPr>
                <w:rFonts w:cs="Arial"/>
                <w:color w:val="3A3A3A"/>
                <w:sz w:val="18"/>
                <w:szCs w:val="18"/>
                <w:shd w:val="clear" w:color="auto" w:fill="FFFFFF"/>
              </w:rPr>
            </w:pPr>
          </w:p>
        </w:tc>
        <w:tc>
          <w:tcPr>
            <w:tcW w:w="528"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"Konieczność zmiany przepisów wskazujących sprawującego nadzór"</w:t>
            </w:r>
          </w:p>
        </w:tc>
        <w:tc>
          <w:tcPr>
            <w:tcW w:w="801"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UCHWAŁA Nr XLII/223/2010 Rady Gminy Liniewo z dnia 1 lipca 2010 r. w sprawie ustanowienia pomników przyrody</w:t>
            </w:r>
          </w:p>
        </w:tc>
        <w:tc>
          <w:tcPr>
            <w:tcW w:w="400" w:type="pct"/>
            <w:vAlign w:val="center"/>
          </w:tcPr>
          <w:p w:rsidR="00C56922" w:rsidRPr="00CD5E71" w:rsidRDefault="00C56922" w:rsidP="00CD5E71">
            <w:pPr>
              <w:spacing w:line="22" w:lineRule="atLeast"/>
              <w:jc w:val="center"/>
              <w:rPr>
                <w:sz w:val="18"/>
                <w:szCs w:val="18"/>
              </w:rPr>
            </w:pPr>
            <w:r w:rsidRPr="00CD5E71">
              <w:rPr>
                <w:sz w:val="18"/>
                <w:szCs w:val="18"/>
              </w:rPr>
              <w:t>Dz. Urz. Woj. Pomorskiego</w:t>
            </w: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Pomorskiego z 2010 r. nr 101, poz. 1968</w:t>
            </w:r>
          </w:p>
        </w:tc>
        <w:tc>
          <w:tcPr>
            <w:tcW w:w="443" w:type="pct"/>
            <w:vAlign w:val="center"/>
          </w:tcPr>
          <w:p w:rsidR="00C56922" w:rsidRPr="00CD5E71" w:rsidRDefault="00C56922" w:rsidP="00CD5E71">
            <w:pPr>
              <w:pStyle w:val="Bezodstpw"/>
              <w:spacing w:line="22" w:lineRule="atLeast"/>
              <w:jc w:val="center"/>
              <w:rPr>
                <w:rFonts w:cs="Arial"/>
                <w:color w:val="3A3A3A"/>
                <w:sz w:val="18"/>
                <w:szCs w:val="18"/>
              </w:rPr>
            </w:pPr>
            <w:r w:rsidRPr="00CD5E71">
              <w:rPr>
                <w:sz w:val="18"/>
                <w:szCs w:val="18"/>
              </w:rPr>
              <w:t>2010-08-06</w:t>
            </w: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p w:rsidR="00C56922" w:rsidRPr="00CD5E71" w:rsidRDefault="00C56922" w:rsidP="00CD5E71">
            <w:pPr>
              <w:tabs>
                <w:tab w:val="left" w:pos="820"/>
              </w:tabs>
              <w:spacing w:line="22" w:lineRule="atLeast"/>
              <w:jc w:val="center"/>
              <w:rPr>
                <w:sz w:val="18"/>
                <w:szCs w:val="18"/>
              </w:rPr>
            </w:pP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t>5</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2010-08-21</w:t>
            </w:r>
          </w:p>
        </w:tc>
        <w:tc>
          <w:tcPr>
            <w:tcW w:w="399" w:type="pct"/>
            <w:vAlign w:val="center"/>
          </w:tcPr>
          <w:p w:rsidR="00C56922" w:rsidRPr="00CD5E71" w:rsidRDefault="00C56922" w:rsidP="00CD5E71">
            <w:pPr>
              <w:spacing w:line="22" w:lineRule="atLeast"/>
              <w:jc w:val="center"/>
              <w:rPr>
                <w:bCs/>
                <w:sz w:val="18"/>
                <w:szCs w:val="18"/>
              </w:rPr>
            </w:pPr>
            <w:r w:rsidRPr="00CD5E71">
              <w:rPr>
                <w:sz w:val="18"/>
                <w:szCs w:val="18"/>
              </w:rPr>
              <w:t>P</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drzewo</w:t>
            </w:r>
          </w:p>
        </w:tc>
        <w:tc>
          <w:tcPr>
            <w:tcW w:w="513"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L-</w:t>
            </w:r>
            <w:proofErr w:type="spellStart"/>
            <w:r w:rsidRPr="00CD5E71">
              <w:rPr>
                <w:sz w:val="18"/>
                <w:szCs w:val="18"/>
              </w:rPr>
              <w:t>ctwo</w:t>
            </w:r>
            <w:proofErr w:type="spellEnd"/>
            <w:r w:rsidRPr="00CD5E71">
              <w:rPr>
                <w:sz w:val="18"/>
                <w:szCs w:val="18"/>
              </w:rPr>
              <w:t xml:space="preserve"> Orle; na pd.-wsch. od leśniczówki Orle</w:t>
            </w:r>
          </w:p>
        </w:tc>
        <w:tc>
          <w:tcPr>
            <w:tcW w:w="528" w:type="pct"/>
            <w:vAlign w:val="center"/>
          </w:tcPr>
          <w:p w:rsidR="00C56922" w:rsidRPr="00CD5E71" w:rsidRDefault="00C56922" w:rsidP="00CD5E71">
            <w:pPr>
              <w:tabs>
                <w:tab w:val="right" w:pos="9072"/>
              </w:tabs>
              <w:spacing w:line="22" w:lineRule="atLeast"/>
              <w:jc w:val="center"/>
              <w:rPr>
                <w:sz w:val="18"/>
                <w:szCs w:val="18"/>
              </w:rPr>
            </w:pPr>
            <w:r w:rsidRPr="00CD5E71">
              <w:rPr>
                <w:sz w:val="18"/>
                <w:szCs w:val="18"/>
              </w:rPr>
              <w:t>"Konieczność zmiany przepisów wskazujących sprawującego nadzór"</w:t>
            </w:r>
          </w:p>
        </w:tc>
        <w:tc>
          <w:tcPr>
            <w:tcW w:w="801"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UCHWAŁA Nr XLII/223/2010 Rady Gminy Liniewo z dnia 1 lipca 2010 r. w sprawie ustanowienia pomników przyrody</w:t>
            </w:r>
          </w:p>
        </w:tc>
        <w:tc>
          <w:tcPr>
            <w:tcW w:w="4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Pomorskiego</w:t>
            </w: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Pomorskiego z 2010 r. nr 101, poz. 1968</w:t>
            </w: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tc>
        <w:tc>
          <w:tcPr>
            <w:tcW w:w="443" w:type="pct"/>
            <w:vAlign w:val="center"/>
          </w:tcPr>
          <w:p w:rsidR="00C56922" w:rsidRPr="00CD5E71" w:rsidRDefault="00C56922" w:rsidP="00CD5E71">
            <w:pPr>
              <w:pStyle w:val="Bezodstpw"/>
              <w:spacing w:line="22" w:lineRule="atLeast"/>
              <w:jc w:val="center"/>
              <w:rPr>
                <w:rFonts w:cs="Arial"/>
                <w:color w:val="3A3A3A"/>
                <w:sz w:val="18"/>
                <w:szCs w:val="18"/>
              </w:rPr>
            </w:pPr>
            <w:r w:rsidRPr="00CD5E71">
              <w:rPr>
                <w:sz w:val="18"/>
                <w:szCs w:val="18"/>
              </w:rPr>
              <w:t>2010-08-06</w:t>
            </w: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lastRenderedPageBreak/>
              <w:t>6</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sz w:val="18"/>
                <w:szCs w:val="18"/>
              </w:rPr>
            </w:pPr>
            <w:r w:rsidRPr="00CD5E71">
              <w:rPr>
                <w:sz w:val="18"/>
                <w:szCs w:val="18"/>
              </w:rPr>
              <w:t>2010-08-21</w:t>
            </w:r>
          </w:p>
          <w:p w:rsidR="00C56922" w:rsidRPr="00CD5E71" w:rsidRDefault="00C56922" w:rsidP="00CD5E71">
            <w:pPr>
              <w:spacing w:line="22" w:lineRule="atLeast"/>
              <w:jc w:val="center"/>
              <w:rPr>
                <w:rFonts w:cs="Arial"/>
                <w:color w:val="3A3A3A"/>
                <w:sz w:val="18"/>
                <w:szCs w:val="18"/>
                <w:shd w:val="clear" w:color="auto" w:fill="FFFFFF"/>
              </w:rPr>
            </w:pPr>
          </w:p>
        </w:tc>
        <w:tc>
          <w:tcPr>
            <w:tcW w:w="399" w:type="pct"/>
            <w:vAlign w:val="center"/>
          </w:tcPr>
          <w:p w:rsidR="00C56922" w:rsidRPr="00CD5E71" w:rsidRDefault="00C56922" w:rsidP="00CD5E71">
            <w:pPr>
              <w:spacing w:line="22" w:lineRule="atLeast"/>
              <w:jc w:val="center"/>
              <w:rPr>
                <w:bCs/>
                <w:sz w:val="18"/>
                <w:szCs w:val="18"/>
              </w:rPr>
            </w:pPr>
            <w:r w:rsidRPr="00CD5E71">
              <w:rPr>
                <w:sz w:val="18"/>
                <w:szCs w:val="18"/>
              </w:rPr>
              <w:t>P</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drzewo</w:t>
            </w:r>
          </w:p>
        </w:tc>
        <w:tc>
          <w:tcPr>
            <w:tcW w:w="513"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L-</w:t>
            </w:r>
            <w:proofErr w:type="spellStart"/>
            <w:r w:rsidRPr="00CD5E71">
              <w:rPr>
                <w:sz w:val="18"/>
                <w:szCs w:val="18"/>
              </w:rPr>
              <w:t>ctwo</w:t>
            </w:r>
            <w:proofErr w:type="spellEnd"/>
            <w:r w:rsidRPr="00CD5E71">
              <w:rPr>
                <w:sz w:val="18"/>
                <w:szCs w:val="18"/>
              </w:rPr>
              <w:t xml:space="preserve"> Orle, na pd.-wsch. od leśniczówki Orle</w:t>
            </w:r>
          </w:p>
        </w:tc>
        <w:tc>
          <w:tcPr>
            <w:tcW w:w="528" w:type="pct"/>
            <w:vAlign w:val="center"/>
          </w:tcPr>
          <w:p w:rsidR="00C56922" w:rsidRPr="00CD5E71" w:rsidRDefault="00C56922" w:rsidP="00CD5E71">
            <w:pPr>
              <w:tabs>
                <w:tab w:val="right" w:pos="9072"/>
              </w:tabs>
              <w:spacing w:line="22" w:lineRule="atLeast"/>
              <w:jc w:val="center"/>
              <w:rPr>
                <w:sz w:val="18"/>
                <w:szCs w:val="18"/>
              </w:rPr>
            </w:pPr>
            <w:r w:rsidRPr="00CD5E71">
              <w:rPr>
                <w:sz w:val="18"/>
                <w:szCs w:val="18"/>
              </w:rPr>
              <w:t>"Konieczność zmiany przepisów wskazujących sprawującego nadzór"</w:t>
            </w:r>
          </w:p>
        </w:tc>
        <w:tc>
          <w:tcPr>
            <w:tcW w:w="801"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UCHWAŁA Nr XLII/223/2010 Rady Gminy Liniewo z dnia 1 lipca 2010 r. w sprawie ustanowienia pomników przyrody</w:t>
            </w:r>
          </w:p>
        </w:tc>
        <w:tc>
          <w:tcPr>
            <w:tcW w:w="4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Pomorskiego</w:t>
            </w:r>
          </w:p>
          <w:p w:rsidR="00C56922" w:rsidRPr="00CD5E71" w:rsidRDefault="00C56922" w:rsidP="00CD5E71">
            <w:pPr>
              <w:spacing w:line="22" w:lineRule="atLeast"/>
              <w:jc w:val="center"/>
              <w:rPr>
                <w:sz w:val="18"/>
                <w:szCs w:val="18"/>
              </w:rPr>
            </w:pP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Pomorskiego z 2010 r. nr 101, poz. 1968</w:t>
            </w:r>
          </w:p>
          <w:p w:rsidR="00C56922" w:rsidRPr="00CD5E71" w:rsidRDefault="00C56922" w:rsidP="00CD5E71">
            <w:pPr>
              <w:spacing w:line="22" w:lineRule="atLeast"/>
              <w:jc w:val="center"/>
              <w:rPr>
                <w:sz w:val="18"/>
                <w:szCs w:val="18"/>
              </w:rPr>
            </w:pPr>
          </w:p>
        </w:tc>
        <w:tc>
          <w:tcPr>
            <w:tcW w:w="443" w:type="pct"/>
            <w:vAlign w:val="center"/>
          </w:tcPr>
          <w:p w:rsidR="00C56922" w:rsidRPr="00CD5E71" w:rsidRDefault="00C56922" w:rsidP="00CD5E71">
            <w:pPr>
              <w:pStyle w:val="Bezodstpw"/>
              <w:spacing w:line="22" w:lineRule="atLeast"/>
              <w:jc w:val="center"/>
              <w:rPr>
                <w:rFonts w:cs="Arial"/>
                <w:color w:val="3A3A3A"/>
                <w:sz w:val="18"/>
                <w:szCs w:val="18"/>
              </w:rPr>
            </w:pPr>
            <w:r w:rsidRPr="00CD5E71">
              <w:rPr>
                <w:sz w:val="18"/>
                <w:szCs w:val="18"/>
              </w:rPr>
              <w:t>2010-08-06</w:t>
            </w:r>
          </w:p>
          <w:p w:rsidR="00C56922" w:rsidRPr="00CD5E71" w:rsidRDefault="00C56922" w:rsidP="00CD5E71">
            <w:pPr>
              <w:spacing w:line="22" w:lineRule="atLeast"/>
              <w:jc w:val="center"/>
              <w:rPr>
                <w:sz w:val="18"/>
                <w:szCs w:val="18"/>
              </w:rPr>
            </w:pP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t>7</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2010-08-21</w:t>
            </w:r>
          </w:p>
        </w:tc>
        <w:tc>
          <w:tcPr>
            <w:tcW w:w="399" w:type="pct"/>
            <w:vAlign w:val="center"/>
          </w:tcPr>
          <w:p w:rsidR="00C56922" w:rsidRPr="00CD5E71" w:rsidRDefault="00C56922" w:rsidP="00CD5E71">
            <w:pPr>
              <w:spacing w:line="22" w:lineRule="atLeast"/>
              <w:jc w:val="center"/>
              <w:rPr>
                <w:bCs/>
                <w:sz w:val="18"/>
                <w:szCs w:val="18"/>
              </w:rPr>
            </w:pPr>
            <w:r w:rsidRPr="00CD5E71">
              <w:rPr>
                <w:sz w:val="18"/>
                <w:szCs w:val="18"/>
              </w:rPr>
              <w:t>P</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drzewo</w:t>
            </w:r>
          </w:p>
        </w:tc>
        <w:tc>
          <w:tcPr>
            <w:tcW w:w="513"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L-</w:t>
            </w:r>
            <w:proofErr w:type="spellStart"/>
            <w:r w:rsidRPr="00CD5E71">
              <w:rPr>
                <w:sz w:val="18"/>
                <w:szCs w:val="18"/>
              </w:rPr>
              <w:t>ctwo</w:t>
            </w:r>
            <w:proofErr w:type="spellEnd"/>
            <w:r w:rsidRPr="00CD5E71">
              <w:rPr>
                <w:sz w:val="18"/>
                <w:szCs w:val="18"/>
              </w:rPr>
              <w:t xml:space="preserve"> Orle; na pd.-wsch. od leśniczówki Orle</w:t>
            </w:r>
          </w:p>
        </w:tc>
        <w:tc>
          <w:tcPr>
            <w:tcW w:w="528" w:type="pct"/>
            <w:vAlign w:val="center"/>
          </w:tcPr>
          <w:p w:rsidR="00C56922" w:rsidRPr="00CD5E71" w:rsidRDefault="00C56922" w:rsidP="00CD5E71">
            <w:pPr>
              <w:spacing w:line="22" w:lineRule="atLeast"/>
              <w:jc w:val="center"/>
              <w:rPr>
                <w:sz w:val="18"/>
                <w:szCs w:val="18"/>
              </w:rPr>
            </w:pPr>
            <w:r w:rsidRPr="00CD5E71">
              <w:rPr>
                <w:sz w:val="18"/>
                <w:szCs w:val="18"/>
              </w:rPr>
              <w:t>"Konieczność zmiany przepisów wskazujących sprawującego nadzór"</w:t>
            </w:r>
          </w:p>
        </w:tc>
        <w:tc>
          <w:tcPr>
            <w:tcW w:w="801"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UCHWAŁA Nr XLII/223/2010 Rady Gminy Liniewo z dnia 1 lipca 2010 r. w sprawie ustanowienia pomników przyrody</w:t>
            </w:r>
          </w:p>
        </w:tc>
        <w:tc>
          <w:tcPr>
            <w:tcW w:w="4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Pomorskiego</w:t>
            </w: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Pomorskiego z 2010 r. nr 101, poz. 1968</w:t>
            </w:r>
          </w:p>
        </w:tc>
        <w:tc>
          <w:tcPr>
            <w:tcW w:w="443" w:type="pct"/>
            <w:vAlign w:val="center"/>
          </w:tcPr>
          <w:p w:rsidR="00C56922" w:rsidRPr="00CD5E71" w:rsidRDefault="00C56922" w:rsidP="00CD5E71">
            <w:pPr>
              <w:spacing w:line="22" w:lineRule="atLeast"/>
              <w:jc w:val="center"/>
              <w:rPr>
                <w:sz w:val="18"/>
                <w:szCs w:val="18"/>
              </w:rPr>
            </w:pPr>
            <w:r w:rsidRPr="00CD5E71">
              <w:rPr>
                <w:sz w:val="18"/>
                <w:szCs w:val="18"/>
              </w:rPr>
              <w:t>2010-08-06</w:t>
            </w: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t>8</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2010-08-21</w:t>
            </w:r>
          </w:p>
        </w:tc>
        <w:tc>
          <w:tcPr>
            <w:tcW w:w="399" w:type="pct"/>
            <w:vAlign w:val="center"/>
          </w:tcPr>
          <w:p w:rsidR="00C56922" w:rsidRPr="00CD5E71" w:rsidRDefault="00C56922" w:rsidP="00CD5E71">
            <w:pPr>
              <w:spacing w:line="22" w:lineRule="atLeast"/>
              <w:jc w:val="center"/>
              <w:rPr>
                <w:bCs/>
                <w:sz w:val="18"/>
                <w:szCs w:val="18"/>
              </w:rPr>
            </w:pPr>
            <w:r w:rsidRPr="00CD5E71">
              <w:rPr>
                <w:sz w:val="18"/>
                <w:szCs w:val="18"/>
              </w:rPr>
              <w:t>P</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drzewo</w:t>
            </w:r>
          </w:p>
        </w:tc>
        <w:tc>
          <w:tcPr>
            <w:tcW w:w="513"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L-</w:t>
            </w:r>
            <w:proofErr w:type="spellStart"/>
            <w:r w:rsidRPr="00CD5E71">
              <w:rPr>
                <w:sz w:val="18"/>
                <w:szCs w:val="18"/>
              </w:rPr>
              <w:t>ctwo</w:t>
            </w:r>
            <w:proofErr w:type="spellEnd"/>
            <w:r w:rsidRPr="00CD5E71">
              <w:rPr>
                <w:sz w:val="18"/>
                <w:szCs w:val="18"/>
              </w:rPr>
              <w:t xml:space="preserve"> Orle; na pd.-wsch. od leśniczówki Orle</w:t>
            </w:r>
          </w:p>
        </w:tc>
        <w:tc>
          <w:tcPr>
            <w:tcW w:w="528" w:type="pct"/>
            <w:vAlign w:val="center"/>
          </w:tcPr>
          <w:p w:rsidR="00C56922" w:rsidRPr="00CD5E71" w:rsidRDefault="00C56922" w:rsidP="00CD5E71">
            <w:pPr>
              <w:spacing w:line="22" w:lineRule="atLeast"/>
              <w:jc w:val="center"/>
              <w:rPr>
                <w:sz w:val="18"/>
                <w:szCs w:val="18"/>
              </w:rPr>
            </w:pPr>
            <w:r w:rsidRPr="00CD5E71">
              <w:rPr>
                <w:sz w:val="18"/>
                <w:szCs w:val="18"/>
              </w:rPr>
              <w:t>"Konieczność zmiany przepisów wskazujących sprawującego nadzór"</w:t>
            </w: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rFonts w:cs="Arial"/>
                <w:color w:val="3A3A3A"/>
                <w:sz w:val="18"/>
                <w:szCs w:val="18"/>
                <w:shd w:val="clear" w:color="auto" w:fill="FFFFFF"/>
              </w:rPr>
            </w:pPr>
          </w:p>
          <w:p w:rsidR="00C56922" w:rsidRPr="00CD5E71" w:rsidRDefault="00C56922" w:rsidP="00CD5E71">
            <w:pPr>
              <w:spacing w:line="22" w:lineRule="atLeast"/>
              <w:jc w:val="center"/>
              <w:rPr>
                <w:rFonts w:cs="Arial"/>
                <w:sz w:val="18"/>
                <w:szCs w:val="18"/>
              </w:rPr>
            </w:pPr>
          </w:p>
          <w:p w:rsidR="00C56922" w:rsidRPr="00CD5E71" w:rsidRDefault="00C56922" w:rsidP="00CD5E71">
            <w:pPr>
              <w:spacing w:line="22" w:lineRule="atLeast"/>
              <w:jc w:val="center"/>
              <w:rPr>
                <w:rFonts w:cs="Arial"/>
                <w:sz w:val="18"/>
                <w:szCs w:val="18"/>
              </w:rPr>
            </w:pPr>
          </w:p>
          <w:p w:rsidR="00C56922" w:rsidRPr="00CD5E71" w:rsidRDefault="00C56922" w:rsidP="00CD5E71">
            <w:pPr>
              <w:spacing w:line="22" w:lineRule="atLeast"/>
              <w:jc w:val="center"/>
              <w:rPr>
                <w:rFonts w:cs="Arial"/>
                <w:sz w:val="18"/>
                <w:szCs w:val="18"/>
              </w:rPr>
            </w:pPr>
          </w:p>
          <w:p w:rsidR="00C56922" w:rsidRPr="00CD5E71" w:rsidRDefault="00C56922" w:rsidP="00CD5E71">
            <w:pPr>
              <w:spacing w:line="22" w:lineRule="atLeast"/>
              <w:jc w:val="center"/>
              <w:rPr>
                <w:rFonts w:cs="Arial"/>
                <w:sz w:val="18"/>
                <w:szCs w:val="18"/>
              </w:rPr>
            </w:pPr>
          </w:p>
          <w:p w:rsidR="00C56922" w:rsidRPr="00CD5E71" w:rsidRDefault="00C56922" w:rsidP="00CD5E71">
            <w:pPr>
              <w:spacing w:line="22" w:lineRule="atLeast"/>
              <w:jc w:val="center"/>
              <w:rPr>
                <w:rFonts w:cs="Arial"/>
                <w:sz w:val="18"/>
                <w:szCs w:val="18"/>
              </w:rPr>
            </w:pPr>
          </w:p>
        </w:tc>
        <w:tc>
          <w:tcPr>
            <w:tcW w:w="801"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UCHWAŁA Nr XLII/223/2010 Rady Gminy Liniewo z dnia 1 lipca 2010 r. w sprawie ustanowienia pomników przyrody</w:t>
            </w:r>
          </w:p>
        </w:tc>
        <w:tc>
          <w:tcPr>
            <w:tcW w:w="4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Pomorskiego</w:t>
            </w: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Pomorskiego z 2010 r. nr 101, poz. 1968</w:t>
            </w: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tc>
        <w:tc>
          <w:tcPr>
            <w:tcW w:w="443" w:type="pct"/>
            <w:vAlign w:val="center"/>
          </w:tcPr>
          <w:p w:rsidR="00C56922" w:rsidRPr="00CD5E71" w:rsidRDefault="00C56922" w:rsidP="00CD5E71">
            <w:pPr>
              <w:pStyle w:val="Bezodstpw"/>
              <w:spacing w:line="22" w:lineRule="atLeast"/>
              <w:jc w:val="center"/>
              <w:rPr>
                <w:rFonts w:cs="Arial"/>
                <w:color w:val="3A3A3A"/>
                <w:sz w:val="18"/>
                <w:szCs w:val="18"/>
              </w:rPr>
            </w:pPr>
            <w:r w:rsidRPr="00CD5E71">
              <w:rPr>
                <w:sz w:val="18"/>
                <w:szCs w:val="18"/>
              </w:rPr>
              <w:t>2010-08-06</w:t>
            </w: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t>9</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2010-08-21</w:t>
            </w:r>
          </w:p>
        </w:tc>
        <w:tc>
          <w:tcPr>
            <w:tcW w:w="399" w:type="pct"/>
            <w:vAlign w:val="center"/>
          </w:tcPr>
          <w:p w:rsidR="00C56922" w:rsidRPr="00CD5E71" w:rsidRDefault="00C56922" w:rsidP="00CD5E71">
            <w:pPr>
              <w:spacing w:line="22" w:lineRule="atLeast"/>
              <w:jc w:val="center"/>
              <w:rPr>
                <w:bCs/>
                <w:sz w:val="18"/>
                <w:szCs w:val="18"/>
              </w:rPr>
            </w:pPr>
            <w:r w:rsidRPr="00CD5E71">
              <w:rPr>
                <w:sz w:val="18"/>
                <w:szCs w:val="18"/>
              </w:rPr>
              <w:t>P</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drzewo</w:t>
            </w:r>
          </w:p>
        </w:tc>
        <w:tc>
          <w:tcPr>
            <w:tcW w:w="513" w:type="pct"/>
            <w:vAlign w:val="center"/>
          </w:tcPr>
          <w:p w:rsidR="00C56922" w:rsidRPr="00CD5E71" w:rsidRDefault="00C56922" w:rsidP="00CD5E71">
            <w:pPr>
              <w:spacing w:line="22" w:lineRule="atLeast"/>
              <w:jc w:val="center"/>
              <w:rPr>
                <w:rFonts w:cs="Arial"/>
                <w:sz w:val="18"/>
                <w:szCs w:val="18"/>
              </w:rPr>
            </w:pPr>
            <w:r w:rsidRPr="00CD5E71">
              <w:rPr>
                <w:sz w:val="18"/>
                <w:szCs w:val="18"/>
              </w:rPr>
              <w:t>L-</w:t>
            </w:r>
            <w:proofErr w:type="spellStart"/>
            <w:r w:rsidRPr="00CD5E71">
              <w:rPr>
                <w:sz w:val="18"/>
                <w:szCs w:val="18"/>
              </w:rPr>
              <w:t>ctwo</w:t>
            </w:r>
            <w:proofErr w:type="spellEnd"/>
            <w:r w:rsidRPr="00CD5E71">
              <w:rPr>
                <w:sz w:val="18"/>
                <w:szCs w:val="18"/>
              </w:rPr>
              <w:t xml:space="preserve"> Orle; na pd.-wsch. od leśniczówki Orle</w:t>
            </w:r>
          </w:p>
        </w:tc>
        <w:tc>
          <w:tcPr>
            <w:tcW w:w="528" w:type="pct"/>
            <w:vAlign w:val="center"/>
          </w:tcPr>
          <w:p w:rsidR="00C56922" w:rsidRPr="00CD5E71" w:rsidRDefault="00C56922" w:rsidP="00CD5E71">
            <w:pPr>
              <w:spacing w:line="22" w:lineRule="atLeast"/>
              <w:jc w:val="center"/>
              <w:rPr>
                <w:sz w:val="18"/>
                <w:szCs w:val="18"/>
              </w:rPr>
            </w:pPr>
            <w:r w:rsidRPr="00CD5E71">
              <w:rPr>
                <w:sz w:val="18"/>
                <w:szCs w:val="18"/>
              </w:rPr>
              <w:t>"Konieczność zmiany przepisów wskazujących sprawującego nadzór"</w:t>
            </w:r>
          </w:p>
          <w:p w:rsidR="00C56922" w:rsidRPr="00CD5E71" w:rsidRDefault="00C56922" w:rsidP="00CD5E71">
            <w:pPr>
              <w:spacing w:line="22" w:lineRule="atLeast"/>
              <w:jc w:val="center"/>
              <w:rPr>
                <w:rFonts w:cs="Arial"/>
                <w:color w:val="3A3A3A"/>
                <w:sz w:val="18"/>
                <w:szCs w:val="18"/>
                <w:shd w:val="clear" w:color="auto" w:fill="FFFFFF"/>
              </w:rPr>
            </w:pPr>
          </w:p>
        </w:tc>
        <w:tc>
          <w:tcPr>
            <w:tcW w:w="801"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UCHWAŁA Nr XLII/223/2010 Rady Gminy Liniewo z dnia 1 lipca 2010 r. w sprawie ustanowienia pomników przyrody</w:t>
            </w:r>
          </w:p>
        </w:tc>
        <w:tc>
          <w:tcPr>
            <w:tcW w:w="4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Pomorskiego</w:t>
            </w: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Pomorskiego z 2010 r. nr 101, poz. 1968</w:t>
            </w:r>
          </w:p>
          <w:p w:rsidR="00C56922" w:rsidRPr="00CD5E71" w:rsidRDefault="00C56922" w:rsidP="00CD5E71">
            <w:pPr>
              <w:spacing w:line="22" w:lineRule="atLeast"/>
              <w:jc w:val="center"/>
              <w:rPr>
                <w:sz w:val="18"/>
                <w:szCs w:val="18"/>
              </w:rPr>
            </w:pPr>
          </w:p>
        </w:tc>
        <w:tc>
          <w:tcPr>
            <w:tcW w:w="443" w:type="pct"/>
            <w:vAlign w:val="center"/>
          </w:tcPr>
          <w:p w:rsidR="00C56922" w:rsidRPr="00CD5E71" w:rsidRDefault="00C56922" w:rsidP="00CD5E71">
            <w:pPr>
              <w:spacing w:line="22" w:lineRule="atLeast"/>
              <w:jc w:val="center"/>
              <w:rPr>
                <w:sz w:val="18"/>
                <w:szCs w:val="18"/>
              </w:rPr>
            </w:pPr>
            <w:r w:rsidRPr="00CD5E71">
              <w:rPr>
                <w:sz w:val="18"/>
                <w:szCs w:val="18"/>
              </w:rPr>
              <w:t>2010-08-06</w:t>
            </w: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t>10</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2010-08-21</w:t>
            </w:r>
          </w:p>
        </w:tc>
        <w:tc>
          <w:tcPr>
            <w:tcW w:w="399" w:type="pct"/>
            <w:vAlign w:val="center"/>
          </w:tcPr>
          <w:p w:rsidR="00C56922" w:rsidRPr="00CD5E71" w:rsidRDefault="00C56922" w:rsidP="00CD5E71">
            <w:pPr>
              <w:spacing w:line="22" w:lineRule="atLeast"/>
              <w:jc w:val="center"/>
              <w:rPr>
                <w:bCs/>
                <w:sz w:val="18"/>
                <w:szCs w:val="18"/>
              </w:rPr>
            </w:pPr>
            <w:r w:rsidRPr="00CD5E71">
              <w:rPr>
                <w:sz w:val="18"/>
                <w:szCs w:val="18"/>
              </w:rPr>
              <w:t>P</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drzewo</w:t>
            </w:r>
          </w:p>
        </w:tc>
        <w:tc>
          <w:tcPr>
            <w:tcW w:w="513" w:type="pct"/>
            <w:vAlign w:val="center"/>
          </w:tcPr>
          <w:p w:rsidR="00C56922" w:rsidRPr="00CD5E71" w:rsidRDefault="00C56922" w:rsidP="00CD5E71">
            <w:pPr>
              <w:spacing w:line="22" w:lineRule="atLeast"/>
              <w:jc w:val="center"/>
              <w:rPr>
                <w:sz w:val="18"/>
                <w:szCs w:val="18"/>
              </w:rPr>
            </w:pPr>
            <w:r w:rsidRPr="00CD5E71">
              <w:rPr>
                <w:sz w:val="18"/>
                <w:szCs w:val="18"/>
              </w:rPr>
              <w:t>L-</w:t>
            </w:r>
            <w:proofErr w:type="spellStart"/>
            <w:r w:rsidRPr="00CD5E71">
              <w:rPr>
                <w:sz w:val="18"/>
                <w:szCs w:val="18"/>
              </w:rPr>
              <w:t>ctwo</w:t>
            </w:r>
            <w:proofErr w:type="spellEnd"/>
            <w:r w:rsidRPr="00CD5E71">
              <w:rPr>
                <w:sz w:val="18"/>
                <w:szCs w:val="18"/>
              </w:rPr>
              <w:t xml:space="preserve"> Orle; za stodołą po dawnej </w:t>
            </w:r>
            <w:r w:rsidRPr="00CD5E71">
              <w:rPr>
                <w:sz w:val="18"/>
                <w:szCs w:val="18"/>
              </w:rPr>
              <w:lastRenderedPageBreak/>
              <w:t>leśniczówce Pogódki</w:t>
            </w:r>
          </w:p>
          <w:p w:rsidR="00C56922" w:rsidRPr="00CD5E71" w:rsidRDefault="00C56922" w:rsidP="00CD5E71">
            <w:pPr>
              <w:spacing w:line="22" w:lineRule="atLeast"/>
              <w:jc w:val="center"/>
              <w:rPr>
                <w:rFonts w:cs="Arial"/>
                <w:sz w:val="18"/>
                <w:szCs w:val="18"/>
              </w:rPr>
            </w:pPr>
          </w:p>
        </w:tc>
        <w:tc>
          <w:tcPr>
            <w:tcW w:w="528" w:type="pct"/>
            <w:vAlign w:val="center"/>
          </w:tcPr>
          <w:p w:rsidR="00C56922" w:rsidRPr="00CD5E71" w:rsidRDefault="00C56922" w:rsidP="00CD5E71">
            <w:pPr>
              <w:spacing w:line="22" w:lineRule="atLeast"/>
              <w:jc w:val="center"/>
              <w:rPr>
                <w:sz w:val="18"/>
                <w:szCs w:val="18"/>
              </w:rPr>
            </w:pPr>
            <w:r w:rsidRPr="00CD5E71">
              <w:rPr>
                <w:sz w:val="18"/>
                <w:szCs w:val="18"/>
              </w:rPr>
              <w:lastRenderedPageBreak/>
              <w:t xml:space="preserve">"Konieczność zmiany przepisów </w:t>
            </w:r>
            <w:r w:rsidRPr="00CD5E71">
              <w:rPr>
                <w:sz w:val="18"/>
                <w:szCs w:val="18"/>
              </w:rPr>
              <w:lastRenderedPageBreak/>
              <w:t>wskazujących sprawującego nadzór"</w:t>
            </w: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rFonts w:cs="Arial"/>
                <w:color w:val="3A3A3A"/>
                <w:sz w:val="18"/>
                <w:szCs w:val="18"/>
                <w:shd w:val="clear" w:color="auto" w:fill="FFFFFF"/>
              </w:rPr>
            </w:pPr>
          </w:p>
        </w:tc>
        <w:tc>
          <w:tcPr>
            <w:tcW w:w="801" w:type="pct"/>
            <w:vAlign w:val="center"/>
          </w:tcPr>
          <w:p w:rsidR="00C56922" w:rsidRPr="00CD5E71" w:rsidRDefault="00C56922" w:rsidP="00CD5E71">
            <w:pPr>
              <w:spacing w:line="22" w:lineRule="atLeast"/>
              <w:jc w:val="center"/>
              <w:rPr>
                <w:sz w:val="18"/>
                <w:szCs w:val="18"/>
              </w:rPr>
            </w:pPr>
            <w:r w:rsidRPr="00CD5E71">
              <w:rPr>
                <w:sz w:val="18"/>
                <w:szCs w:val="18"/>
              </w:rPr>
              <w:lastRenderedPageBreak/>
              <w:t xml:space="preserve">UCHWAŁA Nr XLII/223/2010 Rady Gminy Liniewo z dnia 1 lipca 2010 </w:t>
            </w:r>
            <w:r w:rsidRPr="00CD5E71">
              <w:rPr>
                <w:sz w:val="18"/>
                <w:szCs w:val="18"/>
              </w:rPr>
              <w:lastRenderedPageBreak/>
              <w:t>r. w sprawie ustanowienia pomników przyrody</w:t>
            </w:r>
          </w:p>
        </w:tc>
        <w:tc>
          <w:tcPr>
            <w:tcW w:w="4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lastRenderedPageBreak/>
              <w:t>Dz. Urz. Woj. Pomorskiego</w:t>
            </w: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lastRenderedPageBreak/>
              <w:t xml:space="preserve">Dz. Urz. Woj. Pomorskiego z 2010 r. nr 101, </w:t>
            </w:r>
            <w:r w:rsidRPr="00CD5E71">
              <w:rPr>
                <w:sz w:val="18"/>
                <w:szCs w:val="18"/>
              </w:rPr>
              <w:lastRenderedPageBreak/>
              <w:t>poz. 1968</w:t>
            </w:r>
          </w:p>
          <w:p w:rsidR="00C56922" w:rsidRPr="00CD5E71" w:rsidRDefault="00C56922" w:rsidP="00CD5E71">
            <w:pPr>
              <w:spacing w:line="22" w:lineRule="atLeast"/>
              <w:jc w:val="center"/>
              <w:rPr>
                <w:sz w:val="18"/>
                <w:szCs w:val="18"/>
              </w:rPr>
            </w:pPr>
          </w:p>
        </w:tc>
        <w:tc>
          <w:tcPr>
            <w:tcW w:w="443" w:type="pct"/>
            <w:vAlign w:val="center"/>
          </w:tcPr>
          <w:p w:rsidR="00C56922" w:rsidRPr="00CD5E71" w:rsidRDefault="00C56922" w:rsidP="00CD5E71">
            <w:pPr>
              <w:pStyle w:val="Bezodstpw"/>
              <w:spacing w:line="22" w:lineRule="atLeast"/>
              <w:jc w:val="center"/>
              <w:rPr>
                <w:rFonts w:cs="Arial"/>
                <w:color w:val="3A3A3A"/>
                <w:sz w:val="18"/>
                <w:szCs w:val="18"/>
              </w:rPr>
            </w:pPr>
            <w:r w:rsidRPr="00CD5E71">
              <w:rPr>
                <w:sz w:val="18"/>
                <w:szCs w:val="18"/>
              </w:rPr>
              <w:lastRenderedPageBreak/>
              <w:t>2010-08-06</w:t>
            </w: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lastRenderedPageBreak/>
              <w:t>11</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1986-12-13</w:t>
            </w:r>
          </w:p>
        </w:tc>
        <w:tc>
          <w:tcPr>
            <w:tcW w:w="399" w:type="pct"/>
            <w:vAlign w:val="center"/>
          </w:tcPr>
          <w:p w:rsidR="00C56922" w:rsidRPr="00CD5E71" w:rsidRDefault="00C56922" w:rsidP="00CD5E71">
            <w:pPr>
              <w:spacing w:line="22" w:lineRule="atLeast"/>
              <w:jc w:val="center"/>
              <w:rPr>
                <w:bCs/>
                <w:sz w:val="18"/>
                <w:szCs w:val="18"/>
              </w:rPr>
            </w:pPr>
            <w:r w:rsidRPr="00CD5E71">
              <w:rPr>
                <w:sz w:val="18"/>
                <w:szCs w:val="18"/>
              </w:rPr>
              <w:t>P</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b/>
                <w:sz w:val="18"/>
                <w:szCs w:val="18"/>
              </w:rPr>
              <w:t>drzew</w:t>
            </w:r>
            <w:r w:rsidRPr="00CD5E71">
              <w:rPr>
                <w:bCs/>
                <w:sz w:val="18"/>
                <w:szCs w:val="18"/>
              </w:rPr>
              <w:t xml:space="preserve"> o</w:t>
            </w:r>
          </w:p>
        </w:tc>
        <w:tc>
          <w:tcPr>
            <w:tcW w:w="513"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Orle, na pn. od ujęcia wody</w:t>
            </w:r>
          </w:p>
        </w:tc>
        <w:tc>
          <w:tcPr>
            <w:tcW w:w="528"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Zakład Rolny Orle</w:t>
            </w:r>
          </w:p>
        </w:tc>
        <w:tc>
          <w:tcPr>
            <w:tcW w:w="801"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Zarządzenie nr 42/86 Wojewody Gdańskiego z dnia 25 listopada 1986 r. w sprawie uznania za pomniki przyrody niektórych drzew i głazów w województwie gdańskim</w:t>
            </w:r>
          </w:p>
        </w:tc>
        <w:tc>
          <w:tcPr>
            <w:tcW w:w="4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Gdańskiego</w:t>
            </w:r>
          </w:p>
          <w:p w:rsidR="00C56922" w:rsidRPr="00CD5E71" w:rsidRDefault="00C56922" w:rsidP="00CD5E71">
            <w:pPr>
              <w:spacing w:line="22" w:lineRule="atLeast"/>
              <w:jc w:val="center"/>
              <w:rPr>
                <w:sz w:val="18"/>
                <w:szCs w:val="18"/>
              </w:rPr>
            </w:pP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WG Nr 16 poz. 149 z dn. 28.11.1986</w:t>
            </w:r>
          </w:p>
          <w:p w:rsidR="00C56922" w:rsidRPr="00CD5E71" w:rsidRDefault="00C56922" w:rsidP="00CD5E71">
            <w:pPr>
              <w:spacing w:line="22" w:lineRule="atLeast"/>
              <w:jc w:val="center"/>
              <w:rPr>
                <w:sz w:val="18"/>
                <w:szCs w:val="18"/>
              </w:rPr>
            </w:pPr>
          </w:p>
        </w:tc>
        <w:tc>
          <w:tcPr>
            <w:tcW w:w="443" w:type="pct"/>
            <w:vAlign w:val="center"/>
          </w:tcPr>
          <w:p w:rsidR="00C56922" w:rsidRPr="00CD5E71" w:rsidRDefault="00C56922" w:rsidP="00CD5E71">
            <w:pPr>
              <w:pStyle w:val="Bezodstpw"/>
              <w:spacing w:line="22" w:lineRule="atLeast"/>
              <w:jc w:val="center"/>
              <w:rPr>
                <w:rFonts w:cs="Arial"/>
                <w:color w:val="3A3A3A"/>
                <w:sz w:val="18"/>
                <w:szCs w:val="18"/>
              </w:rPr>
            </w:pPr>
            <w:r w:rsidRPr="00CD5E71">
              <w:rPr>
                <w:sz w:val="18"/>
                <w:szCs w:val="18"/>
              </w:rPr>
              <w:t>1986-11-28</w:t>
            </w: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t>12</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1987-11-14</w:t>
            </w:r>
          </w:p>
        </w:tc>
        <w:tc>
          <w:tcPr>
            <w:tcW w:w="399" w:type="pct"/>
            <w:vAlign w:val="center"/>
          </w:tcPr>
          <w:p w:rsidR="00C56922" w:rsidRPr="00CD5E71" w:rsidRDefault="00C56922" w:rsidP="00CD5E71">
            <w:pPr>
              <w:spacing w:line="22" w:lineRule="atLeast"/>
              <w:jc w:val="center"/>
              <w:rPr>
                <w:bCs/>
                <w:sz w:val="18"/>
                <w:szCs w:val="18"/>
              </w:rPr>
            </w:pPr>
            <w:r w:rsidRPr="00CD5E71">
              <w:rPr>
                <w:sz w:val="18"/>
                <w:szCs w:val="18"/>
              </w:rPr>
              <w:t>S</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rFonts w:cs="Arial"/>
                <w:color w:val="3A3A3A"/>
                <w:sz w:val="18"/>
                <w:szCs w:val="18"/>
                <w:shd w:val="clear" w:color="auto" w:fill="FFFFFF"/>
              </w:rPr>
              <w:t>drzewo</w:t>
            </w:r>
          </w:p>
        </w:tc>
        <w:tc>
          <w:tcPr>
            <w:tcW w:w="513"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Orle, na zach. i pn. -</w:t>
            </w:r>
            <w:proofErr w:type="spellStart"/>
            <w:r w:rsidRPr="00CD5E71">
              <w:rPr>
                <w:sz w:val="18"/>
                <w:szCs w:val="18"/>
              </w:rPr>
              <w:t>zach</w:t>
            </w:r>
            <w:proofErr w:type="spellEnd"/>
            <w:r w:rsidRPr="00CD5E71">
              <w:rPr>
                <w:sz w:val="18"/>
                <w:szCs w:val="18"/>
              </w:rPr>
              <w:t xml:space="preserve"> od pałacu</w:t>
            </w:r>
          </w:p>
        </w:tc>
        <w:tc>
          <w:tcPr>
            <w:tcW w:w="528"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Zakład Rolny Orle</w:t>
            </w:r>
          </w:p>
        </w:tc>
        <w:tc>
          <w:tcPr>
            <w:tcW w:w="801"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Zarządzenie nr 23/87 Wojewody Gdańskiego z dnia 6 października 1987 r. w sprawie uznania za pomniki przyrody niektórych drzew i głazu w województwie gdańskim</w:t>
            </w:r>
          </w:p>
        </w:tc>
        <w:tc>
          <w:tcPr>
            <w:tcW w:w="4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Gdańskiego</w:t>
            </w: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WG Nr 20 poz. 123 z dn. 30.10.1987</w:t>
            </w:r>
          </w:p>
        </w:tc>
        <w:tc>
          <w:tcPr>
            <w:tcW w:w="443" w:type="pct"/>
            <w:vAlign w:val="center"/>
          </w:tcPr>
          <w:p w:rsidR="00C56922" w:rsidRPr="00CD5E71" w:rsidRDefault="00C56922" w:rsidP="00CD5E71">
            <w:pPr>
              <w:pStyle w:val="Bezodstpw"/>
              <w:spacing w:line="22" w:lineRule="atLeast"/>
              <w:jc w:val="center"/>
              <w:rPr>
                <w:rFonts w:cs="Arial"/>
                <w:color w:val="3A3A3A"/>
                <w:sz w:val="18"/>
                <w:szCs w:val="18"/>
              </w:rPr>
            </w:pPr>
            <w:r w:rsidRPr="00CD5E71">
              <w:rPr>
                <w:sz w:val="18"/>
                <w:szCs w:val="18"/>
              </w:rPr>
              <w:t>1987-10-30</w:t>
            </w: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t>13</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1989-06-27</w:t>
            </w:r>
          </w:p>
        </w:tc>
        <w:tc>
          <w:tcPr>
            <w:tcW w:w="399" w:type="pct"/>
            <w:vAlign w:val="center"/>
          </w:tcPr>
          <w:p w:rsidR="00C56922" w:rsidRPr="00CD5E71" w:rsidRDefault="00C56922" w:rsidP="00CD5E71">
            <w:pPr>
              <w:spacing w:line="22" w:lineRule="atLeast"/>
              <w:jc w:val="center"/>
              <w:rPr>
                <w:bCs/>
                <w:sz w:val="18"/>
                <w:szCs w:val="18"/>
              </w:rPr>
            </w:pPr>
            <w:r w:rsidRPr="00CD5E71">
              <w:rPr>
                <w:sz w:val="18"/>
                <w:szCs w:val="18"/>
              </w:rPr>
              <w:t>S</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rFonts w:cs="Arial"/>
                <w:color w:val="3A3A3A"/>
                <w:sz w:val="18"/>
                <w:szCs w:val="18"/>
                <w:shd w:val="clear" w:color="auto" w:fill="FFFFFF"/>
              </w:rPr>
              <w:t>drzewo</w:t>
            </w:r>
          </w:p>
        </w:tc>
        <w:tc>
          <w:tcPr>
            <w:tcW w:w="513"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Głodowo, b. cmentarz 600m od wsi</w:t>
            </w:r>
          </w:p>
        </w:tc>
        <w:tc>
          <w:tcPr>
            <w:tcW w:w="528"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Gmina Liniewo</w:t>
            </w:r>
          </w:p>
        </w:tc>
        <w:tc>
          <w:tcPr>
            <w:tcW w:w="801"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Zarządzenie nr 11/89 Wojewody Gdańskiego z dnia 29 marca 1989 r. w sprawie uznania za pomniki przyrody niektórych drzew i głazów w województwie gdańskim</w:t>
            </w:r>
          </w:p>
        </w:tc>
        <w:tc>
          <w:tcPr>
            <w:tcW w:w="4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Gdańskiego</w:t>
            </w: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WG Nr 13 poz. 97 z dn. 12.06.1989</w:t>
            </w: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tc>
        <w:tc>
          <w:tcPr>
            <w:tcW w:w="443" w:type="pct"/>
            <w:vAlign w:val="center"/>
          </w:tcPr>
          <w:p w:rsidR="00C56922" w:rsidRPr="00CD5E71" w:rsidRDefault="00C56922" w:rsidP="00CD5E71">
            <w:pPr>
              <w:pStyle w:val="Bezodstpw"/>
              <w:spacing w:line="22" w:lineRule="atLeast"/>
              <w:jc w:val="center"/>
              <w:rPr>
                <w:rFonts w:cs="Arial"/>
                <w:color w:val="3A3A3A"/>
                <w:sz w:val="18"/>
                <w:szCs w:val="18"/>
              </w:rPr>
            </w:pPr>
            <w:r w:rsidRPr="00CD5E71">
              <w:rPr>
                <w:sz w:val="18"/>
                <w:szCs w:val="18"/>
              </w:rPr>
              <w:t>1989-06-12</w:t>
            </w: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t>14</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1989-06-27</w:t>
            </w:r>
          </w:p>
        </w:tc>
        <w:tc>
          <w:tcPr>
            <w:tcW w:w="399" w:type="pct"/>
            <w:vAlign w:val="center"/>
          </w:tcPr>
          <w:p w:rsidR="00C56922" w:rsidRPr="00CD5E71" w:rsidRDefault="00C56922" w:rsidP="00CD5E71">
            <w:pPr>
              <w:spacing w:line="22" w:lineRule="atLeast"/>
              <w:jc w:val="center"/>
              <w:rPr>
                <w:bCs/>
                <w:sz w:val="18"/>
                <w:szCs w:val="18"/>
              </w:rPr>
            </w:pPr>
            <w:r w:rsidRPr="00CD5E71">
              <w:rPr>
                <w:sz w:val="18"/>
                <w:szCs w:val="18"/>
              </w:rPr>
              <w:t>P</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drzewo</w:t>
            </w:r>
          </w:p>
        </w:tc>
        <w:tc>
          <w:tcPr>
            <w:tcW w:w="513"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 xml:space="preserve">Lubieszyn, d. cmentarz </w:t>
            </w:r>
            <w:proofErr w:type="spellStart"/>
            <w:r w:rsidRPr="00CD5E71">
              <w:rPr>
                <w:sz w:val="18"/>
                <w:szCs w:val="18"/>
              </w:rPr>
              <w:t>ewang</w:t>
            </w:r>
            <w:proofErr w:type="spellEnd"/>
            <w:r w:rsidRPr="00CD5E71">
              <w:rPr>
                <w:sz w:val="18"/>
                <w:szCs w:val="18"/>
              </w:rPr>
              <w:t xml:space="preserve">. , drzewo na granicy działek 26 i 27, w </w:t>
            </w:r>
            <w:proofErr w:type="spellStart"/>
            <w:r w:rsidRPr="00CD5E71">
              <w:rPr>
                <w:sz w:val="18"/>
                <w:szCs w:val="18"/>
              </w:rPr>
              <w:t>aleji</w:t>
            </w:r>
            <w:proofErr w:type="spellEnd"/>
            <w:r w:rsidRPr="00CD5E71">
              <w:rPr>
                <w:sz w:val="18"/>
                <w:szCs w:val="18"/>
              </w:rPr>
              <w:t xml:space="preserve"> dojazdowej do cmentarza 19 jaworów</w:t>
            </w:r>
          </w:p>
        </w:tc>
        <w:tc>
          <w:tcPr>
            <w:tcW w:w="528"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Gmina Liniewo</w:t>
            </w:r>
          </w:p>
          <w:p w:rsidR="00C56922" w:rsidRPr="00CD5E71" w:rsidRDefault="00C56922" w:rsidP="00CD5E71">
            <w:pPr>
              <w:spacing w:line="22" w:lineRule="atLeast"/>
              <w:jc w:val="center"/>
              <w:rPr>
                <w:rFonts w:cs="Arial"/>
                <w:sz w:val="18"/>
                <w:szCs w:val="18"/>
              </w:rPr>
            </w:pPr>
          </w:p>
        </w:tc>
        <w:tc>
          <w:tcPr>
            <w:tcW w:w="801"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Zarządzenie nr 11/89 Wojewody Gdańskiego z dnia 29 marca 1989 r. w sprawie uznania za pomniki przyrody niektórych drzew i głazów w województwie gdańskim</w:t>
            </w:r>
          </w:p>
        </w:tc>
        <w:tc>
          <w:tcPr>
            <w:tcW w:w="400" w:type="pct"/>
            <w:vAlign w:val="center"/>
          </w:tcPr>
          <w:p w:rsidR="00C56922" w:rsidRPr="00CD5E71" w:rsidRDefault="00C56922" w:rsidP="00CD5E71">
            <w:pPr>
              <w:spacing w:line="22" w:lineRule="atLeast"/>
              <w:jc w:val="center"/>
              <w:rPr>
                <w:sz w:val="18"/>
                <w:szCs w:val="18"/>
              </w:rPr>
            </w:pPr>
            <w:r w:rsidRPr="00CD5E71">
              <w:rPr>
                <w:sz w:val="18"/>
                <w:szCs w:val="18"/>
              </w:rPr>
              <w:t>Dz. Urz. Woj. Gdańskiego</w:t>
            </w: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WG Nr 13 poz. 97 z dn. 12.06.1989</w:t>
            </w:r>
          </w:p>
        </w:tc>
        <w:tc>
          <w:tcPr>
            <w:tcW w:w="443" w:type="pct"/>
            <w:vAlign w:val="center"/>
          </w:tcPr>
          <w:p w:rsidR="00C56922" w:rsidRPr="00CD5E71" w:rsidRDefault="00C56922" w:rsidP="00CD5E71">
            <w:pPr>
              <w:pStyle w:val="Bezodstpw"/>
              <w:spacing w:line="22" w:lineRule="atLeast"/>
              <w:jc w:val="center"/>
              <w:rPr>
                <w:rFonts w:cs="Arial"/>
                <w:color w:val="3A3A3A"/>
                <w:sz w:val="18"/>
                <w:szCs w:val="18"/>
              </w:rPr>
            </w:pPr>
            <w:r w:rsidRPr="00CD5E71">
              <w:rPr>
                <w:sz w:val="18"/>
                <w:szCs w:val="18"/>
              </w:rPr>
              <w:t>1989-06-12</w:t>
            </w:r>
          </w:p>
          <w:p w:rsidR="00C56922" w:rsidRPr="00CD5E71" w:rsidRDefault="00C56922" w:rsidP="00CD5E71">
            <w:pPr>
              <w:spacing w:line="22" w:lineRule="atLeast"/>
              <w:jc w:val="center"/>
              <w:rPr>
                <w:sz w:val="18"/>
                <w:szCs w:val="18"/>
              </w:rPr>
            </w:pP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lastRenderedPageBreak/>
              <w:t>15</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1989-06-27</w:t>
            </w:r>
          </w:p>
        </w:tc>
        <w:tc>
          <w:tcPr>
            <w:tcW w:w="399" w:type="pct"/>
            <w:vAlign w:val="center"/>
          </w:tcPr>
          <w:p w:rsidR="00C56922" w:rsidRPr="00CD5E71" w:rsidRDefault="00C56922" w:rsidP="00CD5E71">
            <w:pPr>
              <w:spacing w:line="22" w:lineRule="atLeast"/>
              <w:jc w:val="center"/>
              <w:rPr>
                <w:bCs/>
                <w:sz w:val="18"/>
                <w:szCs w:val="18"/>
              </w:rPr>
            </w:pPr>
            <w:r w:rsidRPr="00CD5E71">
              <w:rPr>
                <w:sz w:val="18"/>
                <w:szCs w:val="18"/>
              </w:rPr>
              <w:t>S</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drzewo</w:t>
            </w:r>
          </w:p>
        </w:tc>
        <w:tc>
          <w:tcPr>
            <w:tcW w:w="513"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 xml:space="preserve">na d. cmentarzu </w:t>
            </w:r>
            <w:proofErr w:type="spellStart"/>
            <w:r w:rsidRPr="00CD5E71">
              <w:rPr>
                <w:sz w:val="18"/>
                <w:szCs w:val="18"/>
              </w:rPr>
              <w:t>ewang</w:t>
            </w:r>
            <w:proofErr w:type="spellEnd"/>
            <w:r w:rsidRPr="00CD5E71">
              <w:rPr>
                <w:sz w:val="18"/>
                <w:szCs w:val="18"/>
              </w:rPr>
              <w:t>. , przy skrzyżowaniu dróg Chrztowo-Rowy</w:t>
            </w:r>
          </w:p>
        </w:tc>
        <w:tc>
          <w:tcPr>
            <w:tcW w:w="528"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Gmina Liniewo</w:t>
            </w:r>
          </w:p>
        </w:tc>
        <w:tc>
          <w:tcPr>
            <w:tcW w:w="801"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Zarządzenie nr 11/89 Wojewody Gdańskiego z dnia 29 marca 1989 r. w sprawie uznania za pomniki przyrody niektórych drzew i głazów w województwie gdańskim</w:t>
            </w:r>
          </w:p>
        </w:tc>
        <w:tc>
          <w:tcPr>
            <w:tcW w:w="4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Woj. Gdańskiego</w:t>
            </w:r>
          </w:p>
          <w:p w:rsidR="00C56922" w:rsidRPr="00CD5E71" w:rsidRDefault="00C56922" w:rsidP="00CD5E71">
            <w:pPr>
              <w:spacing w:line="22" w:lineRule="atLeast"/>
              <w:jc w:val="center"/>
              <w:rPr>
                <w:sz w:val="18"/>
                <w:szCs w:val="18"/>
              </w:rPr>
            </w:pP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WG Nr 13 poz. 97 z dn. 12.06.1989</w:t>
            </w:r>
          </w:p>
          <w:p w:rsidR="00C56922" w:rsidRPr="00CD5E71" w:rsidRDefault="00C56922" w:rsidP="00CD5E71">
            <w:pPr>
              <w:spacing w:line="22" w:lineRule="atLeast"/>
              <w:jc w:val="center"/>
              <w:rPr>
                <w:sz w:val="18"/>
                <w:szCs w:val="18"/>
              </w:rPr>
            </w:pPr>
          </w:p>
          <w:p w:rsidR="00C56922" w:rsidRPr="00CD5E71" w:rsidRDefault="00C56922" w:rsidP="00CD5E71">
            <w:pPr>
              <w:spacing w:line="22" w:lineRule="atLeast"/>
              <w:jc w:val="center"/>
              <w:rPr>
                <w:sz w:val="18"/>
                <w:szCs w:val="18"/>
              </w:rPr>
            </w:pPr>
          </w:p>
        </w:tc>
        <w:tc>
          <w:tcPr>
            <w:tcW w:w="443" w:type="pct"/>
            <w:vAlign w:val="center"/>
          </w:tcPr>
          <w:p w:rsidR="00C56922" w:rsidRPr="00CD5E71" w:rsidRDefault="00C56922" w:rsidP="00CD5E71">
            <w:pPr>
              <w:pStyle w:val="Bezodstpw"/>
              <w:spacing w:line="22" w:lineRule="atLeast"/>
              <w:jc w:val="center"/>
              <w:rPr>
                <w:rFonts w:cs="Arial"/>
                <w:color w:val="3A3A3A"/>
                <w:sz w:val="18"/>
                <w:szCs w:val="18"/>
              </w:rPr>
            </w:pPr>
            <w:r w:rsidRPr="00CD5E71">
              <w:rPr>
                <w:sz w:val="18"/>
                <w:szCs w:val="18"/>
              </w:rPr>
              <w:t>1989-06-12</w:t>
            </w:r>
          </w:p>
          <w:p w:rsidR="00C56922" w:rsidRPr="00CD5E71" w:rsidRDefault="00C56922" w:rsidP="00CD5E71">
            <w:pPr>
              <w:spacing w:line="22" w:lineRule="atLeast"/>
              <w:jc w:val="center"/>
              <w:rPr>
                <w:sz w:val="18"/>
                <w:szCs w:val="18"/>
              </w:rPr>
            </w:pPr>
          </w:p>
        </w:tc>
      </w:tr>
      <w:tr w:rsidR="00CD5E71" w:rsidRPr="00CD5E71" w:rsidTr="00700185">
        <w:tc>
          <w:tcPr>
            <w:tcW w:w="215" w:type="pct"/>
            <w:vAlign w:val="center"/>
          </w:tcPr>
          <w:p w:rsidR="00C56922" w:rsidRPr="00CD5E71" w:rsidRDefault="00C56922" w:rsidP="00CD5E71">
            <w:pPr>
              <w:spacing w:line="22" w:lineRule="atLeast"/>
              <w:rPr>
                <w:sz w:val="18"/>
                <w:szCs w:val="18"/>
              </w:rPr>
            </w:pPr>
            <w:r w:rsidRPr="00CD5E71">
              <w:rPr>
                <w:sz w:val="18"/>
                <w:szCs w:val="18"/>
              </w:rPr>
              <w:t>16</w:t>
            </w:r>
          </w:p>
        </w:tc>
        <w:tc>
          <w:tcPr>
            <w:tcW w:w="343" w:type="pct"/>
            <w:vAlign w:val="center"/>
          </w:tcPr>
          <w:p w:rsidR="00C56922" w:rsidRPr="00CD5E71" w:rsidRDefault="00C56922" w:rsidP="00CD5E71">
            <w:pPr>
              <w:spacing w:line="22" w:lineRule="atLeast"/>
              <w:jc w:val="center"/>
              <w:rPr>
                <w:bCs/>
                <w:sz w:val="18"/>
                <w:szCs w:val="18"/>
              </w:rPr>
            </w:pPr>
            <w:r w:rsidRPr="00CD5E71">
              <w:rPr>
                <w:bCs/>
                <w:sz w:val="18"/>
                <w:szCs w:val="18"/>
              </w:rPr>
              <w:t>N</w:t>
            </w:r>
          </w:p>
        </w:tc>
        <w:tc>
          <w:tcPr>
            <w:tcW w:w="457"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1966-06-28</w:t>
            </w:r>
          </w:p>
        </w:tc>
        <w:tc>
          <w:tcPr>
            <w:tcW w:w="399" w:type="pct"/>
            <w:vAlign w:val="center"/>
          </w:tcPr>
          <w:p w:rsidR="00C56922" w:rsidRPr="00CD5E71" w:rsidRDefault="00C56922" w:rsidP="00CD5E71">
            <w:pPr>
              <w:spacing w:line="22" w:lineRule="atLeast"/>
              <w:jc w:val="center"/>
              <w:rPr>
                <w:bCs/>
                <w:sz w:val="18"/>
                <w:szCs w:val="18"/>
              </w:rPr>
            </w:pPr>
            <w:r w:rsidRPr="00CD5E71">
              <w:rPr>
                <w:sz w:val="18"/>
                <w:szCs w:val="18"/>
              </w:rPr>
              <w:t>P</w:t>
            </w:r>
          </w:p>
        </w:tc>
        <w:tc>
          <w:tcPr>
            <w:tcW w:w="401"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głaz narzutowy</w:t>
            </w:r>
          </w:p>
        </w:tc>
        <w:tc>
          <w:tcPr>
            <w:tcW w:w="513"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 xml:space="preserve">L. Orle, </w:t>
            </w:r>
            <w:proofErr w:type="spellStart"/>
            <w:r w:rsidRPr="00CD5E71">
              <w:rPr>
                <w:sz w:val="18"/>
                <w:szCs w:val="18"/>
              </w:rPr>
              <w:t>obr</w:t>
            </w:r>
            <w:proofErr w:type="spellEnd"/>
            <w:r w:rsidRPr="00CD5E71">
              <w:rPr>
                <w:sz w:val="18"/>
                <w:szCs w:val="18"/>
              </w:rPr>
              <w:t xml:space="preserve">. </w:t>
            </w:r>
            <w:proofErr w:type="spellStart"/>
            <w:r w:rsidRPr="00CD5E71">
              <w:rPr>
                <w:sz w:val="18"/>
                <w:szCs w:val="18"/>
              </w:rPr>
              <w:t>Mestwinowo</w:t>
            </w:r>
            <w:proofErr w:type="spellEnd"/>
            <w:r w:rsidRPr="00CD5E71">
              <w:rPr>
                <w:sz w:val="18"/>
                <w:szCs w:val="18"/>
              </w:rPr>
              <w:t>, o. 180l</w:t>
            </w:r>
          </w:p>
        </w:tc>
        <w:tc>
          <w:tcPr>
            <w:tcW w:w="528" w:type="pct"/>
            <w:vAlign w:val="center"/>
          </w:tcPr>
          <w:p w:rsidR="00C56922" w:rsidRPr="00CD5E71" w:rsidRDefault="00C56922" w:rsidP="00CD5E71">
            <w:pPr>
              <w:spacing w:line="22" w:lineRule="atLeast"/>
              <w:jc w:val="center"/>
              <w:rPr>
                <w:rFonts w:cs="Arial"/>
                <w:color w:val="3A3A3A"/>
                <w:sz w:val="18"/>
                <w:szCs w:val="18"/>
                <w:shd w:val="clear" w:color="auto" w:fill="FFFFFF"/>
              </w:rPr>
            </w:pPr>
            <w:r w:rsidRPr="00CD5E71">
              <w:rPr>
                <w:sz w:val="18"/>
                <w:szCs w:val="18"/>
              </w:rPr>
              <w:t>Nadleśnictwo Starogard</w:t>
            </w:r>
          </w:p>
        </w:tc>
        <w:tc>
          <w:tcPr>
            <w:tcW w:w="801"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 xml:space="preserve">Orzeczenie nr 152 Prezydium WRN </w:t>
            </w:r>
            <w:proofErr w:type="spellStart"/>
            <w:r w:rsidRPr="00CD5E71">
              <w:rPr>
                <w:sz w:val="18"/>
                <w:szCs w:val="18"/>
              </w:rPr>
              <w:t>Wydz.RiL</w:t>
            </w:r>
            <w:proofErr w:type="spellEnd"/>
            <w:r w:rsidRPr="00CD5E71">
              <w:rPr>
                <w:sz w:val="18"/>
                <w:szCs w:val="18"/>
              </w:rPr>
              <w:t xml:space="preserve"> w Gdańsku o uznaniu za pomnik przyrody</w:t>
            </w:r>
          </w:p>
          <w:p w:rsidR="00C56922" w:rsidRPr="00CD5E71" w:rsidRDefault="00C56922" w:rsidP="00CD5E71">
            <w:pPr>
              <w:spacing w:line="22" w:lineRule="atLeast"/>
              <w:jc w:val="center"/>
              <w:rPr>
                <w:sz w:val="18"/>
                <w:szCs w:val="18"/>
              </w:rPr>
            </w:pPr>
          </w:p>
        </w:tc>
        <w:tc>
          <w:tcPr>
            <w:tcW w:w="400" w:type="pct"/>
            <w:vAlign w:val="center"/>
          </w:tcPr>
          <w:p w:rsidR="00C56922" w:rsidRPr="00CD5E71" w:rsidRDefault="00C56922" w:rsidP="00CD5E71">
            <w:pPr>
              <w:spacing w:line="22" w:lineRule="atLeast"/>
              <w:jc w:val="center"/>
              <w:rPr>
                <w:sz w:val="18"/>
                <w:szCs w:val="18"/>
              </w:rPr>
            </w:pPr>
            <w:r w:rsidRPr="00CD5E71">
              <w:rPr>
                <w:sz w:val="18"/>
                <w:szCs w:val="18"/>
              </w:rPr>
              <w:t>Dz. Urz. WRN w Gdańsku</w:t>
            </w:r>
          </w:p>
        </w:tc>
        <w:tc>
          <w:tcPr>
            <w:tcW w:w="500" w:type="pct"/>
            <w:vAlign w:val="center"/>
          </w:tcPr>
          <w:p w:rsidR="00C56922" w:rsidRPr="00CD5E71" w:rsidRDefault="00C56922" w:rsidP="00CD5E71">
            <w:pPr>
              <w:pStyle w:val="Bezodstpw"/>
              <w:spacing w:line="22" w:lineRule="atLeast"/>
              <w:jc w:val="center"/>
              <w:rPr>
                <w:rFonts w:cs="Arial"/>
                <w:color w:val="3A3A3A"/>
                <w:sz w:val="18"/>
                <w:szCs w:val="18"/>
                <w:shd w:val="clear" w:color="auto" w:fill="FFFFFF"/>
              </w:rPr>
            </w:pPr>
            <w:r w:rsidRPr="00CD5E71">
              <w:rPr>
                <w:sz w:val="18"/>
                <w:szCs w:val="18"/>
              </w:rPr>
              <w:t>Dz. Urz. WRN w Gdańsku Nr 21 poz. 136 z dn. 31.12.1966</w:t>
            </w:r>
          </w:p>
        </w:tc>
        <w:tc>
          <w:tcPr>
            <w:tcW w:w="443" w:type="pct"/>
            <w:vAlign w:val="center"/>
          </w:tcPr>
          <w:p w:rsidR="00C56922" w:rsidRPr="00CD5E71" w:rsidRDefault="00C56922" w:rsidP="00CD5E71">
            <w:pPr>
              <w:pStyle w:val="Bezodstpw"/>
              <w:spacing w:line="22" w:lineRule="atLeast"/>
              <w:jc w:val="center"/>
              <w:rPr>
                <w:rFonts w:cs="Arial"/>
                <w:color w:val="3A3A3A"/>
                <w:sz w:val="18"/>
                <w:szCs w:val="18"/>
              </w:rPr>
            </w:pPr>
            <w:r w:rsidRPr="00CD5E71">
              <w:rPr>
                <w:sz w:val="18"/>
                <w:szCs w:val="18"/>
              </w:rPr>
              <w:t>1966-12-31</w:t>
            </w:r>
          </w:p>
        </w:tc>
      </w:tr>
    </w:tbl>
    <w:p w:rsidR="00E44852" w:rsidRDefault="00C56922" w:rsidP="00E44852">
      <w:pPr>
        <w:spacing w:after="0" w:line="22" w:lineRule="atLeast"/>
        <w:rPr>
          <w:sz w:val="18"/>
          <w:szCs w:val="18"/>
        </w:rPr>
      </w:pPr>
      <w:r>
        <w:rPr>
          <w:sz w:val="18"/>
          <w:szCs w:val="18"/>
        </w:rPr>
        <w:t>N- nie nadano nazwy</w:t>
      </w:r>
    </w:p>
    <w:p w:rsidR="00C56922" w:rsidRDefault="00C56922" w:rsidP="00E44852">
      <w:pPr>
        <w:spacing w:after="0" w:line="22" w:lineRule="atLeast"/>
        <w:rPr>
          <w:sz w:val="18"/>
          <w:szCs w:val="18"/>
        </w:rPr>
      </w:pPr>
      <w:r>
        <w:rPr>
          <w:sz w:val="18"/>
          <w:szCs w:val="18"/>
        </w:rPr>
        <w:t>P- pojedynczy</w:t>
      </w:r>
    </w:p>
    <w:p w:rsidR="00C56922" w:rsidRDefault="00C56922" w:rsidP="00E44852">
      <w:pPr>
        <w:spacing w:after="0" w:line="22" w:lineRule="atLeast"/>
        <w:rPr>
          <w:sz w:val="18"/>
          <w:szCs w:val="18"/>
        </w:rPr>
      </w:pPr>
      <w:r>
        <w:rPr>
          <w:sz w:val="18"/>
          <w:szCs w:val="18"/>
        </w:rPr>
        <w:t xml:space="preserve">S- skupisko </w:t>
      </w:r>
    </w:p>
    <w:p w:rsidR="00C56922" w:rsidRDefault="00C56922" w:rsidP="00E44852">
      <w:pPr>
        <w:spacing w:after="0" w:line="22" w:lineRule="atLeast"/>
        <w:rPr>
          <w:sz w:val="18"/>
          <w:szCs w:val="18"/>
        </w:rPr>
      </w:pPr>
    </w:p>
    <w:p w:rsidR="00E44852" w:rsidRDefault="00E44852" w:rsidP="00E44852">
      <w:pPr>
        <w:spacing w:after="0" w:line="22" w:lineRule="atLeast"/>
        <w:rPr>
          <w:vanish/>
        </w:rPr>
        <w:sectPr w:rsidR="00E44852" w:rsidSect="00E44852">
          <w:pgSz w:w="16838" w:h="11906" w:orient="landscape"/>
          <w:pgMar w:top="1417" w:right="1417" w:bottom="1417" w:left="1417" w:header="708" w:footer="708" w:gutter="0"/>
          <w:cols w:space="708"/>
          <w:docGrid w:linePitch="360"/>
        </w:sectPr>
      </w:pPr>
      <w:r w:rsidRPr="007A2462">
        <w:rPr>
          <w:bCs/>
          <w:sz w:val="18"/>
          <w:szCs w:val="18"/>
        </w:rPr>
        <w:t xml:space="preserve">Źródło: </w:t>
      </w:r>
      <w:hyperlink r:id="rId77" w:history="1">
        <w:r w:rsidRPr="007A2462">
          <w:rPr>
            <w:rStyle w:val="Hipercze"/>
            <w:sz w:val="18"/>
            <w:szCs w:val="18"/>
          </w:rPr>
          <w:t>http://crfop.gdos.gov.pl/CRFOP/search.jsf</w:t>
        </w:r>
      </w:hyperlink>
    </w:p>
    <w:p w:rsidR="00E44852" w:rsidRDefault="00E44852" w:rsidP="00E44852">
      <w:pPr>
        <w:spacing w:after="0" w:line="22" w:lineRule="atLeast"/>
        <w:rPr>
          <w:vanish/>
        </w:rPr>
        <w:sectPr w:rsidR="00E44852" w:rsidSect="00E44852">
          <w:pgSz w:w="11906" w:h="16838"/>
          <w:pgMar w:top="1417" w:right="1417" w:bottom="1417" w:left="1417" w:header="708" w:footer="708" w:gutter="0"/>
          <w:cols w:space="708"/>
          <w:docGrid w:linePitch="360"/>
        </w:sectPr>
      </w:pPr>
    </w:p>
    <w:p w:rsidR="00E44852" w:rsidRDefault="00E44852" w:rsidP="00E44852">
      <w:pPr>
        <w:spacing w:after="0" w:line="22" w:lineRule="atLeast"/>
        <w:rPr>
          <w:vanish/>
        </w:rPr>
        <w:sectPr w:rsidR="00E44852" w:rsidSect="00E44852">
          <w:pgSz w:w="16838" w:h="11906" w:orient="landscape"/>
          <w:pgMar w:top="1417" w:right="1417" w:bottom="1417" w:left="1417" w:header="708" w:footer="708" w:gutter="0"/>
          <w:cols w:space="708"/>
          <w:docGrid w:linePitch="360"/>
        </w:sectPr>
      </w:pP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Pr="00836BE9" w:rsidRDefault="00E44852" w:rsidP="00E44852">
      <w:pPr>
        <w:spacing w:after="0" w:line="22" w:lineRule="atLeast"/>
      </w:pPr>
    </w:p>
    <w:p w:rsidR="00E44852" w:rsidRDefault="00E44852" w:rsidP="003F1D76">
      <w:pPr>
        <w:tabs>
          <w:tab w:val="left" w:pos="993"/>
        </w:tabs>
        <w:spacing w:after="0" w:line="240" w:lineRule="auto"/>
        <w:rPr>
          <w:b/>
          <w:sz w:val="24"/>
          <w:szCs w:val="24"/>
        </w:rPr>
      </w:pPr>
    </w:p>
    <w:p w:rsidR="00C025B6" w:rsidRPr="00C025B6" w:rsidRDefault="00C025B6" w:rsidP="007A09BA">
      <w:pPr>
        <w:pStyle w:val="Nagwek2"/>
        <w:keepNext w:val="0"/>
        <w:keepLines w:val="0"/>
        <w:pageBreakBefore/>
        <w:rPr>
          <w:rFonts w:asciiTheme="minorHAnsi" w:hAnsiTheme="minorHAnsi"/>
          <w:color w:val="auto"/>
          <w:sz w:val="24"/>
          <w:szCs w:val="24"/>
        </w:rPr>
      </w:pPr>
      <w:bookmarkStart w:id="106" w:name="_Toc462224603"/>
      <w:r w:rsidRPr="00C025B6">
        <w:rPr>
          <w:rFonts w:asciiTheme="minorHAnsi" w:hAnsiTheme="minorHAnsi"/>
          <w:color w:val="auto"/>
          <w:sz w:val="24"/>
          <w:szCs w:val="24"/>
        </w:rPr>
        <w:lastRenderedPageBreak/>
        <w:t>5.10 Zagrożenie poważnymi awariami</w:t>
      </w:r>
      <w:bookmarkEnd w:id="106"/>
    </w:p>
    <w:p w:rsidR="003C6DA9" w:rsidRDefault="003C6DA9" w:rsidP="003C6DA9">
      <w:pPr>
        <w:tabs>
          <w:tab w:val="left" w:pos="993"/>
        </w:tabs>
        <w:spacing w:after="0" w:line="240" w:lineRule="auto"/>
        <w:rPr>
          <w:b/>
          <w:sz w:val="24"/>
          <w:szCs w:val="24"/>
        </w:rPr>
      </w:pPr>
    </w:p>
    <w:p w:rsidR="00FF180D" w:rsidRDefault="00FF180D" w:rsidP="00FF180D">
      <w:pPr>
        <w:tabs>
          <w:tab w:val="left" w:pos="993"/>
        </w:tabs>
        <w:spacing w:after="0" w:line="264" w:lineRule="auto"/>
        <w:jc w:val="both"/>
      </w:pPr>
      <w:r>
        <w:t xml:space="preserve">Poważna awaria - rozumie się przez nią zdarzenie, w szczególności emisję, pożar lub eksplozję, powstałe w trakcie procesu przemysłowego, magazynowania lub transportu, w którym występuje jedna lub więcej niebezpiecznych substancji, prowadzące do natychmiastowego zagrożenia życia lub zdrowia ludzi lub środowiska lub powstania takiego zagrożenia z opóźnieniem. </w:t>
      </w:r>
      <w:r>
        <w:t> </w:t>
      </w:r>
    </w:p>
    <w:p w:rsidR="00FF180D" w:rsidRDefault="00FF180D" w:rsidP="00FF180D">
      <w:pPr>
        <w:tabs>
          <w:tab w:val="left" w:pos="993"/>
        </w:tabs>
        <w:spacing w:after="0" w:line="264" w:lineRule="auto"/>
        <w:jc w:val="both"/>
      </w:pPr>
      <w:r>
        <w:t>Tak definiuje pojęcie poważnej awarii ustawa z dnia 27 kwietnia 2001 roku - Prawo ochrony środowiska. Jest to podstawowy akt prawny, który w ustawodawstwie polskim wdraża dyrektywę Rady Unii Europejskiej 96/82/WE z dnia 27 września 1996 roku w sprawie kontroli zagrożeń niebezpieczeństwa poważnych awarii związanych z substancjami niebezpiecznymi.</w:t>
      </w:r>
    </w:p>
    <w:p w:rsidR="00AB5623" w:rsidRDefault="00FF180D" w:rsidP="00FF180D">
      <w:pPr>
        <w:tabs>
          <w:tab w:val="left" w:pos="993"/>
        </w:tabs>
        <w:spacing w:after="0" w:line="264" w:lineRule="auto"/>
        <w:jc w:val="both"/>
      </w:pPr>
      <w:r>
        <w:t>Dyrektywa ta zostanie zastąpiona od dnia 1 czerwca 2015 roku nowo opracowaną dyrektywą, tzw. SEVESO III, która została już opublikowana w Dzienniku Urzędowym Unii Europejskiej pod pozycją L 197 w dniu 24 lipca 2012 roku. Obecnie trwają prace związane z wdrożeniem zapisów ww. Dyrektywy do prawa polskiego. W przypadku, gdy poważna awaria ma miejsce na terenie zakładu, nazywana jest poważną awarią przemysłową</w:t>
      </w:r>
      <w:r w:rsidR="00AB5623">
        <w:t>.</w:t>
      </w:r>
    </w:p>
    <w:p w:rsidR="00AB5623" w:rsidRDefault="00AB5623" w:rsidP="00AB5623">
      <w:pPr>
        <w:tabs>
          <w:tab w:val="left" w:pos="993"/>
        </w:tabs>
        <w:spacing w:after="0" w:line="264" w:lineRule="auto"/>
        <w:jc w:val="both"/>
      </w:pPr>
    </w:p>
    <w:p w:rsidR="003C6DA9" w:rsidRPr="00AB5623" w:rsidRDefault="00AB5623" w:rsidP="007A09BA">
      <w:pPr>
        <w:tabs>
          <w:tab w:val="left" w:pos="993"/>
        </w:tabs>
        <w:spacing w:after="0" w:line="264" w:lineRule="auto"/>
        <w:jc w:val="both"/>
      </w:pPr>
      <w:r>
        <w:t xml:space="preserve">Zgodnie z raportem WIOŚ w 2014 roku na terenie Gminy </w:t>
      </w:r>
      <w:r w:rsidR="00713FD3">
        <w:t>Lini</w:t>
      </w:r>
      <w:r w:rsidR="00106507">
        <w:t>ewo</w:t>
      </w:r>
      <w:r>
        <w:t xml:space="preserve"> nie  wystąpiła poważna awaria </w:t>
      </w:r>
      <w:r w:rsidR="00106507">
        <w:br/>
      </w:r>
      <w:r>
        <w:t>w myśl ww. definicji.</w:t>
      </w:r>
      <w:r w:rsidR="007A09BA">
        <w:t xml:space="preserve"> </w:t>
      </w:r>
      <w:r w:rsidRPr="00AB5623">
        <w:rPr>
          <w:rFonts w:eastAsia="Calibri" w:cs="Calibri"/>
        </w:rPr>
        <w:t xml:space="preserve">Jednym z ważniejszych podmiotów gospodarczych  z punktu widzenia uciążliwości dla środowiska na terenie Gminy Liniewo jest </w:t>
      </w:r>
      <w:proofErr w:type="spellStart"/>
      <w:r w:rsidRPr="00AB5623">
        <w:rPr>
          <w:rFonts w:eastAsia="Calibri" w:cs="Calibri"/>
          <w:bCs/>
        </w:rPr>
        <w:t>Vistal</w:t>
      </w:r>
      <w:proofErr w:type="spellEnd"/>
      <w:r w:rsidRPr="00AB5623">
        <w:rPr>
          <w:rFonts w:eastAsia="Calibri" w:cs="Calibri"/>
          <w:bCs/>
        </w:rPr>
        <w:t xml:space="preserve"> Gdynia S.A. o/Liniewo, ul. Nasienna 13, 83-420 Liniewo, świadczący usługi </w:t>
      </w:r>
      <w:r w:rsidR="00106507">
        <w:rPr>
          <w:rFonts w:eastAsia="Calibri" w:cs="Calibri"/>
          <w:bCs/>
        </w:rPr>
        <w:t xml:space="preserve">w </w:t>
      </w:r>
      <w:r w:rsidRPr="00AB5623">
        <w:t>zakresie zabezpieczenia antykorozyjnego powłok stalowych, tj. cynkowanie ogniowe (zanurzeniowe), cynkowanie wysokotemperaturowe (z odwirowaniem), metalizacja natryskowa oraz prefabrykacja krat pomostowych i drobnych konstrukcji stalowych</w:t>
      </w:r>
      <w:r>
        <w:t>.</w:t>
      </w:r>
    </w:p>
    <w:p w:rsidR="003C6DA9" w:rsidRPr="003C6DA9" w:rsidRDefault="003C6DA9" w:rsidP="003C6DA9">
      <w:pPr>
        <w:tabs>
          <w:tab w:val="left" w:pos="993"/>
        </w:tabs>
        <w:spacing w:after="0" w:line="240" w:lineRule="auto"/>
        <w:rPr>
          <w:b/>
          <w:sz w:val="24"/>
          <w:szCs w:val="24"/>
        </w:rPr>
      </w:pPr>
    </w:p>
    <w:p w:rsidR="00946EC7" w:rsidRDefault="00946EC7" w:rsidP="00946EC7">
      <w:pPr>
        <w:pStyle w:val="Nagwek1"/>
      </w:pPr>
    </w:p>
    <w:p w:rsidR="00FF180D" w:rsidRDefault="00FF180D" w:rsidP="00C025B6">
      <w:pPr>
        <w:pStyle w:val="Nagwek1"/>
        <w:keepNext w:val="0"/>
        <w:keepLines w:val="0"/>
        <w:pageBreakBefore/>
        <w:numPr>
          <w:ilvl w:val="0"/>
          <w:numId w:val="1"/>
        </w:numPr>
        <w:rPr>
          <w:rFonts w:asciiTheme="minorHAnsi" w:hAnsiTheme="minorHAnsi"/>
          <w:color w:val="auto"/>
          <w:sz w:val="26"/>
          <w:szCs w:val="26"/>
        </w:rPr>
      </w:pPr>
      <w:bookmarkStart w:id="107" w:name="_Toc462224604"/>
      <w:r>
        <w:rPr>
          <w:rFonts w:asciiTheme="minorHAnsi" w:hAnsiTheme="minorHAnsi"/>
          <w:color w:val="auto"/>
          <w:sz w:val="26"/>
          <w:szCs w:val="26"/>
        </w:rPr>
        <w:lastRenderedPageBreak/>
        <w:t>Analiza SWOT – podsumowane stanu obecnego</w:t>
      </w:r>
      <w:bookmarkEnd w:id="107"/>
      <w:r w:rsidRPr="00946EC7">
        <w:rPr>
          <w:rFonts w:asciiTheme="minorHAnsi" w:hAnsiTheme="minorHAnsi"/>
          <w:color w:val="auto"/>
          <w:sz w:val="26"/>
          <w:szCs w:val="26"/>
        </w:rPr>
        <w:t xml:space="preserve"> </w:t>
      </w:r>
    </w:p>
    <w:p w:rsidR="00FF180D" w:rsidRDefault="00FF180D" w:rsidP="00FF180D"/>
    <w:p w:rsidR="00FF180D" w:rsidRPr="0091125C" w:rsidRDefault="00FF180D" w:rsidP="00FF180D">
      <w:pPr>
        <w:pStyle w:val="Tekstpodstawowy"/>
        <w:spacing w:line="264" w:lineRule="auto"/>
        <w:rPr>
          <w:rFonts w:asciiTheme="minorHAnsi" w:hAnsiTheme="minorHAnsi"/>
        </w:rPr>
      </w:pPr>
      <w:r w:rsidRPr="0091125C">
        <w:rPr>
          <w:rFonts w:asciiTheme="minorHAnsi" w:hAnsiTheme="minorHAnsi"/>
        </w:rPr>
        <w:t xml:space="preserve">Nazwa SWOT jest skrótem angielskich słów </w:t>
      </w:r>
      <w:proofErr w:type="spellStart"/>
      <w:r w:rsidRPr="0091125C">
        <w:rPr>
          <w:rFonts w:asciiTheme="minorHAnsi" w:hAnsiTheme="minorHAnsi"/>
          <w:i/>
          <w:iCs/>
        </w:rPr>
        <w:t>Strengths</w:t>
      </w:r>
      <w:proofErr w:type="spellEnd"/>
      <w:r w:rsidRPr="0091125C">
        <w:rPr>
          <w:rFonts w:asciiTheme="minorHAnsi" w:hAnsiTheme="minorHAnsi"/>
        </w:rPr>
        <w:t xml:space="preserve"> (mocne strony), </w:t>
      </w:r>
      <w:proofErr w:type="spellStart"/>
      <w:r w:rsidRPr="0091125C">
        <w:rPr>
          <w:rFonts w:asciiTheme="minorHAnsi" w:hAnsiTheme="minorHAnsi"/>
          <w:i/>
          <w:iCs/>
        </w:rPr>
        <w:t>Weaknesses</w:t>
      </w:r>
      <w:proofErr w:type="spellEnd"/>
      <w:r w:rsidRPr="0091125C">
        <w:rPr>
          <w:rFonts w:asciiTheme="minorHAnsi" w:hAnsiTheme="minorHAnsi"/>
        </w:rPr>
        <w:t xml:space="preserve"> (słabe strony), </w:t>
      </w:r>
      <w:proofErr w:type="spellStart"/>
      <w:r w:rsidRPr="0091125C">
        <w:rPr>
          <w:rFonts w:asciiTheme="minorHAnsi" w:hAnsiTheme="minorHAnsi"/>
          <w:i/>
          <w:iCs/>
        </w:rPr>
        <w:t>Opportunities</w:t>
      </w:r>
      <w:proofErr w:type="spellEnd"/>
      <w:r w:rsidRPr="0091125C">
        <w:rPr>
          <w:rFonts w:asciiTheme="minorHAnsi" w:hAnsiTheme="minorHAnsi"/>
        </w:rPr>
        <w:t xml:space="preserve"> (szanse), </w:t>
      </w:r>
      <w:proofErr w:type="spellStart"/>
      <w:r w:rsidRPr="0091125C">
        <w:rPr>
          <w:rFonts w:asciiTheme="minorHAnsi" w:hAnsiTheme="minorHAnsi"/>
          <w:i/>
          <w:iCs/>
        </w:rPr>
        <w:t>Threats</w:t>
      </w:r>
      <w:proofErr w:type="spellEnd"/>
      <w:r>
        <w:rPr>
          <w:rFonts w:asciiTheme="minorHAnsi" w:hAnsiTheme="minorHAnsi"/>
        </w:rPr>
        <w:t xml:space="preserve"> (zagrożenia</w:t>
      </w:r>
      <w:r w:rsidRPr="0091125C">
        <w:rPr>
          <w:rFonts w:asciiTheme="minorHAnsi" w:hAnsiTheme="minorHAnsi"/>
        </w:rPr>
        <w:t xml:space="preserve">). </w:t>
      </w:r>
    </w:p>
    <w:p w:rsidR="00FF180D" w:rsidRDefault="00FF180D" w:rsidP="00FF180D">
      <w:pPr>
        <w:pStyle w:val="Tekstpodstawowy3"/>
        <w:spacing w:line="264" w:lineRule="auto"/>
        <w:rPr>
          <w:rFonts w:asciiTheme="minorHAnsi" w:hAnsiTheme="minorHAnsi"/>
        </w:rPr>
      </w:pPr>
      <w:r w:rsidRPr="0091125C">
        <w:rPr>
          <w:rFonts w:asciiTheme="minorHAnsi" w:hAnsiTheme="minorHAnsi"/>
        </w:rPr>
        <w:t xml:space="preserve">W przypadku badania środowiska, analiza SWOT jest efektywną metodą identyfikacji słabych </w:t>
      </w:r>
      <w:r>
        <w:rPr>
          <w:rFonts w:asciiTheme="minorHAnsi" w:hAnsiTheme="minorHAnsi"/>
        </w:rPr>
        <w:br/>
      </w:r>
      <w:r w:rsidRPr="0091125C">
        <w:rPr>
          <w:rFonts w:asciiTheme="minorHAnsi" w:hAnsiTheme="minorHAnsi"/>
        </w:rPr>
        <w:t xml:space="preserve">i silnych stron poszczególnych elementów środowiska oraz badania szans i zagrożeń jakie stwarza dla nich otoczenie. </w:t>
      </w:r>
    </w:p>
    <w:p w:rsidR="00FF180D" w:rsidRDefault="00FF180D" w:rsidP="00FF180D">
      <w:pPr>
        <w:pStyle w:val="Tekstpodstawowy3"/>
        <w:spacing w:line="264" w:lineRule="auto"/>
      </w:pPr>
    </w:p>
    <w:p w:rsidR="00FF180D" w:rsidRPr="00FF180D" w:rsidRDefault="00FF180D" w:rsidP="00FF180D">
      <w:pPr>
        <w:pStyle w:val="Legenda"/>
        <w:keepNext/>
        <w:rPr>
          <w:color w:val="auto"/>
          <w:sz w:val="22"/>
          <w:szCs w:val="22"/>
        </w:rPr>
      </w:pPr>
      <w:bookmarkStart w:id="108" w:name="_Toc462224538"/>
      <w:r w:rsidRPr="00FF180D">
        <w:rPr>
          <w:color w:val="auto"/>
          <w:sz w:val="22"/>
          <w:szCs w:val="22"/>
        </w:rPr>
        <w:t xml:space="preserve">Tabela </w:t>
      </w:r>
      <w:r w:rsidRPr="00FF180D">
        <w:rPr>
          <w:color w:val="auto"/>
          <w:sz w:val="22"/>
          <w:szCs w:val="22"/>
        </w:rPr>
        <w:fldChar w:fldCharType="begin"/>
      </w:r>
      <w:r w:rsidRPr="00FF180D">
        <w:rPr>
          <w:color w:val="auto"/>
          <w:sz w:val="22"/>
          <w:szCs w:val="22"/>
        </w:rPr>
        <w:instrText xml:space="preserve"> SEQ Tabela \* ARABIC </w:instrText>
      </w:r>
      <w:r w:rsidRPr="00FF180D">
        <w:rPr>
          <w:color w:val="auto"/>
          <w:sz w:val="22"/>
          <w:szCs w:val="22"/>
        </w:rPr>
        <w:fldChar w:fldCharType="separate"/>
      </w:r>
      <w:r w:rsidRPr="00FF180D">
        <w:rPr>
          <w:noProof/>
          <w:color w:val="auto"/>
          <w:sz w:val="22"/>
          <w:szCs w:val="22"/>
        </w:rPr>
        <w:t>47</w:t>
      </w:r>
      <w:r w:rsidRPr="00FF180D">
        <w:rPr>
          <w:color w:val="auto"/>
          <w:sz w:val="22"/>
          <w:szCs w:val="22"/>
        </w:rPr>
        <w:fldChar w:fldCharType="end"/>
      </w:r>
      <w:r w:rsidRPr="00FF180D">
        <w:rPr>
          <w:color w:val="auto"/>
          <w:sz w:val="22"/>
          <w:szCs w:val="22"/>
        </w:rPr>
        <w:t xml:space="preserve"> Analiza SWOT poszczególnych elementów środowiska Gminy Liniewo</w:t>
      </w:r>
      <w:bookmarkEnd w:id="108"/>
    </w:p>
    <w:tbl>
      <w:tblPr>
        <w:tblStyle w:val="Tabela-Siatka"/>
        <w:tblW w:w="0" w:type="auto"/>
        <w:tblLook w:val="04A0" w:firstRow="1" w:lastRow="0" w:firstColumn="1" w:lastColumn="0" w:noHBand="0" w:noVBand="1"/>
      </w:tblPr>
      <w:tblGrid>
        <w:gridCol w:w="4463"/>
        <w:gridCol w:w="4464"/>
      </w:tblGrid>
      <w:tr w:rsidR="00FF180D" w:rsidRPr="00346B11" w:rsidTr="00C025B6">
        <w:tc>
          <w:tcPr>
            <w:tcW w:w="8927" w:type="dxa"/>
            <w:gridSpan w:val="2"/>
            <w:tcBorders>
              <w:bottom w:val="single" w:sz="4" w:space="0" w:color="auto"/>
            </w:tcBorders>
            <w:shd w:val="clear" w:color="auto" w:fill="D9D9D9" w:themeFill="background1" w:themeFillShade="D9"/>
          </w:tcPr>
          <w:p w:rsidR="00FF180D" w:rsidRPr="00346B11" w:rsidRDefault="00FF180D" w:rsidP="00C025B6">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Powietrze i klimat</w:t>
            </w:r>
          </w:p>
        </w:tc>
      </w:tr>
      <w:tr w:rsidR="00FF180D" w:rsidRPr="00346B11" w:rsidTr="00C025B6">
        <w:tc>
          <w:tcPr>
            <w:tcW w:w="4463"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FF180D" w:rsidRPr="00346B11" w:rsidTr="00C025B6">
        <w:tc>
          <w:tcPr>
            <w:tcW w:w="4463" w:type="dxa"/>
            <w:shd w:val="clear" w:color="auto" w:fill="auto"/>
          </w:tcPr>
          <w:p w:rsidR="00FF180D" w:rsidRPr="00346B11" w:rsidRDefault="0077621D" w:rsidP="00C025B6">
            <w:pPr>
              <w:pStyle w:val="Tekstpodstawowy3"/>
              <w:spacing w:line="264" w:lineRule="auto"/>
              <w:rPr>
                <w:rFonts w:asciiTheme="minorHAnsi" w:hAnsiTheme="minorHAnsi" w:cs="Arial"/>
                <w:color w:val="000000"/>
                <w:sz w:val="18"/>
                <w:szCs w:val="18"/>
              </w:rPr>
            </w:pPr>
            <w:r>
              <w:rPr>
                <w:rFonts w:asciiTheme="minorHAnsi" w:hAnsiTheme="minorHAnsi" w:cs="Arial"/>
                <w:color w:val="000000"/>
                <w:sz w:val="18"/>
                <w:szCs w:val="18"/>
              </w:rPr>
              <w:t>Przystąpienie do opracowania</w:t>
            </w:r>
            <w:r w:rsidR="00FF180D" w:rsidRPr="00346B11">
              <w:rPr>
                <w:rFonts w:asciiTheme="minorHAnsi" w:hAnsiTheme="minorHAnsi" w:cs="Arial"/>
                <w:color w:val="000000"/>
                <w:sz w:val="18"/>
                <w:szCs w:val="18"/>
              </w:rPr>
              <w:t xml:space="preserve"> plan</w:t>
            </w:r>
            <w:r>
              <w:rPr>
                <w:rFonts w:asciiTheme="minorHAnsi" w:hAnsiTheme="minorHAnsi" w:cs="Arial"/>
                <w:color w:val="000000"/>
                <w:sz w:val="18"/>
                <w:szCs w:val="18"/>
              </w:rPr>
              <w:t>u</w:t>
            </w:r>
            <w:r w:rsidR="00FF180D" w:rsidRPr="00346B11">
              <w:rPr>
                <w:rFonts w:asciiTheme="minorHAnsi" w:hAnsiTheme="minorHAnsi" w:cs="Arial"/>
                <w:color w:val="000000"/>
                <w:sz w:val="18"/>
                <w:szCs w:val="18"/>
              </w:rPr>
              <w:t xml:space="preserve"> gospodarki niskoemisyjnej</w:t>
            </w:r>
          </w:p>
        </w:tc>
        <w:tc>
          <w:tcPr>
            <w:tcW w:w="4464" w:type="dxa"/>
            <w:shd w:val="clear" w:color="auto" w:fill="auto"/>
          </w:tcPr>
          <w:p w:rsidR="00FF180D" w:rsidRPr="00346B11" w:rsidRDefault="00FF180D" w:rsidP="00FF180D">
            <w:pPr>
              <w:pStyle w:val="Tekstpodstawowy3"/>
              <w:spacing w:line="264" w:lineRule="auto"/>
              <w:jc w:val="left"/>
              <w:rPr>
                <w:rFonts w:asciiTheme="minorHAnsi" w:hAnsiTheme="minorHAnsi" w:cs="Arial"/>
                <w:color w:val="000000"/>
                <w:sz w:val="18"/>
                <w:szCs w:val="18"/>
              </w:rPr>
            </w:pPr>
            <w:r w:rsidRPr="00346B11">
              <w:rPr>
                <w:rFonts w:asciiTheme="minorHAnsi" w:hAnsiTheme="minorHAnsi" w:cs="Arial"/>
                <w:color w:val="000000"/>
                <w:sz w:val="18"/>
                <w:szCs w:val="18"/>
              </w:rPr>
              <w:t xml:space="preserve">Niska świadomość mieszkańców Gminy </w:t>
            </w:r>
            <w:r w:rsidRPr="00346B11">
              <w:rPr>
                <w:rFonts w:asciiTheme="minorHAnsi" w:hAnsiTheme="minorHAnsi" w:cs="Arial"/>
                <w:color w:val="000000"/>
                <w:sz w:val="18"/>
                <w:szCs w:val="18"/>
              </w:rPr>
              <w:br/>
              <w:t>w zakresie zagrożenie jakie niesie spalanie śmieci i niska emisja</w:t>
            </w:r>
          </w:p>
        </w:tc>
      </w:tr>
      <w:tr w:rsidR="00FF180D" w:rsidRPr="00346B11" w:rsidTr="00C025B6">
        <w:tc>
          <w:tcPr>
            <w:tcW w:w="4463" w:type="dxa"/>
            <w:tcBorders>
              <w:bottom w:val="single" w:sz="4" w:space="0" w:color="auto"/>
            </w:tcBorders>
            <w:shd w:val="clear" w:color="auto" w:fill="auto"/>
          </w:tcPr>
          <w:p w:rsidR="00FF180D" w:rsidRPr="0077621D" w:rsidRDefault="0077621D" w:rsidP="00C025B6">
            <w:pPr>
              <w:pStyle w:val="Tekstpodstawowy3"/>
              <w:spacing w:line="264" w:lineRule="auto"/>
              <w:rPr>
                <w:rFonts w:asciiTheme="minorHAnsi" w:hAnsiTheme="minorHAnsi" w:cs="Arial"/>
                <w:color w:val="000000"/>
                <w:sz w:val="18"/>
                <w:szCs w:val="18"/>
              </w:rPr>
            </w:pPr>
            <w:r w:rsidRPr="0077621D">
              <w:rPr>
                <w:rFonts w:asciiTheme="minorHAnsi" w:hAnsiTheme="minorHAnsi"/>
                <w:sz w:val="18"/>
                <w:szCs w:val="18"/>
              </w:rPr>
              <w:t>Dobre warunki solarne dla energetyki odnawialnej</w:t>
            </w:r>
          </w:p>
        </w:tc>
        <w:tc>
          <w:tcPr>
            <w:tcW w:w="4464" w:type="dxa"/>
            <w:tcBorders>
              <w:bottom w:val="single" w:sz="4" w:space="0" w:color="auto"/>
            </w:tcBorders>
            <w:shd w:val="clear" w:color="auto" w:fill="auto"/>
          </w:tcPr>
          <w:p w:rsidR="00FF180D" w:rsidRPr="00346B11" w:rsidRDefault="00FF180D" w:rsidP="00FF180D">
            <w:pPr>
              <w:pStyle w:val="Tekstpodstawowy3"/>
              <w:spacing w:line="264" w:lineRule="auto"/>
              <w:jc w:val="left"/>
              <w:rPr>
                <w:rFonts w:asciiTheme="minorHAnsi" w:hAnsiTheme="minorHAnsi" w:cs="Arial"/>
                <w:color w:val="000000"/>
                <w:sz w:val="18"/>
                <w:szCs w:val="18"/>
              </w:rPr>
            </w:pPr>
            <w:r w:rsidRPr="00346B11">
              <w:rPr>
                <w:rFonts w:asciiTheme="minorHAnsi" w:hAnsiTheme="minorHAnsi" w:cs="Arial"/>
                <w:color w:val="000000"/>
                <w:sz w:val="18"/>
                <w:szCs w:val="18"/>
              </w:rPr>
              <w:t>Niewystarczająca kontrola osób fizycznych użytkujących urządzenia do spalania paliw stałych</w:t>
            </w:r>
          </w:p>
        </w:tc>
      </w:tr>
      <w:tr w:rsidR="00FF180D" w:rsidRPr="00346B11" w:rsidTr="00C025B6">
        <w:tc>
          <w:tcPr>
            <w:tcW w:w="4463"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FF180D" w:rsidRPr="00346B11" w:rsidTr="00C025B6">
        <w:tc>
          <w:tcPr>
            <w:tcW w:w="4463" w:type="dxa"/>
            <w:tcBorders>
              <w:bottom w:val="single" w:sz="4" w:space="0" w:color="auto"/>
            </w:tcBorders>
            <w:shd w:val="clear" w:color="auto" w:fill="auto"/>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Nowa perspektywa UE, presja UE na działania </w:t>
            </w:r>
            <w:r w:rsidRPr="00346B11">
              <w:rPr>
                <w:rFonts w:asciiTheme="minorHAnsi" w:hAnsiTheme="minorHAnsi" w:cs="Arial"/>
                <w:color w:val="000000"/>
                <w:sz w:val="18"/>
                <w:szCs w:val="18"/>
              </w:rPr>
              <w:br/>
              <w:t>z zakresu ochrony powietrza i klimatu</w:t>
            </w:r>
          </w:p>
        </w:tc>
        <w:tc>
          <w:tcPr>
            <w:tcW w:w="4464" w:type="dxa"/>
            <w:tcBorders>
              <w:bottom w:val="single" w:sz="4" w:space="0" w:color="auto"/>
            </w:tcBorders>
            <w:shd w:val="clear" w:color="auto" w:fill="auto"/>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 Wysoki koszt inwestycji w OZE</w:t>
            </w:r>
          </w:p>
        </w:tc>
      </w:tr>
      <w:tr w:rsidR="00FF180D" w:rsidRPr="00346B11" w:rsidTr="00C025B6">
        <w:tc>
          <w:tcPr>
            <w:tcW w:w="8927" w:type="dxa"/>
            <w:gridSpan w:val="2"/>
            <w:tcBorders>
              <w:bottom w:val="single" w:sz="4" w:space="0" w:color="auto"/>
            </w:tcBorders>
            <w:shd w:val="clear" w:color="auto" w:fill="D9D9D9" w:themeFill="background1" w:themeFillShade="D9"/>
          </w:tcPr>
          <w:p w:rsidR="00FF180D" w:rsidRPr="00346B11" w:rsidRDefault="00FF180D" w:rsidP="00C025B6">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Hałas</w:t>
            </w:r>
          </w:p>
        </w:tc>
      </w:tr>
      <w:tr w:rsidR="00FF180D" w:rsidRPr="00346B11" w:rsidTr="00C025B6">
        <w:tc>
          <w:tcPr>
            <w:tcW w:w="4463"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FF180D" w:rsidRPr="00346B11" w:rsidTr="00C025B6">
        <w:tc>
          <w:tcPr>
            <w:tcW w:w="4463" w:type="dxa"/>
            <w:shd w:val="clear" w:color="auto" w:fill="auto"/>
          </w:tcPr>
          <w:p w:rsidR="00FF180D" w:rsidRPr="00346B11" w:rsidRDefault="0077621D" w:rsidP="0077621D">
            <w:pPr>
              <w:pStyle w:val="Tekstpodstawowy3"/>
              <w:spacing w:line="264" w:lineRule="auto"/>
              <w:rPr>
                <w:rFonts w:asciiTheme="minorHAnsi" w:hAnsiTheme="minorHAnsi" w:cs="Arial"/>
                <w:color w:val="000000"/>
                <w:sz w:val="18"/>
                <w:szCs w:val="18"/>
              </w:rPr>
            </w:pPr>
            <w:r>
              <w:rPr>
                <w:rFonts w:asciiTheme="minorHAnsi" w:hAnsiTheme="minorHAnsi" w:cs="Arial"/>
                <w:color w:val="000000"/>
                <w:sz w:val="18"/>
                <w:szCs w:val="18"/>
              </w:rPr>
              <w:t>Promowanie ruchu rowerowego</w:t>
            </w:r>
          </w:p>
        </w:tc>
        <w:tc>
          <w:tcPr>
            <w:tcW w:w="4464" w:type="dxa"/>
            <w:shd w:val="clear" w:color="auto" w:fill="auto"/>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Zły stan dróg gminnych</w:t>
            </w:r>
          </w:p>
        </w:tc>
      </w:tr>
      <w:tr w:rsidR="00FF180D" w:rsidRPr="00346B11" w:rsidTr="00C025B6">
        <w:tc>
          <w:tcPr>
            <w:tcW w:w="4463" w:type="dxa"/>
            <w:tcBorders>
              <w:bottom w:val="single" w:sz="4" w:space="0" w:color="auto"/>
            </w:tcBorders>
            <w:shd w:val="clear" w:color="auto" w:fill="auto"/>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sz w:val="18"/>
                <w:szCs w:val="18"/>
              </w:rPr>
              <w:t>Brak występowania zagrożeń związanych ze szkodliwym oddziaływaniem hałasu poza ciągami komunikacyjnymi</w:t>
            </w:r>
          </w:p>
        </w:tc>
        <w:tc>
          <w:tcPr>
            <w:tcW w:w="4464" w:type="dxa"/>
            <w:tcBorders>
              <w:bottom w:val="single" w:sz="4" w:space="0" w:color="auto"/>
            </w:tcBorders>
            <w:shd w:val="clear" w:color="auto" w:fill="auto"/>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Wzrost transportu indywidualnego może przyczynić się do wzrostu natężenia hałasu</w:t>
            </w:r>
          </w:p>
        </w:tc>
      </w:tr>
      <w:tr w:rsidR="00FF180D" w:rsidRPr="00346B11" w:rsidTr="00C025B6">
        <w:tc>
          <w:tcPr>
            <w:tcW w:w="4463"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FF180D" w:rsidRPr="00346B11" w:rsidTr="00C025B6">
        <w:tc>
          <w:tcPr>
            <w:tcW w:w="4463" w:type="dxa"/>
            <w:tcBorders>
              <w:bottom w:val="single" w:sz="4" w:space="0" w:color="auto"/>
            </w:tcBorders>
            <w:shd w:val="clear" w:color="auto" w:fill="auto"/>
          </w:tcPr>
          <w:p w:rsidR="00FF180D" w:rsidRPr="00346B11" w:rsidRDefault="00FF180D" w:rsidP="00C025B6">
            <w:pPr>
              <w:rPr>
                <w:rFonts w:cs="Arial"/>
                <w:sz w:val="18"/>
                <w:szCs w:val="18"/>
              </w:rPr>
            </w:pPr>
            <w:r w:rsidRPr="00346B11">
              <w:rPr>
                <w:rFonts w:cs="Arial"/>
                <w:sz w:val="18"/>
                <w:szCs w:val="18"/>
              </w:rPr>
              <w:t>Prowadzenie monitoringu hałasu przez WIOŚ</w:t>
            </w:r>
          </w:p>
          <w:p w:rsidR="00FF180D" w:rsidRPr="00346B11" w:rsidRDefault="00FF180D" w:rsidP="00C025B6">
            <w:pPr>
              <w:pStyle w:val="Tekstpodstawowy3"/>
              <w:spacing w:line="264" w:lineRule="auto"/>
              <w:rPr>
                <w:rFonts w:asciiTheme="minorHAnsi" w:hAnsiTheme="minorHAnsi" w:cs="Arial"/>
                <w:color w:val="000000"/>
                <w:sz w:val="18"/>
                <w:szCs w:val="18"/>
              </w:rPr>
            </w:pPr>
          </w:p>
        </w:tc>
        <w:tc>
          <w:tcPr>
            <w:tcW w:w="4464" w:type="dxa"/>
            <w:tcBorders>
              <w:bottom w:val="single" w:sz="4" w:space="0" w:color="auto"/>
            </w:tcBorders>
            <w:shd w:val="clear" w:color="auto" w:fill="auto"/>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sz w:val="18"/>
                <w:szCs w:val="18"/>
              </w:rPr>
              <w:t>Brak funduszy na inwestycje zmierzające do poprawy stanu środowiska akustycznego</w:t>
            </w:r>
          </w:p>
        </w:tc>
      </w:tr>
      <w:tr w:rsidR="00FF180D" w:rsidRPr="00346B11" w:rsidTr="00C025B6">
        <w:tc>
          <w:tcPr>
            <w:tcW w:w="8927" w:type="dxa"/>
            <w:gridSpan w:val="2"/>
            <w:shd w:val="clear" w:color="auto" w:fill="D9D9D9" w:themeFill="background1" w:themeFillShade="D9"/>
          </w:tcPr>
          <w:p w:rsidR="00FF180D" w:rsidRPr="00346B11" w:rsidRDefault="00FF180D" w:rsidP="00C025B6">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Pola elektromagnetyczne</w:t>
            </w:r>
          </w:p>
        </w:tc>
      </w:tr>
      <w:tr w:rsidR="00FF180D" w:rsidRPr="00346B11" w:rsidTr="00C025B6">
        <w:tc>
          <w:tcPr>
            <w:tcW w:w="4463"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FF180D" w:rsidRPr="00346B11" w:rsidTr="00C025B6">
        <w:tc>
          <w:tcPr>
            <w:tcW w:w="4463" w:type="dxa"/>
            <w:shd w:val="clear" w:color="auto" w:fill="auto"/>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Brak przekroczeń dopuszczalnych norm PEM</w:t>
            </w:r>
          </w:p>
        </w:tc>
        <w:tc>
          <w:tcPr>
            <w:tcW w:w="4464" w:type="dxa"/>
            <w:shd w:val="clear" w:color="auto" w:fill="auto"/>
          </w:tcPr>
          <w:p w:rsidR="00FF180D" w:rsidRPr="00346B11" w:rsidRDefault="00FF180D" w:rsidP="00C025B6">
            <w:pPr>
              <w:pStyle w:val="Tekstpodstawowy3"/>
              <w:spacing w:line="264" w:lineRule="auto"/>
              <w:jc w:val="left"/>
              <w:rPr>
                <w:rFonts w:asciiTheme="minorHAnsi" w:hAnsiTheme="minorHAnsi" w:cs="Arial"/>
                <w:color w:val="000000"/>
                <w:sz w:val="18"/>
                <w:szCs w:val="18"/>
              </w:rPr>
            </w:pPr>
            <w:r w:rsidRPr="00346B11">
              <w:rPr>
                <w:rFonts w:asciiTheme="minorHAnsi" w:hAnsiTheme="minorHAnsi"/>
                <w:sz w:val="18"/>
                <w:szCs w:val="18"/>
              </w:rPr>
              <w:t xml:space="preserve">Brak obwarowań lokalizacyjnych dla instalacji emitujących promieniowanie elektromagnetyczne w MPZP </w:t>
            </w:r>
          </w:p>
        </w:tc>
      </w:tr>
      <w:tr w:rsidR="00FF180D" w:rsidRPr="00346B11" w:rsidTr="00C025B6">
        <w:tc>
          <w:tcPr>
            <w:tcW w:w="4463"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FF180D" w:rsidRPr="00346B11" w:rsidTr="00C025B6">
        <w:tc>
          <w:tcPr>
            <w:tcW w:w="4463" w:type="dxa"/>
            <w:tcBorders>
              <w:bottom w:val="single" w:sz="4" w:space="0" w:color="auto"/>
            </w:tcBorders>
            <w:shd w:val="clear" w:color="auto" w:fill="auto"/>
          </w:tcPr>
          <w:p w:rsidR="00FF180D" w:rsidRPr="00346B11" w:rsidRDefault="00FF180D" w:rsidP="00C025B6">
            <w:pPr>
              <w:rPr>
                <w:rFonts w:cs="Arial"/>
                <w:sz w:val="18"/>
                <w:szCs w:val="18"/>
              </w:rPr>
            </w:pPr>
            <w:r w:rsidRPr="00346B11">
              <w:rPr>
                <w:rFonts w:cs="Arial"/>
                <w:sz w:val="18"/>
                <w:szCs w:val="18"/>
              </w:rPr>
              <w:t>Prowadzenie monitoringu PEM przez WIOŚ</w:t>
            </w:r>
          </w:p>
          <w:p w:rsidR="00FF180D" w:rsidRPr="00346B11" w:rsidRDefault="00FF180D" w:rsidP="00C025B6">
            <w:pPr>
              <w:pStyle w:val="Tekstpodstawowy3"/>
              <w:spacing w:line="264" w:lineRule="auto"/>
              <w:rPr>
                <w:rFonts w:asciiTheme="minorHAnsi" w:hAnsiTheme="minorHAnsi" w:cs="Arial"/>
                <w:color w:val="000000"/>
                <w:sz w:val="18"/>
                <w:szCs w:val="18"/>
              </w:rPr>
            </w:pPr>
          </w:p>
        </w:tc>
        <w:tc>
          <w:tcPr>
            <w:tcW w:w="4464" w:type="dxa"/>
            <w:tcBorders>
              <w:bottom w:val="single" w:sz="4" w:space="0" w:color="auto"/>
            </w:tcBorders>
            <w:shd w:val="clear" w:color="auto" w:fill="auto"/>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Rozwój telefonii komórkowej oraz innych technologii emitujących PEM</w:t>
            </w:r>
          </w:p>
        </w:tc>
      </w:tr>
      <w:tr w:rsidR="00FF180D" w:rsidRPr="00346B11" w:rsidTr="00C025B6">
        <w:tc>
          <w:tcPr>
            <w:tcW w:w="8927" w:type="dxa"/>
            <w:gridSpan w:val="2"/>
            <w:shd w:val="clear" w:color="auto" w:fill="D9D9D9" w:themeFill="background1" w:themeFillShade="D9"/>
          </w:tcPr>
          <w:p w:rsidR="00FF180D" w:rsidRPr="00346B11" w:rsidRDefault="00FF180D" w:rsidP="00C025B6">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Wody powierzchniowe i podziemne</w:t>
            </w:r>
          </w:p>
        </w:tc>
      </w:tr>
      <w:tr w:rsidR="00FF180D" w:rsidRPr="00346B11" w:rsidTr="00C025B6">
        <w:tc>
          <w:tcPr>
            <w:tcW w:w="4463"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shd w:val="clear" w:color="auto" w:fill="auto"/>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FF180D" w:rsidRPr="00346B11" w:rsidTr="00C025B6">
        <w:tc>
          <w:tcPr>
            <w:tcW w:w="4463" w:type="dxa"/>
            <w:shd w:val="clear" w:color="auto" w:fill="auto"/>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sz w:val="18"/>
                <w:szCs w:val="18"/>
              </w:rPr>
              <w:t>Zasoby wody pitnej są wystarczające dla potrzeb Gminy</w:t>
            </w:r>
          </w:p>
        </w:tc>
        <w:tc>
          <w:tcPr>
            <w:tcW w:w="4464" w:type="dxa"/>
            <w:shd w:val="clear" w:color="auto" w:fill="auto"/>
          </w:tcPr>
          <w:p w:rsidR="00FF180D" w:rsidRPr="00346B11" w:rsidRDefault="00E65400"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sz w:val="18"/>
                <w:szCs w:val="18"/>
              </w:rPr>
              <w:t>Niewystarczający stopień skanalizowania Gminy</w:t>
            </w:r>
          </w:p>
        </w:tc>
      </w:tr>
      <w:tr w:rsidR="00FF180D" w:rsidRPr="00346B11" w:rsidTr="00C025B6">
        <w:tc>
          <w:tcPr>
            <w:tcW w:w="4463"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sz w:val="18"/>
                <w:szCs w:val="18"/>
              </w:rPr>
              <w:t>Występowanie gęstej sieci drobnych cieków oraz kilku</w:t>
            </w:r>
            <w:r w:rsidR="0077621D">
              <w:rPr>
                <w:rFonts w:asciiTheme="minorHAnsi" w:hAnsiTheme="minorHAnsi" w:cs="Arial"/>
                <w:sz w:val="18"/>
                <w:szCs w:val="18"/>
              </w:rPr>
              <w:t>nastu</w:t>
            </w:r>
            <w:r w:rsidRPr="00346B11">
              <w:rPr>
                <w:rFonts w:asciiTheme="minorHAnsi" w:hAnsiTheme="minorHAnsi" w:cs="Arial"/>
                <w:sz w:val="18"/>
                <w:szCs w:val="18"/>
              </w:rPr>
              <w:t xml:space="preserve"> jezior polodowcowych</w:t>
            </w:r>
          </w:p>
        </w:tc>
        <w:tc>
          <w:tcPr>
            <w:tcW w:w="4464"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Rozwój zabudowy letniskowej w zlewniach jezior, bez zorganizowanej gospodarki ściekowej</w:t>
            </w:r>
          </w:p>
        </w:tc>
      </w:tr>
      <w:tr w:rsidR="00FF180D" w:rsidRPr="00346B11" w:rsidTr="00C025B6">
        <w:tc>
          <w:tcPr>
            <w:tcW w:w="4463"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FF180D" w:rsidRPr="00346B11" w:rsidTr="00C025B6">
        <w:tc>
          <w:tcPr>
            <w:tcW w:w="4463" w:type="dxa"/>
            <w:tcBorders>
              <w:bottom w:val="single" w:sz="4" w:space="0" w:color="auto"/>
            </w:tcBorders>
          </w:tcPr>
          <w:p w:rsidR="00FF180D" w:rsidRPr="00346B11" w:rsidRDefault="00FF180D" w:rsidP="00C025B6">
            <w:pPr>
              <w:rPr>
                <w:rFonts w:cs="Arial"/>
                <w:sz w:val="18"/>
                <w:szCs w:val="18"/>
              </w:rPr>
            </w:pPr>
            <w:r w:rsidRPr="00346B11">
              <w:rPr>
                <w:rFonts w:cs="Arial"/>
                <w:sz w:val="18"/>
                <w:szCs w:val="18"/>
              </w:rPr>
              <w:t>Prowadzenie monitoringu wód powierzchniowych przez WIOŚ</w:t>
            </w:r>
          </w:p>
          <w:p w:rsidR="00FF180D" w:rsidRPr="00346B11" w:rsidRDefault="00FF180D" w:rsidP="00C025B6">
            <w:pPr>
              <w:pStyle w:val="Tekstpodstawowy3"/>
              <w:spacing w:line="264" w:lineRule="auto"/>
              <w:jc w:val="center"/>
              <w:rPr>
                <w:rFonts w:asciiTheme="minorHAnsi" w:hAnsiTheme="minorHAnsi" w:cs="Arial"/>
                <w:color w:val="000000"/>
                <w:sz w:val="18"/>
                <w:szCs w:val="18"/>
              </w:rPr>
            </w:pPr>
          </w:p>
        </w:tc>
        <w:tc>
          <w:tcPr>
            <w:tcW w:w="4464" w:type="dxa"/>
            <w:tcBorders>
              <w:bottom w:val="single" w:sz="4" w:space="0" w:color="auto"/>
            </w:tcBorders>
          </w:tcPr>
          <w:p w:rsidR="00FF180D" w:rsidRPr="00346B11" w:rsidRDefault="00E65400" w:rsidP="00C025B6">
            <w:pPr>
              <w:pStyle w:val="Tekstpodstawowy3"/>
              <w:spacing w:line="264" w:lineRule="auto"/>
              <w:jc w:val="left"/>
              <w:rPr>
                <w:rFonts w:asciiTheme="minorHAnsi" w:hAnsiTheme="minorHAnsi" w:cs="Arial"/>
                <w:color w:val="000000"/>
                <w:sz w:val="18"/>
                <w:szCs w:val="18"/>
              </w:rPr>
            </w:pPr>
            <w:r>
              <w:rPr>
                <w:rFonts w:asciiTheme="minorHAnsi" w:hAnsiTheme="minorHAnsi" w:cs="Arial"/>
                <w:color w:val="000000"/>
                <w:sz w:val="18"/>
                <w:szCs w:val="18"/>
              </w:rPr>
              <w:t>Dopływ zanieczyszczeń spoza Gminy</w:t>
            </w:r>
          </w:p>
        </w:tc>
      </w:tr>
      <w:tr w:rsidR="00FF180D" w:rsidRPr="00346B11" w:rsidTr="00C025B6">
        <w:tc>
          <w:tcPr>
            <w:tcW w:w="8927" w:type="dxa"/>
            <w:gridSpan w:val="2"/>
            <w:shd w:val="clear" w:color="auto" w:fill="D9D9D9" w:themeFill="background1" w:themeFillShade="D9"/>
          </w:tcPr>
          <w:p w:rsidR="00FF180D" w:rsidRPr="00346B11" w:rsidRDefault="00FF180D" w:rsidP="00C025B6">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Gospodarka wodno-ściekowa</w:t>
            </w:r>
          </w:p>
        </w:tc>
      </w:tr>
      <w:tr w:rsidR="00FF180D" w:rsidRPr="00346B11" w:rsidTr="00C025B6">
        <w:tc>
          <w:tcPr>
            <w:tcW w:w="4463"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FF180D" w:rsidRPr="00346B11" w:rsidTr="00C025B6">
        <w:tc>
          <w:tcPr>
            <w:tcW w:w="4463"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Wysoki stopień zwodociągowania Gminy</w:t>
            </w:r>
          </w:p>
        </w:tc>
        <w:tc>
          <w:tcPr>
            <w:tcW w:w="4464"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Niski stopień skanalizowania Gminy</w:t>
            </w:r>
          </w:p>
        </w:tc>
      </w:tr>
      <w:tr w:rsidR="00FF180D" w:rsidRPr="00346B11" w:rsidTr="00C025B6">
        <w:tc>
          <w:tcPr>
            <w:tcW w:w="4463" w:type="dxa"/>
          </w:tcPr>
          <w:p w:rsidR="00FF180D" w:rsidRPr="00346B11" w:rsidRDefault="00FF180D" w:rsidP="00E65400">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Obecność na terenie Gminy </w:t>
            </w:r>
            <w:r w:rsidR="00E65400">
              <w:rPr>
                <w:rFonts w:asciiTheme="minorHAnsi" w:hAnsiTheme="minorHAnsi" w:cs="Arial"/>
                <w:color w:val="000000"/>
                <w:sz w:val="18"/>
                <w:szCs w:val="18"/>
              </w:rPr>
              <w:t>oczyszczalni ścieków o przepustowości ok. 540</w:t>
            </w:r>
            <w:r w:rsidRPr="00346B11">
              <w:rPr>
                <w:rFonts w:asciiTheme="minorHAnsi" w:hAnsiTheme="minorHAnsi" w:cs="Arial"/>
                <w:color w:val="000000"/>
                <w:sz w:val="18"/>
                <w:szCs w:val="18"/>
              </w:rPr>
              <w:t xml:space="preserve"> m</w:t>
            </w:r>
            <w:r w:rsidRPr="00346B11">
              <w:rPr>
                <w:rFonts w:asciiTheme="minorHAnsi" w:hAnsiTheme="minorHAnsi" w:cs="Arial"/>
                <w:color w:val="000000"/>
                <w:sz w:val="18"/>
                <w:szCs w:val="18"/>
                <w:vertAlign w:val="superscript"/>
              </w:rPr>
              <w:t>3</w:t>
            </w:r>
            <w:r w:rsidRPr="00346B11">
              <w:rPr>
                <w:rFonts w:asciiTheme="minorHAnsi" w:hAnsiTheme="minorHAnsi" w:cs="Arial"/>
                <w:color w:val="000000"/>
                <w:sz w:val="18"/>
                <w:szCs w:val="18"/>
              </w:rPr>
              <w:t>/d</w:t>
            </w:r>
            <w:r w:rsidR="00E65400">
              <w:rPr>
                <w:rFonts w:asciiTheme="minorHAnsi" w:hAnsiTheme="minorHAnsi" w:cs="Arial"/>
                <w:color w:val="000000"/>
                <w:sz w:val="18"/>
                <w:szCs w:val="18"/>
              </w:rPr>
              <w:t xml:space="preserve"> oraz planowana jej modernizacja</w:t>
            </w:r>
          </w:p>
        </w:tc>
        <w:tc>
          <w:tcPr>
            <w:tcW w:w="4464"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Duża ilość zbiorników bezodpływowych, często nieszczelnych </w:t>
            </w:r>
          </w:p>
        </w:tc>
      </w:tr>
      <w:tr w:rsidR="00FF180D" w:rsidRPr="00346B11" w:rsidTr="00C025B6">
        <w:tc>
          <w:tcPr>
            <w:tcW w:w="4463"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FF180D" w:rsidRPr="00346B11" w:rsidTr="00C025B6">
        <w:tc>
          <w:tcPr>
            <w:tcW w:w="4463" w:type="dxa"/>
            <w:tcBorders>
              <w:bottom w:val="single" w:sz="4" w:space="0" w:color="auto"/>
            </w:tcBorders>
          </w:tcPr>
          <w:p w:rsidR="00FF180D" w:rsidRPr="00346B11" w:rsidRDefault="00FF180D" w:rsidP="00C025B6">
            <w:pPr>
              <w:pStyle w:val="Tekstpodstawowy3"/>
              <w:spacing w:line="264" w:lineRule="auto"/>
              <w:jc w:val="left"/>
              <w:rPr>
                <w:rFonts w:asciiTheme="minorHAnsi" w:hAnsiTheme="minorHAnsi" w:cs="Arial"/>
                <w:color w:val="000000"/>
                <w:sz w:val="18"/>
                <w:szCs w:val="18"/>
              </w:rPr>
            </w:pPr>
            <w:r w:rsidRPr="00346B11">
              <w:rPr>
                <w:rFonts w:asciiTheme="minorHAnsi" w:hAnsiTheme="minorHAnsi" w:cs="Arial"/>
                <w:color w:val="000000"/>
                <w:sz w:val="18"/>
                <w:szCs w:val="18"/>
              </w:rPr>
              <w:t>Nowa perspektywa UE, w której ujęte są zadania z zakresu gospodarki wodno-ściekowej</w:t>
            </w:r>
          </w:p>
        </w:tc>
        <w:tc>
          <w:tcPr>
            <w:tcW w:w="4464" w:type="dxa"/>
            <w:tcBorders>
              <w:bottom w:val="single" w:sz="4" w:space="0" w:color="auto"/>
            </w:tcBorders>
          </w:tcPr>
          <w:p w:rsidR="00FF180D" w:rsidRPr="00346B11" w:rsidRDefault="00FF180D" w:rsidP="00C025B6">
            <w:pPr>
              <w:pStyle w:val="Tekstpodstawowy3"/>
              <w:spacing w:line="264" w:lineRule="auto"/>
              <w:jc w:val="left"/>
              <w:rPr>
                <w:rFonts w:asciiTheme="minorHAnsi" w:hAnsiTheme="minorHAnsi" w:cs="Arial"/>
                <w:color w:val="000000"/>
                <w:sz w:val="18"/>
                <w:szCs w:val="18"/>
              </w:rPr>
            </w:pPr>
            <w:r w:rsidRPr="00346B11">
              <w:rPr>
                <w:rFonts w:asciiTheme="minorHAnsi" w:hAnsiTheme="minorHAnsi" w:cs="Arial"/>
                <w:color w:val="000000"/>
                <w:sz w:val="18"/>
                <w:szCs w:val="18"/>
              </w:rPr>
              <w:t>Brak uzasadnienia ekonomicznego do budowy sieci kanalizacyjnej na obszarach o małej gęstości zaludnienia</w:t>
            </w:r>
          </w:p>
        </w:tc>
      </w:tr>
      <w:tr w:rsidR="00FF180D" w:rsidRPr="00346B11" w:rsidTr="00C025B6">
        <w:tc>
          <w:tcPr>
            <w:tcW w:w="8927" w:type="dxa"/>
            <w:gridSpan w:val="2"/>
            <w:shd w:val="clear" w:color="auto" w:fill="D9D9D9" w:themeFill="background1" w:themeFillShade="D9"/>
          </w:tcPr>
          <w:p w:rsidR="00FF180D" w:rsidRPr="00346B11" w:rsidRDefault="00FF180D" w:rsidP="00C025B6">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lastRenderedPageBreak/>
              <w:t>Zasoby geologiczne oraz gleby</w:t>
            </w:r>
          </w:p>
        </w:tc>
      </w:tr>
      <w:tr w:rsidR="00FF180D" w:rsidRPr="00346B11" w:rsidTr="00C025B6">
        <w:tc>
          <w:tcPr>
            <w:tcW w:w="4463"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FF180D" w:rsidRPr="00346B11" w:rsidTr="00C025B6">
        <w:tc>
          <w:tcPr>
            <w:tcW w:w="4463" w:type="dxa"/>
          </w:tcPr>
          <w:p w:rsidR="00FF180D" w:rsidRPr="00346B11" w:rsidRDefault="00FF180D" w:rsidP="00C025B6">
            <w:pPr>
              <w:pStyle w:val="Tekstpodstawowy3"/>
              <w:spacing w:line="264" w:lineRule="auto"/>
              <w:jc w:val="left"/>
              <w:rPr>
                <w:rFonts w:asciiTheme="minorHAnsi" w:hAnsiTheme="minorHAnsi" w:cs="Arial"/>
                <w:color w:val="000000"/>
                <w:sz w:val="18"/>
                <w:szCs w:val="18"/>
              </w:rPr>
            </w:pPr>
            <w:r w:rsidRPr="00346B11">
              <w:rPr>
                <w:rFonts w:asciiTheme="minorHAnsi" w:hAnsiTheme="minorHAnsi"/>
                <w:sz w:val="18"/>
                <w:szCs w:val="18"/>
              </w:rPr>
              <w:t>Rekultywacja terenów poeksploatacyjnych/zdegradowanych</w:t>
            </w:r>
          </w:p>
        </w:tc>
        <w:tc>
          <w:tcPr>
            <w:tcW w:w="4464" w:type="dxa"/>
          </w:tcPr>
          <w:p w:rsidR="00FF180D" w:rsidRPr="00346B11" w:rsidRDefault="00FF180D" w:rsidP="00C025B6">
            <w:pPr>
              <w:pStyle w:val="Tekstpodstawowy3"/>
              <w:spacing w:line="264" w:lineRule="auto"/>
              <w:jc w:val="left"/>
              <w:rPr>
                <w:rFonts w:asciiTheme="minorHAnsi" w:hAnsiTheme="minorHAnsi" w:cs="Arial"/>
                <w:color w:val="000000"/>
                <w:sz w:val="18"/>
                <w:szCs w:val="18"/>
              </w:rPr>
            </w:pPr>
            <w:r w:rsidRPr="00346B11">
              <w:rPr>
                <w:rFonts w:asciiTheme="minorHAnsi" w:hAnsiTheme="minorHAnsi"/>
                <w:sz w:val="18"/>
                <w:szCs w:val="18"/>
              </w:rPr>
              <w:t>Brak rejestru terenów zagrożonych ruchami masowymi</w:t>
            </w:r>
          </w:p>
        </w:tc>
      </w:tr>
      <w:tr w:rsidR="00FF180D" w:rsidRPr="00346B11" w:rsidTr="00C025B6">
        <w:tc>
          <w:tcPr>
            <w:tcW w:w="4463" w:type="dxa"/>
          </w:tcPr>
          <w:p w:rsidR="00FF180D" w:rsidRPr="00346B11" w:rsidRDefault="00FF180D" w:rsidP="00C025B6">
            <w:pPr>
              <w:pStyle w:val="Tekstpodstawowy3"/>
              <w:spacing w:line="264" w:lineRule="auto"/>
              <w:jc w:val="left"/>
              <w:rPr>
                <w:rFonts w:asciiTheme="minorHAnsi" w:hAnsiTheme="minorHAnsi" w:cs="Arial"/>
                <w:color w:val="000000"/>
                <w:sz w:val="18"/>
                <w:szCs w:val="18"/>
              </w:rPr>
            </w:pPr>
            <w:r w:rsidRPr="00346B11">
              <w:rPr>
                <w:rFonts w:asciiTheme="minorHAnsi" w:hAnsiTheme="minorHAnsi"/>
                <w:sz w:val="18"/>
                <w:szCs w:val="18"/>
              </w:rPr>
              <w:t>Możliwość wykorzystania miejscowych zasobów kruszywa do budowy infrastruktury lokalnej</w:t>
            </w:r>
          </w:p>
        </w:tc>
        <w:tc>
          <w:tcPr>
            <w:tcW w:w="4464" w:type="dxa"/>
          </w:tcPr>
          <w:p w:rsidR="00FF180D" w:rsidRPr="00346B11" w:rsidRDefault="00FF180D" w:rsidP="00C025B6">
            <w:pPr>
              <w:pStyle w:val="Tekstpodstawowy3"/>
              <w:spacing w:line="264" w:lineRule="auto"/>
              <w:jc w:val="left"/>
              <w:rPr>
                <w:rFonts w:asciiTheme="minorHAnsi" w:hAnsiTheme="minorHAnsi" w:cs="Arial"/>
                <w:color w:val="000000"/>
                <w:sz w:val="18"/>
                <w:szCs w:val="18"/>
              </w:rPr>
            </w:pPr>
            <w:r w:rsidRPr="00346B11">
              <w:rPr>
                <w:rFonts w:asciiTheme="minorHAnsi" w:hAnsiTheme="minorHAnsi"/>
                <w:sz w:val="18"/>
                <w:szCs w:val="18"/>
              </w:rPr>
              <w:t>Niewielkie zróżnicowanie gleb</w:t>
            </w:r>
          </w:p>
        </w:tc>
      </w:tr>
      <w:tr w:rsidR="00FF180D" w:rsidRPr="00346B11" w:rsidTr="00C025B6">
        <w:tc>
          <w:tcPr>
            <w:tcW w:w="4463"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FF180D" w:rsidRPr="00346B11" w:rsidTr="00C025B6">
        <w:tc>
          <w:tcPr>
            <w:tcW w:w="4463" w:type="dxa"/>
            <w:tcBorders>
              <w:bottom w:val="single" w:sz="4" w:space="0" w:color="auto"/>
            </w:tcBorders>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Rozwój nowych technologii poszukiwania </w:t>
            </w:r>
            <w:r w:rsidRPr="00346B11">
              <w:rPr>
                <w:rFonts w:asciiTheme="minorHAnsi" w:hAnsiTheme="minorHAnsi" w:cs="Arial"/>
                <w:color w:val="000000"/>
                <w:sz w:val="18"/>
                <w:szCs w:val="18"/>
              </w:rPr>
              <w:br/>
              <w:t>i eksploatacji surowców mineralnych</w:t>
            </w:r>
          </w:p>
        </w:tc>
        <w:tc>
          <w:tcPr>
            <w:tcW w:w="4464" w:type="dxa"/>
            <w:tcBorders>
              <w:bottom w:val="single" w:sz="4" w:space="0" w:color="auto"/>
            </w:tcBorders>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sz w:val="18"/>
                <w:szCs w:val="18"/>
              </w:rPr>
              <w:t>Zagrożenia potencjalnych osuwisk</w:t>
            </w:r>
          </w:p>
        </w:tc>
      </w:tr>
      <w:tr w:rsidR="00FF180D" w:rsidRPr="00346B11" w:rsidTr="00C025B6">
        <w:tc>
          <w:tcPr>
            <w:tcW w:w="8927" w:type="dxa"/>
            <w:gridSpan w:val="2"/>
            <w:shd w:val="clear" w:color="auto" w:fill="D9D9D9" w:themeFill="background1" w:themeFillShade="D9"/>
          </w:tcPr>
          <w:p w:rsidR="00FF180D" w:rsidRPr="00346B11" w:rsidRDefault="00FF180D" w:rsidP="00C025B6">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Gospodarka odpadami</w:t>
            </w:r>
          </w:p>
        </w:tc>
      </w:tr>
      <w:tr w:rsidR="00FF180D" w:rsidRPr="00346B11" w:rsidTr="00C025B6">
        <w:tc>
          <w:tcPr>
            <w:tcW w:w="4463"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FF180D" w:rsidRPr="00346B11" w:rsidTr="00C025B6">
        <w:tc>
          <w:tcPr>
            <w:tcW w:w="4463"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Osiągnięcie poziomów odzysku wymaganych przepisami prawa krajowego i wspólnotowego</w:t>
            </w:r>
          </w:p>
        </w:tc>
        <w:tc>
          <w:tcPr>
            <w:tcW w:w="4464"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Lepsza w stosunku do lat ubiegłych, ale jeszcze niewystarczająca segregacja odpadów u źródła </w:t>
            </w:r>
          </w:p>
        </w:tc>
      </w:tr>
      <w:tr w:rsidR="00FF180D" w:rsidRPr="00346B11" w:rsidTr="00C025B6">
        <w:tc>
          <w:tcPr>
            <w:tcW w:w="4463"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Udziałowiec ZUOK „Stary Las” Sp. z o.o.</w:t>
            </w:r>
          </w:p>
        </w:tc>
        <w:tc>
          <w:tcPr>
            <w:tcW w:w="4464"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Koszty funkcjonowania systemu </w:t>
            </w:r>
          </w:p>
        </w:tc>
      </w:tr>
      <w:tr w:rsidR="00FF180D" w:rsidRPr="00346B11" w:rsidTr="00C025B6">
        <w:tc>
          <w:tcPr>
            <w:tcW w:w="4463"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FF180D" w:rsidRPr="00346B11" w:rsidTr="00C025B6">
        <w:tc>
          <w:tcPr>
            <w:tcW w:w="4463" w:type="dxa"/>
            <w:tcBorders>
              <w:bottom w:val="single" w:sz="4" w:space="0" w:color="auto"/>
            </w:tcBorders>
          </w:tcPr>
          <w:p w:rsidR="00FF180D" w:rsidRPr="00346B11" w:rsidRDefault="00FF180D" w:rsidP="00C025B6">
            <w:pPr>
              <w:pStyle w:val="Tekstpodstawowy3"/>
              <w:tabs>
                <w:tab w:val="center" w:pos="2123"/>
                <w:tab w:val="left" w:pos="3165"/>
              </w:tabs>
              <w:spacing w:line="264" w:lineRule="auto"/>
              <w:jc w:val="left"/>
              <w:rPr>
                <w:rFonts w:asciiTheme="minorHAnsi" w:hAnsiTheme="minorHAnsi" w:cs="Arial"/>
                <w:color w:val="000000"/>
                <w:sz w:val="18"/>
                <w:szCs w:val="18"/>
              </w:rPr>
            </w:pPr>
            <w:r w:rsidRPr="00346B11">
              <w:rPr>
                <w:rFonts w:asciiTheme="minorHAnsi" w:hAnsiTheme="minorHAnsi" w:cs="Arial"/>
                <w:color w:val="000000"/>
                <w:sz w:val="18"/>
                <w:szCs w:val="18"/>
              </w:rPr>
              <w:t xml:space="preserve">Nowa perspektywa, presja UE na zadania z zakresu gospodarki odpadami, </w:t>
            </w:r>
          </w:p>
        </w:tc>
        <w:tc>
          <w:tcPr>
            <w:tcW w:w="4464" w:type="dxa"/>
            <w:tcBorders>
              <w:bottom w:val="single" w:sz="4" w:space="0" w:color="auto"/>
            </w:tcBorders>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Częsta zmiana przepisów prawa</w:t>
            </w:r>
          </w:p>
        </w:tc>
      </w:tr>
      <w:tr w:rsidR="00FF180D" w:rsidRPr="00346B11" w:rsidTr="00C025B6">
        <w:tc>
          <w:tcPr>
            <w:tcW w:w="8927" w:type="dxa"/>
            <w:gridSpan w:val="2"/>
            <w:shd w:val="clear" w:color="auto" w:fill="D9D9D9" w:themeFill="background1" w:themeFillShade="D9"/>
          </w:tcPr>
          <w:p w:rsidR="00FF180D" w:rsidRPr="00346B11" w:rsidRDefault="00FF180D" w:rsidP="00C025B6">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Zasoby przyrodnicze</w:t>
            </w:r>
          </w:p>
        </w:tc>
      </w:tr>
      <w:tr w:rsidR="00FF180D" w:rsidRPr="00346B11" w:rsidTr="00C025B6">
        <w:tc>
          <w:tcPr>
            <w:tcW w:w="4463"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FF180D" w:rsidRPr="00346B11" w:rsidTr="00C025B6">
        <w:tc>
          <w:tcPr>
            <w:tcW w:w="4463"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Ustanowienie na obszarach o największej wartości przyrodniczej form ochrony przyrody</w:t>
            </w:r>
          </w:p>
        </w:tc>
        <w:tc>
          <w:tcPr>
            <w:tcW w:w="4464"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Wypalanie traw</w:t>
            </w:r>
          </w:p>
        </w:tc>
      </w:tr>
      <w:tr w:rsidR="00FF180D" w:rsidRPr="00346B11" w:rsidTr="00C025B6">
        <w:tc>
          <w:tcPr>
            <w:tcW w:w="4463"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Uchwalony i realizowany Program Przyrody Nadleśnictwa Kościerzyna</w:t>
            </w:r>
          </w:p>
        </w:tc>
        <w:tc>
          <w:tcPr>
            <w:tcW w:w="4464"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Dzikie wysypiska</w:t>
            </w:r>
          </w:p>
        </w:tc>
      </w:tr>
      <w:tr w:rsidR="00FF180D" w:rsidRPr="00346B11" w:rsidTr="00C025B6">
        <w:tc>
          <w:tcPr>
            <w:tcW w:w="4463"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tcPr>
          <w:p w:rsidR="00FF180D" w:rsidRPr="00346B11" w:rsidRDefault="00FF180D" w:rsidP="00C025B6">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FF180D" w:rsidRPr="00346B11" w:rsidTr="00C025B6">
        <w:tc>
          <w:tcPr>
            <w:tcW w:w="4463"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sz w:val="18"/>
                <w:szCs w:val="18"/>
              </w:rPr>
              <w:t>Przebudowa drzewostanów leśnych w kierunku bardziej odpornych na zanieczyszczenia gatunków oraz uzupełnienia gatunkami rodzimymi</w:t>
            </w:r>
          </w:p>
        </w:tc>
        <w:tc>
          <w:tcPr>
            <w:tcW w:w="4464" w:type="dxa"/>
          </w:tcPr>
          <w:p w:rsidR="00FF180D" w:rsidRPr="00346B11" w:rsidRDefault="00FF180D" w:rsidP="00C025B6">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Zanieczyszczenie powietrza atmosferycznego </w:t>
            </w:r>
            <w:r w:rsidRPr="00346B11">
              <w:rPr>
                <w:rFonts w:asciiTheme="minorHAnsi" w:hAnsiTheme="minorHAnsi" w:cs="Arial"/>
                <w:color w:val="000000"/>
                <w:sz w:val="18"/>
                <w:szCs w:val="18"/>
              </w:rPr>
              <w:br/>
              <w:t>i wód</w:t>
            </w:r>
          </w:p>
        </w:tc>
      </w:tr>
    </w:tbl>
    <w:p w:rsidR="00FF180D" w:rsidRPr="00FF180D" w:rsidRDefault="00FF180D" w:rsidP="00FF180D">
      <w:r w:rsidRPr="00F67F88">
        <w:rPr>
          <w:rFonts w:cs="Arial"/>
          <w:color w:val="000000"/>
          <w:sz w:val="18"/>
          <w:szCs w:val="18"/>
        </w:rPr>
        <w:t>Źródło: Opracowanie własne</w:t>
      </w:r>
    </w:p>
    <w:p w:rsidR="00784186" w:rsidRPr="00946EC7" w:rsidRDefault="00784186" w:rsidP="00C025B6">
      <w:pPr>
        <w:pStyle w:val="Nagwek1"/>
        <w:keepNext w:val="0"/>
        <w:keepLines w:val="0"/>
        <w:pageBreakBefore/>
        <w:numPr>
          <w:ilvl w:val="0"/>
          <w:numId w:val="1"/>
        </w:numPr>
        <w:rPr>
          <w:rFonts w:asciiTheme="minorHAnsi" w:hAnsiTheme="minorHAnsi"/>
          <w:color w:val="auto"/>
          <w:sz w:val="26"/>
          <w:szCs w:val="26"/>
        </w:rPr>
      </w:pPr>
      <w:bookmarkStart w:id="109" w:name="_Toc462224605"/>
      <w:r w:rsidRPr="00946EC7">
        <w:rPr>
          <w:rFonts w:asciiTheme="minorHAnsi" w:hAnsiTheme="minorHAnsi"/>
          <w:color w:val="auto"/>
          <w:sz w:val="26"/>
          <w:szCs w:val="26"/>
        </w:rPr>
        <w:lastRenderedPageBreak/>
        <w:t>Cele programu, zadania i ich finansowanie</w:t>
      </w:r>
      <w:bookmarkEnd w:id="109"/>
    </w:p>
    <w:p w:rsidR="00FF0FDA" w:rsidRDefault="00FF0FDA" w:rsidP="00FF0FDA"/>
    <w:p w:rsidR="00713FD3" w:rsidRDefault="00713FD3" w:rsidP="00713FD3">
      <w:pPr>
        <w:spacing w:after="0" w:line="264" w:lineRule="auto"/>
        <w:jc w:val="both"/>
      </w:pPr>
      <w:r>
        <w:t>Program ochrony środowiska określa cele, kierunki interwencji i zadania, ich harmonogram oraz środki niezbędne do osiągnięcia celów. Do każdego celu przypisany jest wskaźnik, czyli takie liczbowe przedstawienie stanu lub tendencji, które określa w sposób mierzalny wpływ podejmowanych działań na środowisko. Wskaźniki są sformułowane w sposób umożliwiający określenie postępu realizacji zadań. Wskaźniki będą narzędziem oceny realizacji POŚ w momencie przygotowywania raportów z jego wykonania.</w:t>
      </w:r>
    </w:p>
    <w:p w:rsidR="00713FD3" w:rsidRDefault="00713FD3" w:rsidP="00713FD3">
      <w:pPr>
        <w:spacing w:after="0" w:line="264" w:lineRule="auto"/>
      </w:pPr>
    </w:p>
    <w:p w:rsidR="00325531" w:rsidRPr="00CE1A16" w:rsidRDefault="00325531" w:rsidP="00325531">
      <w:pPr>
        <w:spacing w:line="264" w:lineRule="auto"/>
        <w:jc w:val="both"/>
        <w:rPr>
          <w:rFonts w:ascii="Calibri" w:hAnsi="Calibri"/>
        </w:rPr>
      </w:pPr>
      <w:r w:rsidRPr="00CE1A16">
        <w:rPr>
          <w:rFonts w:ascii="Calibri" w:hAnsi="Calibri"/>
        </w:rPr>
        <w:t>APOŚ uwzględnia cele strategiczne zawarte w niżej wymienionych dokumentach:</w:t>
      </w:r>
    </w:p>
    <w:p w:rsidR="00325531" w:rsidRPr="00CE1A16" w:rsidRDefault="00325531" w:rsidP="00325531">
      <w:pPr>
        <w:pStyle w:val="Akapitzlist"/>
        <w:numPr>
          <w:ilvl w:val="0"/>
          <w:numId w:val="19"/>
        </w:numPr>
        <w:spacing w:after="0" w:line="264" w:lineRule="auto"/>
        <w:ind w:left="284" w:hanging="284"/>
        <w:jc w:val="both"/>
        <w:rPr>
          <w:i/>
        </w:rPr>
      </w:pPr>
      <w:r w:rsidRPr="00CE1A16">
        <w:rPr>
          <w:i/>
        </w:rPr>
        <w:t>DŁUGOOKRESOWA STRATEGIA ROZWOJU KRAJU. POLSKA 2030. TRZECIA FALA NOWOCZESNOŚCI.</w:t>
      </w:r>
    </w:p>
    <w:p w:rsidR="00325531" w:rsidRPr="00CE1A16" w:rsidRDefault="00325531" w:rsidP="00325531">
      <w:pPr>
        <w:pStyle w:val="Akapitzlist"/>
        <w:spacing w:line="264" w:lineRule="auto"/>
        <w:ind w:left="284"/>
        <w:jc w:val="both"/>
        <w:rPr>
          <w:i/>
        </w:rPr>
      </w:pPr>
      <w:r w:rsidRPr="00CE1A16">
        <w:rPr>
          <w:i/>
        </w:rPr>
        <w:t>Cel 7 – Zapewnienie bezpieczeństwa energetycznego oraz ochrona i poprawa stanu środowiska</w:t>
      </w:r>
    </w:p>
    <w:p w:rsidR="00325531" w:rsidRPr="00CE1A16" w:rsidRDefault="00325531" w:rsidP="00325531">
      <w:pPr>
        <w:pStyle w:val="Akapitzlist"/>
        <w:spacing w:line="264" w:lineRule="auto"/>
        <w:ind w:left="284"/>
        <w:jc w:val="both"/>
        <w:rPr>
          <w:i/>
        </w:rPr>
      </w:pPr>
      <w:r w:rsidRPr="00CE1A16">
        <w:rPr>
          <w:i/>
        </w:rPr>
        <w:t>- Kierunek interwencji – Zwiększenie poziomu ochrony środowiska.</w:t>
      </w:r>
    </w:p>
    <w:p w:rsidR="00325531" w:rsidRPr="00CE1A16" w:rsidRDefault="00325531" w:rsidP="00325531">
      <w:pPr>
        <w:pStyle w:val="Akapitzlist"/>
        <w:numPr>
          <w:ilvl w:val="0"/>
          <w:numId w:val="19"/>
        </w:numPr>
        <w:spacing w:after="0" w:line="264" w:lineRule="auto"/>
        <w:ind w:left="284" w:hanging="284"/>
        <w:jc w:val="both"/>
        <w:rPr>
          <w:i/>
        </w:rPr>
      </w:pPr>
      <w:r w:rsidRPr="00CE1A16">
        <w:t>STRATEGIA ROZWOJU KRAJU 2020.</w:t>
      </w:r>
    </w:p>
    <w:p w:rsidR="00325531" w:rsidRPr="00CE1A16" w:rsidRDefault="00325531" w:rsidP="00325531">
      <w:pPr>
        <w:pStyle w:val="Akapitzlist"/>
        <w:spacing w:line="264" w:lineRule="auto"/>
        <w:ind w:left="284"/>
        <w:jc w:val="both"/>
        <w:rPr>
          <w:i/>
        </w:rPr>
      </w:pPr>
      <w:r w:rsidRPr="00CE1A16">
        <w:rPr>
          <w:i/>
        </w:rPr>
        <w:t>Obszar strategiczny II. Konkurencyjna gospodarka.</w:t>
      </w:r>
    </w:p>
    <w:p w:rsidR="00325531" w:rsidRPr="00CE1A16" w:rsidRDefault="00325531" w:rsidP="00325531">
      <w:pPr>
        <w:pStyle w:val="Akapitzlist"/>
        <w:spacing w:line="264" w:lineRule="auto"/>
        <w:ind w:left="284"/>
        <w:jc w:val="both"/>
        <w:rPr>
          <w:i/>
        </w:rPr>
      </w:pPr>
      <w:r w:rsidRPr="00CE1A16">
        <w:rPr>
          <w:i/>
        </w:rPr>
        <w:t>Cel II.6. Bezpieczeństwo energetyczne i środowisko</w:t>
      </w:r>
    </w:p>
    <w:p w:rsidR="00325531" w:rsidRPr="00CE1A16" w:rsidRDefault="00325531" w:rsidP="00325531">
      <w:pPr>
        <w:pStyle w:val="Akapitzlist"/>
        <w:spacing w:line="264" w:lineRule="auto"/>
        <w:ind w:left="284"/>
        <w:jc w:val="both"/>
        <w:rPr>
          <w:i/>
        </w:rPr>
      </w:pPr>
      <w:r w:rsidRPr="00CE1A16">
        <w:rPr>
          <w:i/>
        </w:rPr>
        <w:t>- Priorytetowy kierunek interwencji II.6.4. - Poprawa stanu środowiska.</w:t>
      </w:r>
    </w:p>
    <w:p w:rsidR="00325531" w:rsidRPr="00CE1A16" w:rsidRDefault="00325531" w:rsidP="00325531">
      <w:pPr>
        <w:pStyle w:val="Akapitzlist"/>
        <w:numPr>
          <w:ilvl w:val="0"/>
          <w:numId w:val="19"/>
        </w:numPr>
        <w:spacing w:after="0" w:line="264" w:lineRule="auto"/>
        <w:ind w:left="284" w:hanging="284"/>
        <w:jc w:val="both"/>
        <w:rPr>
          <w:i/>
        </w:rPr>
      </w:pPr>
      <w:r w:rsidRPr="00CE1A16">
        <w:t>STRATEGIA „BEZPIECZEŃSTWO ENERGETYCZNE I ŚRODOWISKO”.</w:t>
      </w:r>
    </w:p>
    <w:p w:rsidR="00325531" w:rsidRPr="00CE1A16" w:rsidRDefault="00325531" w:rsidP="00325531">
      <w:pPr>
        <w:pStyle w:val="Akapitzlist"/>
        <w:spacing w:line="264" w:lineRule="auto"/>
        <w:ind w:left="284"/>
        <w:jc w:val="both"/>
        <w:rPr>
          <w:i/>
        </w:rPr>
      </w:pPr>
      <w:r w:rsidRPr="00CE1A16">
        <w:rPr>
          <w:i/>
        </w:rPr>
        <w:t>Cel 3. Poprawa stanu środowiska</w:t>
      </w:r>
    </w:p>
    <w:p w:rsidR="00325531" w:rsidRPr="00CE1A16" w:rsidRDefault="00325531" w:rsidP="00325531">
      <w:pPr>
        <w:pStyle w:val="Akapitzlist"/>
        <w:spacing w:line="264" w:lineRule="auto"/>
        <w:ind w:left="284"/>
        <w:jc w:val="both"/>
        <w:rPr>
          <w:i/>
        </w:rPr>
      </w:pPr>
      <w:r w:rsidRPr="00CE1A16">
        <w:rPr>
          <w:i/>
        </w:rPr>
        <w:t>- Kierunek interwencji – Zapewnienie dostępu do czystej wody dla społeczeństwa i gospodarki.</w:t>
      </w:r>
    </w:p>
    <w:p w:rsidR="00325531" w:rsidRPr="00CE1A16" w:rsidRDefault="00325531" w:rsidP="00325531">
      <w:pPr>
        <w:pStyle w:val="Akapitzlist"/>
        <w:numPr>
          <w:ilvl w:val="0"/>
          <w:numId w:val="19"/>
        </w:numPr>
        <w:spacing w:after="0" w:line="264" w:lineRule="auto"/>
        <w:ind w:left="284" w:hanging="284"/>
        <w:jc w:val="both"/>
        <w:rPr>
          <w:i/>
        </w:rPr>
      </w:pPr>
      <w:r w:rsidRPr="00CE1A16">
        <w:t>STRATEGIA ZRÓWNOWAŻONEGO ROZWOJU WSI, ROLNICTWA I RYBACTWA NA LATA 2012-2020.</w:t>
      </w:r>
    </w:p>
    <w:p w:rsidR="00325531" w:rsidRPr="00CE1A16" w:rsidRDefault="00325531" w:rsidP="00325531">
      <w:pPr>
        <w:pStyle w:val="Akapitzlist"/>
        <w:spacing w:line="264" w:lineRule="auto"/>
        <w:ind w:left="284"/>
        <w:jc w:val="both"/>
        <w:rPr>
          <w:i/>
        </w:rPr>
      </w:pPr>
      <w:r w:rsidRPr="00CE1A16">
        <w:rPr>
          <w:i/>
        </w:rPr>
        <w:t>Cel szczegółowy 2. Poprawa warunków życia na obszarach wiejskich oraz poprawa ich dostępności przestrzennej</w:t>
      </w:r>
    </w:p>
    <w:p w:rsidR="00325531" w:rsidRPr="00CE1A16" w:rsidRDefault="00325531" w:rsidP="00325531">
      <w:pPr>
        <w:pStyle w:val="Akapitzlist"/>
        <w:spacing w:line="264" w:lineRule="auto"/>
        <w:ind w:left="284"/>
        <w:jc w:val="both"/>
      </w:pPr>
      <w:r w:rsidRPr="00CE1A16">
        <w:rPr>
          <w:i/>
        </w:rPr>
        <w:t>- Kierunek interwencji – Rozbudowa i modernizacja sieci kanalizacyjnej i oczyszczalni ścieków.</w:t>
      </w:r>
    </w:p>
    <w:p w:rsidR="00700185" w:rsidRDefault="00325531" w:rsidP="00700185">
      <w:pPr>
        <w:spacing w:after="0" w:line="264" w:lineRule="auto"/>
        <w:jc w:val="both"/>
      </w:pPr>
      <w:r>
        <w:t>Dodatkowo p</w:t>
      </w:r>
      <w:r w:rsidR="00713FD3" w:rsidRPr="00756285">
        <w:t xml:space="preserve">rzyjęte w tabeli </w:t>
      </w:r>
      <w:r w:rsidR="00713FD3">
        <w:t>4</w:t>
      </w:r>
      <w:r w:rsidR="00700185">
        <w:t>7-48</w:t>
      </w:r>
      <w:r w:rsidR="00713FD3">
        <w:t xml:space="preserve"> cele </w:t>
      </w:r>
      <w:r w:rsidR="00713FD3" w:rsidRPr="00756285">
        <w:t xml:space="preserve">są spójne z dokumentami strategicznymi </w:t>
      </w:r>
      <w:r w:rsidR="00713FD3">
        <w:t xml:space="preserve">Gminy, </w:t>
      </w:r>
      <w:r w:rsidR="00700185">
        <w:t>tj.:</w:t>
      </w:r>
    </w:p>
    <w:p w:rsidR="00700185" w:rsidRDefault="00713FD3" w:rsidP="00700185">
      <w:pPr>
        <w:spacing w:after="0" w:line="264" w:lineRule="auto"/>
        <w:jc w:val="both"/>
      </w:pPr>
      <w:r w:rsidRPr="00756285">
        <w:rPr>
          <w:shd w:val="clear" w:color="auto" w:fill="FFFFFF"/>
        </w:rPr>
        <w:t xml:space="preserve">- </w:t>
      </w:r>
      <w:hyperlink r:id="rId78" w:tgtFrame="_blank" w:history="1">
        <w:r w:rsidR="00700185" w:rsidRPr="00494135">
          <w:rPr>
            <w:rStyle w:val="Hipercze"/>
            <w:rFonts w:cs="Arial"/>
            <w:color w:val="auto"/>
            <w:u w:val="none"/>
          </w:rPr>
          <w:t>Strategi</w:t>
        </w:r>
        <w:r w:rsidR="0009607F">
          <w:rPr>
            <w:rStyle w:val="Hipercze"/>
            <w:rFonts w:cs="Arial"/>
            <w:color w:val="auto"/>
            <w:u w:val="none"/>
          </w:rPr>
          <w:t>ą</w:t>
        </w:r>
        <w:r w:rsidR="007A09BA">
          <w:rPr>
            <w:rStyle w:val="Hipercze"/>
            <w:rFonts w:cs="Arial"/>
            <w:color w:val="auto"/>
            <w:u w:val="none"/>
          </w:rPr>
          <w:t xml:space="preserve"> R</w:t>
        </w:r>
        <w:r w:rsidR="00700185" w:rsidRPr="00494135">
          <w:rPr>
            <w:rStyle w:val="Hipercze"/>
            <w:rFonts w:cs="Arial"/>
            <w:color w:val="auto"/>
            <w:u w:val="none"/>
          </w:rPr>
          <w:t>ozwoju Gminy Liniewo</w:t>
        </w:r>
      </w:hyperlink>
      <w:r w:rsidR="00700185">
        <w:rPr>
          <w:rFonts w:cs="Arial"/>
        </w:rPr>
        <w:t>.</w:t>
      </w:r>
    </w:p>
    <w:p w:rsidR="00700185" w:rsidRPr="00700185" w:rsidRDefault="00700185" w:rsidP="00700185">
      <w:pPr>
        <w:spacing w:after="0" w:line="264" w:lineRule="auto"/>
        <w:jc w:val="both"/>
      </w:pPr>
      <w:r>
        <w:t>- Studium uwarunkowań i kierunków zagospodarowania przestrzennego Gminy Liniewo.</w:t>
      </w:r>
    </w:p>
    <w:p w:rsidR="00700185" w:rsidRDefault="00700185" w:rsidP="00700185">
      <w:pPr>
        <w:spacing w:after="0" w:line="264" w:lineRule="auto"/>
        <w:jc w:val="both"/>
        <w:rPr>
          <w:shd w:val="clear" w:color="auto" w:fill="FFFFFF"/>
        </w:rPr>
      </w:pPr>
      <w:r>
        <w:t>- S</w:t>
      </w:r>
      <w:r w:rsidRPr="00536CE8">
        <w:t>trategi</w:t>
      </w:r>
      <w:r w:rsidR="00D61069">
        <w:t xml:space="preserve">ą </w:t>
      </w:r>
      <w:r w:rsidRPr="00536CE8">
        <w:t xml:space="preserve">rozwoju </w:t>
      </w:r>
      <w:proofErr w:type="spellStart"/>
      <w:r w:rsidRPr="00536CE8">
        <w:t>społeczno</w:t>
      </w:r>
      <w:proofErr w:type="spellEnd"/>
      <w:r w:rsidRPr="00536CE8">
        <w:t xml:space="preserve"> – gospodarczego Ziemi Kościerskiej na lata 2010 – 2025</w:t>
      </w:r>
      <w:r>
        <w:t>.</w:t>
      </w:r>
    </w:p>
    <w:p w:rsidR="00713FD3" w:rsidRPr="00756285" w:rsidRDefault="00700185" w:rsidP="00713FD3">
      <w:pPr>
        <w:spacing w:after="0" w:line="264" w:lineRule="auto"/>
        <w:jc w:val="both"/>
        <w:rPr>
          <w:rFonts w:cs="Arial"/>
          <w:shd w:val="clear" w:color="auto" w:fill="FFFFFF"/>
        </w:rPr>
      </w:pPr>
      <w:r>
        <w:rPr>
          <w:rFonts w:cs="Arial"/>
          <w:shd w:val="clear" w:color="auto" w:fill="FFFFFF"/>
        </w:rPr>
        <w:t xml:space="preserve">- </w:t>
      </w:r>
      <w:r w:rsidR="00713FD3" w:rsidRPr="00756285">
        <w:rPr>
          <w:rFonts w:cs="Arial"/>
          <w:shd w:val="clear" w:color="auto" w:fill="FFFFFF"/>
        </w:rPr>
        <w:t>Program</w:t>
      </w:r>
      <w:r w:rsidR="00D61069">
        <w:rPr>
          <w:rFonts w:cs="Arial"/>
          <w:shd w:val="clear" w:color="auto" w:fill="FFFFFF"/>
        </w:rPr>
        <w:t>em</w:t>
      </w:r>
      <w:r w:rsidR="00713FD3" w:rsidRPr="00756285">
        <w:rPr>
          <w:rFonts w:cs="Arial"/>
          <w:shd w:val="clear" w:color="auto" w:fill="FFFFFF"/>
        </w:rPr>
        <w:t xml:space="preserve"> ochrony przyrody Nadleśnictwa </w:t>
      </w:r>
      <w:r w:rsidR="00713FD3">
        <w:rPr>
          <w:rFonts w:cs="Arial"/>
          <w:shd w:val="clear" w:color="auto" w:fill="FFFFFF"/>
        </w:rPr>
        <w:t>Kościerzyna</w:t>
      </w:r>
      <w:r>
        <w:rPr>
          <w:rFonts w:cs="Arial"/>
          <w:shd w:val="clear" w:color="auto" w:fill="FFFFFF"/>
        </w:rPr>
        <w:t>.</w:t>
      </w:r>
    </w:p>
    <w:p w:rsidR="00713FD3" w:rsidRPr="00756285" w:rsidRDefault="00700185" w:rsidP="00700185">
      <w:pPr>
        <w:autoSpaceDE w:val="0"/>
        <w:autoSpaceDN w:val="0"/>
        <w:adjustRightInd w:val="0"/>
        <w:spacing w:after="0" w:line="264" w:lineRule="auto"/>
        <w:ind w:left="142" w:hanging="142"/>
        <w:jc w:val="both"/>
      </w:pPr>
      <w:r>
        <w:rPr>
          <w:shd w:val="clear" w:color="auto" w:fill="FFFFFF"/>
        </w:rPr>
        <w:t xml:space="preserve">- </w:t>
      </w:r>
      <w:r w:rsidR="00713FD3">
        <w:rPr>
          <w:shd w:val="clear" w:color="auto" w:fill="FFFFFF"/>
        </w:rPr>
        <w:t>P</w:t>
      </w:r>
      <w:r w:rsidR="00713FD3" w:rsidRPr="00756285">
        <w:rPr>
          <w:shd w:val="clear" w:color="auto" w:fill="FFFFFF"/>
        </w:rPr>
        <w:t>rogramem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Pr>
          <w:shd w:val="clear" w:color="auto" w:fill="FFFFFF"/>
        </w:rPr>
        <w:t>.</w:t>
      </w:r>
    </w:p>
    <w:p w:rsidR="00713FD3" w:rsidRDefault="00713FD3" w:rsidP="00700185">
      <w:pPr>
        <w:spacing w:after="0" w:line="264" w:lineRule="auto"/>
        <w:ind w:left="142" w:hanging="142"/>
        <w:jc w:val="both"/>
        <w:rPr>
          <w:shd w:val="clear" w:color="auto" w:fill="FFFFFF"/>
        </w:rPr>
      </w:pPr>
      <w:r w:rsidRPr="00756285">
        <w:rPr>
          <w:shd w:val="clear" w:color="auto" w:fill="FFFFFF"/>
        </w:rPr>
        <w:t>-</w:t>
      </w:r>
      <w:r>
        <w:rPr>
          <w:shd w:val="clear" w:color="auto" w:fill="FFFFFF"/>
        </w:rPr>
        <w:t xml:space="preserve"> </w:t>
      </w:r>
      <w:r w:rsidRPr="00756285">
        <w:rPr>
          <w:shd w:val="clear" w:color="auto" w:fill="FFFFFF"/>
        </w:rPr>
        <w:t>Program</w:t>
      </w:r>
      <w:r>
        <w:rPr>
          <w:shd w:val="clear" w:color="auto" w:fill="FFFFFF"/>
        </w:rPr>
        <w:t>em</w:t>
      </w:r>
      <w:r w:rsidRPr="00756285">
        <w:rPr>
          <w:shd w:val="clear" w:color="auto" w:fill="FFFFFF"/>
        </w:rPr>
        <w:t xml:space="preserve"> ochrony powietrza dla strefy pomorskiej na lata 2015-2020 z pespektywą na lata następne określony ze względu na przekroczenia dopuszczalnego poziomu zanieczyszczenia powietrza pyłem PM2,5</w:t>
      </w:r>
      <w:r>
        <w:rPr>
          <w:shd w:val="clear" w:color="auto" w:fill="FFFFFF"/>
        </w:rPr>
        <w:t>.</w:t>
      </w:r>
    </w:p>
    <w:p w:rsidR="00700185" w:rsidRPr="00700185" w:rsidRDefault="00700185" w:rsidP="00700185">
      <w:pPr>
        <w:spacing w:after="0" w:line="264" w:lineRule="auto"/>
        <w:jc w:val="both"/>
        <w:rPr>
          <w:rFonts w:cs="Arial"/>
          <w:shd w:val="clear" w:color="auto" w:fill="FFFFFF"/>
        </w:rPr>
      </w:pPr>
      <w:r>
        <w:rPr>
          <w:shd w:val="clear" w:color="auto" w:fill="FFFFFF"/>
        </w:rPr>
        <w:t xml:space="preserve">- </w:t>
      </w:r>
      <w:r w:rsidRPr="00700185">
        <w:rPr>
          <w:rFonts w:cs="Arial"/>
          <w:shd w:val="clear" w:color="auto" w:fill="FFFFFF"/>
        </w:rPr>
        <w:t>Programem Ochrony Środowiska Powiatu Kościerskiego.</w:t>
      </w:r>
    </w:p>
    <w:p w:rsidR="00700185" w:rsidRPr="00756285" w:rsidRDefault="00700185" w:rsidP="00700185">
      <w:pPr>
        <w:spacing w:after="0" w:line="264" w:lineRule="auto"/>
        <w:ind w:left="142" w:hanging="142"/>
        <w:jc w:val="both"/>
        <w:rPr>
          <w:shd w:val="clear" w:color="auto" w:fill="FFFFFF"/>
        </w:rPr>
      </w:pPr>
      <w:r>
        <w:rPr>
          <w:rFonts w:cs="Arial"/>
          <w:shd w:val="clear" w:color="auto" w:fill="FFFFFF"/>
        </w:rPr>
        <w:t xml:space="preserve">- </w:t>
      </w:r>
      <w:r w:rsidRPr="00C75EE0">
        <w:rPr>
          <w:rFonts w:cs="Arial"/>
          <w:shd w:val="clear" w:color="auto" w:fill="FFFFFF"/>
        </w:rPr>
        <w:t>Program</w:t>
      </w:r>
      <w:r>
        <w:rPr>
          <w:rFonts w:cs="Arial"/>
          <w:shd w:val="clear" w:color="auto" w:fill="FFFFFF"/>
        </w:rPr>
        <w:t>em</w:t>
      </w:r>
      <w:r w:rsidRPr="00C75EE0">
        <w:rPr>
          <w:rFonts w:cs="Arial"/>
          <w:shd w:val="clear" w:color="auto" w:fill="FFFFFF"/>
        </w:rPr>
        <w:t xml:space="preserve"> Ochrony Środowiska województwa pomorskiego na lata 2013-2016 z perspektywą do roku 2020</w:t>
      </w:r>
      <w:r>
        <w:rPr>
          <w:rFonts w:cs="Arial"/>
          <w:shd w:val="clear" w:color="auto" w:fill="FFFFFF"/>
        </w:rPr>
        <w:t>.</w:t>
      </w:r>
    </w:p>
    <w:p w:rsidR="00713FD3" w:rsidRDefault="00713FD3" w:rsidP="00713FD3">
      <w:pPr>
        <w:spacing w:after="0" w:line="264" w:lineRule="auto"/>
        <w:rPr>
          <w:b/>
        </w:rPr>
      </w:pPr>
    </w:p>
    <w:p w:rsidR="00713FD3" w:rsidRDefault="00700185" w:rsidP="00713FD3">
      <w:pPr>
        <w:spacing w:after="0" w:line="264" w:lineRule="auto"/>
        <w:jc w:val="both"/>
        <w:rPr>
          <w:bCs/>
        </w:rPr>
      </w:pPr>
      <w:r w:rsidRPr="00AC6279">
        <w:t xml:space="preserve">Głównym celem Gminy </w:t>
      </w:r>
      <w:r>
        <w:t>Liniewo</w:t>
      </w:r>
      <w:r w:rsidRPr="00AC6279">
        <w:t xml:space="preserve"> w latach obowiązywania APOŚ tj. 2016-2023 jest poprawa gospodarki wodno-ściekową na terenie Gminy</w:t>
      </w:r>
      <w:r w:rsidR="00713FD3" w:rsidRPr="005C548C">
        <w:rPr>
          <w:bCs/>
        </w:rPr>
        <w:t>.</w:t>
      </w:r>
      <w:r>
        <w:rPr>
          <w:bCs/>
        </w:rPr>
        <w:t xml:space="preserve"> Gmina planuje budowę sieci wodociągowej Garczyn-Orle wraz z budową układu pompowego II st</w:t>
      </w:r>
      <w:r w:rsidR="00CE43AA">
        <w:rPr>
          <w:bCs/>
        </w:rPr>
        <w:t>o</w:t>
      </w:r>
      <w:r>
        <w:rPr>
          <w:bCs/>
        </w:rPr>
        <w:t xml:space="preserve">pnia, przebudowę ujęć w Lubieszynie oraz </w:t>
      </w:r>
      <w:r>
        <w:rPr>
          <w:bCs/>
        </w:rPr>
        <w:lastRenderedPageBreak/>
        <w:t>Liniewie, budowę sieci kanalizacyjnej w Lubieszynie</w:t>
      </w:r>
      <w:r w:rsidR="00CE43AA">
        <w:rPr>
          <w:bCs/>
        </w:rPr>
        <w:t>, a także uporządkowanie gospodarki ściekowej w Dece. Ponadto Gmina jest w trakcie opracowywania programu gospodarki niskoemisyjnej, w którym zostaną wyznaczone cele Gminy dotyczące obniżenia emisji CO</w:t>
      </w:r>
      <w:r w:rsidR="00CE43AA" w:rsidRPr="00CE43AA">
        <w:rPr>
          <w:bCs/>
          <w:vertAlign w:val="subscript"/>
        </w:rPr>
        <w:t>2</w:t>
      </w:r>
      <w:r w:rsidR="00CE43AA">
        <w:rPr>
          <w:bCs/>
        </w:rPr>
        <w:t xml:space="preserve"> </w:t>
      </w:r>
      <w:r w:rsidR="00CE43AA">
        <w:rPr>
          <w:bCs/>
        </w:rPr>
        <w:br/>
        <w:t xml:space="preserve">i poprawy jakości powietrza. </w:t>
      </w:r>
      <w:r w:rsidR="00CE43AA">
        <w:t xml:space="preserve">Dodatkowo na terenie Gminy będą prowadzone prace związane </w:t>
      </w:r>
      <w:r w:rsidR="00CE43AA">
        <w:br/>
        <w:t>z poprawą gospodarki odpadami oraz ochroną przyrody zgodnie z poniższą tabelą.</w:t>
      </w:r>
    </w:p>
    <w:p w:rsidR="00700185" w:rsidRDefault="00700185" w:rsidP="00713FD3">
      <w:pPr>
        <w:spacing w:after="0" w:line="264" w:lineRule="auto"/>
        <w:jc w:val="both"/>
        <w:rPr>
          <w:bCs/>
        </w:rPr>
      </w:pPr>
    </w:p>
    <w:p w:rsidR="00713FD3" w:rsidRPr="00942B09" w:rsidRDefault="00713FD3" w:rsidP="00713FD3">
      <w:pPr>
        <w:spacing w:after="0" w:line="264" w:lineRule="auto"/>
        <w:jc w:val="both"/>
        <w:rPr>
          <w:rFonts w:cs="Arial"/>
          <w:color w:val="000000"/>
        </w:rPr>
      </w:pPr>
      <w:r>
        <w:t>R</w:t>
      </w:r>
      <w:r w:rsidRPr="00942B09">
        <w:rPr>
          <w:rFonts w:cs="Arial"/>
          <w:color w:val="000000"/>
        </w:rPr>
        <w:t xml:space="preserve">ealizacja zadań </w:t>
      </w:r>
      <w:r>
        <w:rPr>
          <w:rFonts w:cs="Arial"/>
          <w:color w:val="000000"/>
        </w:rPr>
        <w:t>przedstawiona w tabeli 4</w:t>
      </w:r>
      <w:r w:rsidR="007A09BA">
        <w:rPr>
          <w:rFonts w:cs="Arial"/>
          <w:color w:val="000000"/>
        </w:rPr>
        <w:t>4</w:t>
      </w:r>
      <w:r w:rsidR="00CE43AA">
        <w:rPr>
          <w:rFonts w:cs="Arial"/>
          <w:color w:val="000000"/>
        </w:rPr>
        <w:t>-4</w:t>
      </w:r>
      <w:r w:rsidR="007A09BA">
        <w:rPr>
          <w:rFonts w:cs="Arial"/>
          <w:color w:val="000000"/>
        </w:rPr>
        <w:t xml:space="preserve">5 </w:t>
      </w:r>
      <w:r w:rsidRPr="00942B09">
        <w:rPr>
          <w:rFonts w:cs="Arial"/>
          <w:color w:val="000000"/>
        </w:rPr>
        <w:t xml:space="preserve">wymaga nakładów finansowych znacznie </w:t>
      </w:r>
      <w:r>
        <w:rPr>
          <w:rFonts w:cs="Arial"/>
          <w:color w:val="000000"/>
        </w:rPr>
        <w:t>p</w:t>
      </w:r>
      <w:r w:rsidRPr="00942B09">
        <w:rPr>
          <w:rFonts w:cs="Arial"/>
          <w:color w:val="000000"/>
        </w:rPr>
        <w:t xml:space="preserve">rzewyższających możliwości budżetowe </w:t>
      </w:r>
      <w:r w:rsidRPr="005C548C">
        <w:rPr>
          <w:rFonts w:cs="Arial"/>
          <w:color w:val="000000"/>
        </w:rPr>
        <w:t>Gminy</w:t>
      </w:r>
      <w:r w:rsidRPr="00942B09">
        <w:rPr>
          <w:rFonts w:cs="Arial"/>
          <w:color w:val="000000"/>
        </w:rPr>
        <w:t xml:space="preserve">. Istnieje zatem potrzeba pozyskania </w:t>
      </w:r>
      <w:r>
        <w:rPr>
          <w:rFonts w:cs="Arial"/>
          <w:color w:val="000000"/>
        </w:rPr>
        <w:t>z</w:t>
      </w:r>
      <w:r w:rsidRPr="00942B09">
        <w:rPr>
          <w:rFonts w:cs="Arial"/>
          <w:color w:val="000000"/>
        </w:rPr>
        <w:t xml:space="preserve">ewnętrznych źródeł finansowego wsparcia przedsięwzięć inwestycyjnych. </w:t>
      </w:r>
    </w:p>
    <w:p w:rsidR="00713FD3" w:rsidRDefault="00713FD3" w:rsidP="00713FD3">
      <w:pPr>
        <w:autoSpaceDE w:val="0"/>
        <w:autoSpaceDN w:val="0"/>
        <w:adjustRightInd w:val="0"/>
        <w:spacing w:after="0" w:line="240" w:lineRule="auto"/>
        <w:rPr>
          <w:rFonts w:ascii="Arial" w:hAnsi="Arial" w:cs="Arial"/>
          <w:color w:val="000000"/>
        </w:rPr>
      </w:pPr>
    </w:p>
    <w:p w:rsidR="00713FD3" w:rsidRPr="00942B09" w:rsidRDefault="00713FD3" w:rsidP="00713FD3">
      <w:pPr>
        <w:autoSpaceDE w:val="0"/>
        <w:autoSpaceDN w:val="0"/>
        <w:adjustRightInd w:val="0"/>
        <w:spacing w:after="0" w:line="264" w:lineRule="auto"/>
        <w:jc w:val="both"/>
        <w:rPr>
          <w:rFonts w:cs="Arial"/>
          <w:color w:val="000000"/>
        </w:rPr>
      </w:pPr>
      <w:r w:rsidRPr="00942B09">
        <w:rPr>
          <w:rFonts w:cs="Arial"/>
          <w:color w:val="000000"/>
        </w:rPr>
        <w:t xml:space="preserve">Dla jednostek samorządowych dostępnymi sposobami finansowania inwestycji są: </w:t>
      </w:r>
    </w:p>
    <w:p w:rsidR="00713FD3" w:rsidRPr="00942B09" w:rsidRDefault="00713FD3" w:rsidP="00713FD3">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środki własne, </w:t>
      </w:r>
    </w:p>
    <w:p w:rsidR="00713FD3" w:rsidRPr="00942B09" w:rsidRDefault="00713FD3" w:rsidP="00713FD3">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udzielane w bankach komercyjnych, </w:t>
      </w:r>
    </w:p>
    <w:p w:rsidR="00713FD3" w:rsidRPr="00942B09" w:rsidRDefault="00713FD3" w:rsidP="00713FD3">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preferencyjne udzielane przez instytucje wspierające rozwój gmin, </w:t>
      </w:r>
    </w:p>
    <w:p w:rsidR="00713FD3" w:rsidRPr="00942B09" w:rsidRDefault="00713FD3" w:rsidP="00713FD3">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dotacje państwowe z funduszy krajowych i zagranicznych, </w:t>
      </w:r>
    </w:p>
    <w:p w:rsidR="00713FD3" w:rsidRDefault="00713FD3" w:rsidP="00713FD3">
      <w:r w:rsidRPr="005C548C">
        <w:rPr>
          <w:rFonts w:cs="Arial"/>
          <w:color w:val="000000"/>
        </w:rPr>
        <w:t>-</w:t>
      </w:r>
      <w:r w:rsidRPr="00942B09">
        <w:rPr>
          <w:rFonts w:cs="Arial"/>
          <w:color w:val="000000"/>
        </w:rPr>
        <w:t xml:space="preserve"> emisja obligacji</w:t>
      </w:r>
    </w:p>
    <w:p w:rsidR="00FF0FDA" w:rsidRDefault="00FF0FDA" w:rsidP="00FF0FDA"/>
    <w:p w:rsidR="00017876" w:rsidRDefault="00017876" w:rsidP="0043266F">
      <w:pPr>
        <w:rPr>
          <w:b/>
          <w:sz w:val="18"/>
          <w:szCs w:val="18"/>
        </w:rPr>
        <w:sectPr w:rsidR="00017876" w:rsidSect="0074521C">
          <w:pgSz w:w="11906" w:h="16838"/>
          <w:pgMar w:top="1134" w:right="1134" w:bottom="1134" w:left="1985" w:header="709" w:footer="709" w:gutter="0"/>
          <w:cols w:space="708"/>
          <w:docGrid w:linePitch="360"/>
        </w:sectPr>
      </w:pPr>
    </w:p>
    <w:p w:rsidR="00713FD3" w:rsidRPr="00713FD3" w:rsidRDefault="00713FD3" w:rsidP="00713FD3">
      <w:pPr>
        <w:pStyle w:val="Legenda"/>
        <w:keepNext/>
        <w:rPr>
          <w:color w:val="auto"/>
          <w:sz w:val="22"/>
          <w:szCs w:val="22"/>
        </w:rPr>
      </w:pPr>
      <w:bookmarkStart w:id="110" w:name="_Toc462224539"/>
      <w:r w:rsidRPr="00713FD3">
        <w:rPr>
          <w:color w:val="auto"/>
          <w:sz w:val="22"/>
          <w:szCs w:val="22"/>
        </w:rPr>
        <w:lastRenderedPageBreak/>
        <w:t xml:space="preserve">Tabela </w:t>
      </w:r>
      <w:r w:rsidRPr="00713FD3">
        <w:rPr>
          <w:color w:val="auto"/>
          <w:sz w:val="22"/>
          <w:szCs w:val="22"/>
        </w:rPr>
        <w:fldChar w:fldCharType="begin"/>
      </w:r>
      <w:r w:rsidRPr="00713FD3">
        <w:rPr>
          <w:color w:val="auto"/>
          <w:sz w:val="22"/>
          <w:szCs w:val="22"/>
        </w:rPr>
        <w:instrText xml:space="preserve"> SEQ Tabela \* ARABIC </w:instrText>
      </w:r>
      <w:r w:rsidRPr="00713FD3">
        <w:rPr>
          <w:color w:val="auto"/>
          <w:sz w:val="22"/>
          <w:szCs w:val="22"/>
        </w:rPr>
        <w:fldChar w:fldCharType="separate"/>
      </w:r>
      <w:r w:rsidR="007A09BA">
        <w:rPr>
          <w:noProof/>
          <w:color w:val="auto"/>
          <w:sz w:val="22"/>
          <w:szCs w:val="22"/>
        </w:rPr>
        <w:t>44</w:t>
      </w:r>
      <w:r w:rsidRPr="00713FD3">
        <w:rPr>
          <w:color w:val="auto"/>
          <w:sz w:val="22"/>
          <w:szCs w:val="22"/>
        </w:rPr>
        <w:fldChar w:fldCharType="end"/>
      </w:r>
      <w:r w:rsidRPr="00713FD3">
        <w:rPr>
          <w:color w:val="auto"/>
          <w:sz w:val="22"/>
          <w:szCs w:val="22"/>
        </w:rPr>
        <w:t xml:space="preserve"> Cele programu, zadania i ich finansowanie</w:t>
      </w:r>
      <w:bookmarkEnd w:id="110"/>
    </w:p>
    <w:tbl>
      <w:tblPr>
        <w:tblStyle w:val="Tabela-Siatka"/>
        <w:tblW w:w="5000" w:type="pct"/>
        <w:tblLook w:val="04A0" w:firstRow="1" w:lastRow="0" w:firstColumn="1" w:lastColumn="0" w:noHBand="0" w:noVBand="1"/>
      </w:tblPr>
      <w:tblGrid>
        <w:gridCol w:w="493"/>
        <w:gridCol w:w="1741"/>
        <w:gridCol w:w="1866"/>
        <w:gridCol w:w="2242"/>
        <w:gridCol w:w="3972"/>
        <w:gridCol w:w="3073"/>
        <w:gridCol w:w="1399"/>
      </w:tblGrid>
      <w:tr w:rsidR="008F1AA2" w:rsidRPr="000D503E" w:rsidTr="00494135">
        <w:trPr>
          <w:trHeight w:val="449"/>
          <w:tblHeader/>
        </w:trPr>
        <w:tc>
          <w:tcPr>
            <w:tcW w:w="167" w:type="pct"/>
            <w:shd w:val="clear" w:color="auto" w:fill="C4BC96" w:themeFill="background2" w:themeFillShade="BF"/>
            <w:vAlign w:val="center"/>
          </w:tcPr>
          <w:p w:rsidR="008F1AA2" w:rsidRPr="000D503E" w:rsidRDefault="008F1AA2" w:rsidP="00494135">
            <w:pPr>
              <w:rPr>
                <w:b/>
                <w:sz w:val="18"/>
                <w:szCs w:val="18"/>
              </w:rPr>
            </w:pPr>
            <w:r w:rsidRPr="000D503E">
              <w:rPr>
                <w:b/>
                <w:sz w:val="18"/>
                <w:szCs w:val="18"/>
              </w:rPr>
              <w:t>Lp.</w:t>
            </w:r>
          </w:p>
        </w:tc>
        <w:tc>
          <w:tcPr>
            <w:tcW w:w="589" w:type="pct"/>
            <w:shd w:val="clear" w:color="auto" w:fill="C4BC96" w:themeFill="background2" w:themeFillShade="BF"/>
            <w:vAlign w:val="center"/>
          </w:tcPr>
          <w:p w:rsidR="008F1AA2" w:rsidRPr="000D503E" w:rsidRDefault="008F1AA2" w:rsidP="00494135">
            <w:pPr>
              <w:rPr>
                <w:b/>
                <w:sz w:val="18"/>
                <w:szCs w:val="18"/>
              </w:rPr>
            </w:pPr>
            <w:r w:rsidRPr="000D503E">
              <w:rPr>
                <w:b/>
                <w:sz w:val="18"/>
                <w:szCs w:val="18"/>
              </w:rPr>
              <w:t>Obszar interwencji</w:t>
            </w:r>
          </w:p>
        </w:tc>
        <w:tc>
          <w:tcPr>
            <w:tcW w:w="631" w:type="pct"/>
            <w:shd w:val="clear" w:color="auto" w:fill="C4BC96" w:themeFill="background2" w:themeFillShade="BF"/>
            <w:vAlign w:val="center"/>
          </w:tcPr>
          <w:p w:rsidR="008F1AA2" w:rsidRPr="000D503E" w:rsidRDefault="008F1AA2" w:rsidP="00494135">
            <w:pPr>
              <w:jc w:val="center"/>
              <w:rPr>
                <w:b/>
                <w:sz w:val="18"/>
                <w:szCs w:val="18"/>
              </w:rPr>
            </w:pPr>
            <w:r w:rsidRPr="000D503E">
              <w:rPr>
                <w:b/>
                <w:sz w:val="18"/>
                <w:szCs w:val="18"/>
              </w:rPr>
              <w:t>Cel</w:t>
            </w:r>
          </w:p>
        </w:tc>
        <w:tc>
          <w:tcPr>
            <w:tcW w:w="758" w:type="pct"/>
            <w:shd w:val="clear" w:color="auto" w:fill="C4BC96" w:themeFill="background2" w:themeFillShade="BF"/>
            <w:vAlign w:val="center"/>
          </w:tcPr>
          <w:p w:rsidR="008F1AA2" w:rsidRPr="000D503E" w:rsidRDefault="008F1AA2" w:rsidP="00494135">
            <w:pPr>
              <w:jc w:val="center"/>
              <w:rPr>
                <w:b/>
                <w:sz w:val="18"/>
                <w:szCs w:val="18"/>
              </w:rPr>
            </w:pPr>
            <w:r w:rsidRPr="000D503E">
              <w:rPr>
                <w:b/>
                <w:sz w:val="18"/>
                <w:szCs w:val="18"/>
              </w:rPr>
              <w:t>Wskaźnik</w:t>
            </w:r>
          </w:p>
        </w:tc>
        <w:tc>
          <w:tcPr>
            <w:tcW w:w="1343" w:type="pct"/>
            <w:shd w:val="clear" w:color="auto" w:fill="C4BC96" w:themeFill="background2" w:themeFillShade="BF"/>
          </w:tcPr>
          <w:p w:rsidR="008F1AA2" w:rsidRPr="000D503E" w:rsidRDefault="008F1AA2" w:rsidP="00494135">
            <w:pPr>
              <w:jc w:val="center"/>
              <w:rPr>
                <w:b/>
                <w:sz w:val="18"/>
                <w:szCs w:val="18"/>
              </w:rPr>
            </w:pPr>
            <w:r w:rsidRPr="000D503E">
              <w:rPr>
                <w:b/>
                <w:sz w:val="18"/>
                <w:szCs w:val="18"/>
              </w:rPr>
              <w:t>Kierunek interwencji</w:t>
            </w:r>
          </w:p>
        </w:tc>
        <w:tc>
          <w:tcPr>
            <w:tcW w:w="1039" w:type="pct"/>
            <w:shd w:val="clear" w:color="auto" w:fill="C4BC96" w:themeFill="background2" w:themeFillShade="BF"/>
          </w:tcPr>
          <w:p w:rsidR="008F1AA2" w:rsidRPr="000D503E" w:rsidRDefault="008F1AA2" w:rsidP="00494135">
            <w:pPr>
              <w:jc w:val="center"/>
              <w:rPr>
                <w:b/>
                <w:sz w:val="18"/>
                <w:szCs w:val="18"/>
              </w:rPr>
            </w:pPr>
            <w:r w:rsidRPr="000D503E">
              <w:rPr>
                <w:b/>
                <w:sz w:val="18"/>
                <w:szCs w:val="18"/>
              </w:rPr>
              <w:t>Zadania</w:t>
            </w:r>
          </w:p>
        </w:tc>
        <w:tc>
          <w:tcPr>
            <w:tcW w:w="473" w:type="pct"/>
            <w:shd w:val="clear" w:color="auto" w:fill="C4BC96" w:themeFill="background2" w:themeFillShade="BF"/>
          </w:tcPr>
          <w:p w:rsidR="008F1AA2" w:rsidRPr="000D503E" w:rsidRDefault="008F1AA2" w:rsidP="00494135">
            <w:pPr>
              <w:jc w:val="center"/>
              <w:rPr>
                <w:b/>
                <w:sz w:val="18"/>
                <w:szCs w:val="18"/>
              </w:rPr>
            </w:pPr>
            <w:r w:rsidRPr="000D503E">
              <w:rPr>
                <w:b/>
                <w:sz w:val="18"/>
                <w:szCs w:val="18"/>
              </w:rPr>
              <w:t>Podmiot odpowiedzialny</w:t>
            </w:r>
          </w:p>
        </w:tc>
      </w:tr>
      <w:tr w:rsidR="008F1AA2" w:rsidRPr="000D503E" w:rsidTr="00494135">
        <w:tc>
          <w:tcPr>
            <w:tcW w:w="167" w:type="pct"/>
            <w:vMerge w:val="restart"/>
            <w:vAlign w:val="center"/>
          </w:tcPr>
          <w:p w:rsidR="008F1AA2" w:rsidRPr="000D503E" w:rsidRDefault="008F1AA2" w:rsidP="00494135">
            <w:pPr>
              <w:rPr>
                <w:sz w:val="18"/>
                <w:szCs w:val="18"/>
              </w:rPr>
            </w:pPr>
            <w:r w:rsidRPr="000D503E">
              <w:rPr>
                <w:sz w:val="18"/>
                <w:szCs w:val="18"/>
              </w:rPr>
              <w:t>1</w:t>
            </w:r>
          </w:p>
        </w:tc>
        <w:tc>
          <w:tcPr>
            <w:tcW w:w="589" w:type="pct"/>
            <w:vMerge w:val="restart"/>
            <w:vAlign w:val="center"/>
          </w:tcPr>
          <w:p w:rsidR="008F1AA2" w:rsidRPr="000D503E" w:rsidRDefault="008F1AA2" w:rsidP="00494135">
            <w:pPr>
              <w:rPr>
                <w:sz w:val="18"/>
                <w:szCs w:val="18"/>
              </w:rPr>
            </w:pPr>
            <w:r w:rsidRPr="000D503E">
              <w:rPr>
                <w:sz w:val="18"/>
                <w:szCs w:val="18"/>
              </w:rPr>
              <w:t>Klimat i powietrze</w:t>
            </w:r>
          </w:p>
        </w:tc>
        <w:tc>
          <w:tcPr>
            <w:tcW w:w="631" w:type="pct"/>
            <w:vMerge w:val="restart"/>
            <w:vAlign w:val="center"/>
          </w:tcPr>
          <w:p w:rsidR="008F1AA2" w:rsidRPr="000D503E" w:rsidRDefault="008F1AA2" w:rsidP="00494135">
            <w:pPr>
              <w:rPr>
                <w:sz w:val="18"/>
                <w:szCs w:val="18"/>
              </w:rPr>
            </w:pPr>
            <w:r w:rsidRPr="000D503E">
              <w:rPr>
                <w:sz w:val="18"/>
                <w:szCs w:val="18"/>
              </w:rPr>
              <w:t>poprawa jakości powietrza</w:t>
            </w:r>
          </w:p>
        </w:tc>
        <w:tc>
          <w:tcPr>
            <w:tcW w:w="758" w:type="pct"/>
            <w:vAlign w:val="center"/>
          </w:tcPr>
          <w:p w:rsidR="008F1AA2" w:rsidRPr="000D503E" w:rsidRDefault="008F1AA2" w:rsidP="00494135">
            <w:pPr>
              <w:rPr>
                <w:sz w:val="18"/>
                <w:szCs w:val="18"/>
              </w:rPr>
            </w:pPr>
            <w:r>
              <w:rPr>
                <w:sz w:val="18"/>
                <w:szCs w:val="18"/>
              </w:rPr>
              <w:t>Poziom pyłu zawieszonego PM10 w stosunku do lat ubiegłych</w:t>
            </w:r>
          </w:p>
        </w:tc>
        <w:tc>
          <w:tcPr>
            <w:tcW w:w="1343" w:type="pct"/>
            <w:vAlign w:val="center"/>
          </w:tcPr>
          <w:p w:rsidR="008F1AA2" w:rsidRPr="000D503E" w:rsidRDefault="008F1AA2" w:rsidP="00494135">
            <w:pPr>
              <w:rPr>
                <w:sz w:val="18"/>
                <w:szCs w:val="18"/>
              </w:rPr>
            </w:pPr>
            <w:r>
              <w:rPr>
                <w:sz w:val="18"/>
                <w:szCs w:val="18"/>
              </w:rPr>
              <w:t>Z</w:t>
            </w:r>
            <w:r w:rsidRPr="000D503E">
              <w:rPr>
                <w:sz w:val="18"/>
                <w:szCs w:val="18"/>
              </w:rPr>
              <w:t>mniejszanie zanieczyszczeń p</w:t>
            </w:r>
            <w:r>
              <w:rPr>
                <w:sz w:val="18"/>
                <w:szCs w:val="18"/>
              </w:rPr>
              <w:t>owietrza do dopuszczalnych/</w:t>
            </w:r>
            <w:r w:rsidRPr="000D503E">
              <w:rPr>
                <w:sz w:val="18"/>
                <w:szCs w:val="18"/>
              </w:rPr>
              <w:t>docelowych poziomów oraz osiągnięcie pułapu stężenia ekspozycji na pył PM2,5</w:t>
            </w:r>
          </w:p>
        </w:tc>
        <w:tc>
          <w:tcPr>
            <w:tcW w:w="1039" w:type="pct"/>
            <w:vAlign w:val="center"/>
          </w:tcPr>
          <w:p w:rsidR="008F1AA2" w:rsidRPr="000D503E" w:rsidRDefault="008F1AA2" w:rsidP="007A09BA">
            <w:pPr>
              <w:jc w:val="cente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powietrza</w:t>
            </w:r>
          </w:p>
        </w:tc>
        <w:tc>
          <w:tcPr>
            <w:tcW w:w="473" w:type="pct"/>
            <w:vAlign w:val="center"/>
          </w:tcPr>
          <w:p w:rsidR="008F1AA2" w:rsidRPr="000D503E" w:rsidRDefault="008F1AA2" w:rsidP="007A09BA">
            <w:pPr>
              <w:jc w:val="center"/>
              <w:rPr>
                <w:sz w:val="18"/>
                <w:szCs w:val="18"/>
              </w:rPr>
            </w:pPr>
            <w:r>
              <w:rPr>
                <w:sz w:val="18"/>
                <w:szCs w:val="18"/>
              </w:rPr>
              <w:t>UG</w:t>
            </w:r>
          </w:p>
        </w:tc>
      </w:tr>
      <w:tr w:rsidR="008F1AA2" w:rsidRPr="000D503E" w:rsidTr="00494135">
        <w:tc>
          <w:tcPr>
            <w:tcW w:w="167" w:type="pct"/>
            <w:vMerge/>
            <w:vAlign w:val="center"/>
          </w:tcPr>
          <w:p w:rsidR="008F1AA2" w:rsidRPr="000D503E" w:rsidRDefault="008F1AA2" w:rsidP="00494135">
            <w:pPr>
              <w:rPr>
                <w:sz w:val="18"/>
                <w:szCs w:val="18"/>
              </w:rPr>
            </w:pPr>
          </w:p>
        </w:tc>
        <w:tc>
          <w:tcPr>
            <w:tcW w:w="589" w:type="pct"/>
            <w:vMerge/>
            <w:vAlign w:val="center"/>
          </w:tcPr>
          <w:p w:rsidR="008F1AA2" w:rsidRPr="000D503E" w:rsidRDefault="008F1AA2" w:rsidP="00494135">
            <w:pPr>
              <w:rPr>
                <w:sz w:val="18"/>
                <w:szCs w:val="18"/>
              </w:rPr>
            </w:pPr>
          </w:p>
        </w:tc>
        <w:tc>
          <w:tcPr>
            <w:tcW w:w="631" w:type="pct"/>
            <w:vMerge/>
            <w:vAlign w:val="center"/>
          </w:tcPr>
          <w:p w:rsidR="008F1AA2" w:rsidRPr="000D503E" w:rsidRDefault="008F1AA2" w:rsidP="00494135">
            <w:pPr>
              <w:rPr>
                <w:sz w:val="18"/>
                <w:szCs w:val="18"/>
              </w:rPr>
            </w:pPr>
          </w:p>
        </w:tc>
        <w:tc>
          <w:tcPr>
            <w:tcW w:w="758" w:type="pct"/>
            <w:vAlign w:val="center"/>
          </w:tcPr>
          <w:p w:rsidR="008F1AA2" w:rsidRPr="000D503E" w:rsidRDefault="008F1AA2" w:rsidP="00494135">
            <w:pPr>
              <w:rPr>
                <w:sz w:val="18"/>
                <w:szCs w:val="18"/>
              </w:rPr>
            </w:pPr>
            <w:r>
              <w:rPr>
                <w:sz w:val="18"/>
                <w:szCs w:val="18"/>
              </w:rPr>
              <w:t>Data uchwalenia programu</w:t>
            </w:r>
          </w:p>
        </w:tc>
        <w:tc>
          <w:tcPr>
            <w:tcW w:w="1343" w:type="pct"/>
            <w:vAlign w:val="center"/>
          </w:tcPr>
          <w:p w:rsidR="008F1AA2" w:rsidRPr="00CE43AA" w:rsidRDefault="008F1AA2" w:rsidP="00494135">
            <w:pPr>
              <w:rPr>
                <w:sz w:val="18"/>
                <w:szCs w:val="18"/>
              </w:rPr>
            </w:pPr>
            <w:r w:rsidRPr="00CE43AA">
              <w:rPr>
                <w:sz w:val="18"/>
                <w:szCs w:val="18"/>
              </w:rPr>
              <w:t>Opracowanie dokumentów strategicznych dla Gminy w zakresie ochrony środowiska</w:t>
            </w:r>
          </w:p>
        </w:tc>
        <w:tc>
          <w:tcPr>
            <w:tcW w:w="1039" w:type="pct"/>
            <w:vAlign w:val="center"/>
          </w:tcPr>
          <w:p w:rsidR="008F1AA2" w:rsidRPr="00CE43AA" w:rsidRDefault="008F1AA2" w:rsidP="007A09BA">
            <w:pPr>
              <w:jc w:val="center"/>
              <w:rPr>
                <w:sz w:val="18"/>
                <w:szCs w:val="18"/>
              </w:rPr>
            </w:pPr>
            <w:r w:rsidRPr="00CE43AA">
              <w:rPr>
                <w:sz w:val="18"/>
                <w:szCs w:val="18"/>
              </w:rPr>
              <w:t>Program gospodarki niskoemisyjnej,</w:t>
            </w:r>
          </w:p>
          <w:p w:rsidR="008F1AA2" w:rsidRPr="00CE43AA" w:rsidRDefault="008F1AA2" w:rsidP="007A09BA">
            <w:pPr>
              <w:jc w:val="center"/>
              <w:rPr>
                <w:sz w:val="18"/>
                <w:szCs w:val="18"/>
              </w:rPr>
            </w:pPr>
            <w:r w:rsidRPr="00CE43AA">
              <w:rPr>
                <w:sz w:val="18"/>
                <w:szCs w:val="18"/>
              </w:rPr>
              <w:t>miejscowy plan zagospodarowania przestrzennego i decyzje</w:t>
            </w:r>
            <w:r w:rsidRPr="00CE43AA">
              <w:rPr>
                <w:sz w:val="18"/>
                <w:szCs w:val="18"/>
              </w:rPr>
              <w:br/>
              <w:t>o warunkach zabudowy</w:t>
            </w:r>
          </w:p>
        </w:tc>
        <w:tc>
          <w:tcPr>
            <w:tcW w:w="473" w:type="pct"/>
            <w:vAlign w:val="center"/>
          </w:tcPr>
          <w:p w:rsidR="008F1AA2" w:rsidRPr="000D503E" w:rsidRDefault="008F1AA2" w:rsidP="007A09BA">
            <w:pPr>
              <w:jc w:val="center"/>
              <w:rPr>
                <w:sz w:val="18"/>
                <w:szCs w:val="18"/>
              </w:rPr>
            </w:pPr>
            <w:r>
              <w:rPr>
                <w:sz w:val="18"/>
                <w:szCs w:val="18"/>
              </w:rPr>
              <w:t>UG</w:t>
            </w:r>
          </w:p>
        </w:tc>
      </w:tr>
      <w:tr w:rsidR="008F1AA2" w:rsidRPr="000D503E" w:rsidTr="00494135">
        <w:tc>
          <w:tcPr>
            <w:tcW w:w="167" w:type="pct"/>
            <w:vMerge/>
            <w:vAlign w:val="center"/>
          </w:tcPr>
          <w:p w:rsidR="008F1AA2" w:rsidRPr="000D503E" w:rsidRDefault="008F1AA2" w:rsidP="00494135">
            <w:pPr>
              <w:rPr>
                <w:sz w:val="18"/>
                <w:szCs w:val="18"/>
              </w:rPr>
            </w:pPr>
          </w:p>
        </w:tc>
        <w:tc>
          <w:tcPr>
            <w:tcW w:w="589" w:type="pct"/>
            <w:vMerge/>
            <w:vAlign w:val="center"/>
          </w:tcPr>
          <w:p w:rsidR="008F1AA2" w:rsidRPr="000D503E" w:rsidRDefault="008F1AA2" w:rsidP="00494135">
            <w:pPr>
              <w:rPr>
                <w:sz w:val="18"/>
                <w:szCs w:val="18"/>
              </w:rPr>
            </w:pPr>
          </w:p>
        </w:tc>
        <w:tc>
          <w:tcPr>
            <w:tcW w:w="631" w:type="pct"/>
            <w:vMerge/>
            <w:vAlign w:val="center"/>
          </w:tcPr>
          <w:p w:rsidR="008F1AA2" w:rsidRPr="000D503E" w:rsidRDefault="008F1AA2" w:rsidP="00494135">
            <w:pPr>
              <w:rPr>
                <w:sz w:val="18"/>
                <w:szCs w:val="18"/>
              </w:rPr>
            </w:pPr>
          </w:p>
        </w:tc>
        <w:tc>
          <w:tcPr>
            <w:tcW w:w="758" w:type="pct"/>
            <w:vAlign w:val="center"/>
          </w:tcPr>
          <w:p w:rsidR="008F1AA2" w:rsidRDefault="008F1AA2" w:rsidP="00494135">
            <w:pPr>
              <w:rPr>
                <w:sz w:val="18"/>
                <w:szCs w:val="18"/>
              </w:rPr>
            </w:pPr>
            <w:r>
              <w:rPr>
                <w:sz w:val="18"/>
                <w:szCs w:val="18"/>
              </w:rPr>
              <w:t xml:space="preserve">km </w:t>
            </w:r>
            <w:proofErr w:type="spellStart"/>
            <w:r>
              <w:rPr>
                <w:sz w:val="18"/>
                <w:szCs w:val="18"/>
              </w:rPr>
              <w:t>zmoderni</w:t>
            </w:r>
            <w:proofErr w:type="spellEnd"/>
            <w:r>
              <w:rPr>
                <w:sz w:val="18"/>
                <w:szCs w:val="18"/>
              </w:rPr>
              <w:t>-</w:t>
            </w:r>
          </w:p>
          <w:p w:rsidR="008F1AA2" w:rsidRPr="000D503E" w:rsidRDefault="008F1AA2" w:rsidP="00494135">
            <w:pPr>
              <w:rPr>
                <w:sz w:val="18"/>
                <w:szCs w:val="18"/>
              </w:rPr>
            </w:pPr>
            <w:proofErr w:type="spellStart"/>
            <w:r>
              <w:rPr>
                <w:sz w:val="18"/>
                <w:szCs w:val="18"/>
              </w:rPr>
              <w:t>zowanych</w:t>
            </w:r>
            <w:proofErr w:type="spellEnd"/>
            <w:r>
              <w:rPr>
                <w:sz w:val="18"/>
                <w:szCs w:val="18"/>
              </w:rPr>
              <w:t xml:space="preserve"> dróg </w:t>
            </w:r>
          </w:p>
        </w:tc>
        <w:tc>
          <w:tcPr>
            <w:tcW w:w="1343" w:type="pct"/>
            <w:vAlign w:val="center"/>
          </w:tcPr>
          <w:p w:rsidR="008F1AA2" w:rsidRPr="00CE43AA" w:rsidRDefault="008F1AA2" w:rsidP="00494135">
            <w:pPr>
              <w:rPr>
                <w:sz w:val="18"/>
                <w:szCs w:val="18"/>
              </w:rPr>
            </w:pPr>
            <w:r w:rsidRPr="00CE43AA">
              <w:rPr>
                <w:sz w:val="18"/>
                <w:szCs w:val="18"/>
              </w:rPr>
              <w:t xml:space="preserve">Redukcja emisji liniowej </w:t>
            </w:r>
          </w:p>
        </w:tc>
        <w:tc>
          <w:tcPr>
            <w:tcW w:w="1039" w:type="pct"/>
            <w:vAlign w:val="center"/>
          </w:tcPr>
          <w:p w:rsidR="008F1AA2" w:rsidRPr="00CE43AA" w:rsidRDefault="008F1AA2" w:rsidP="007A09BA">
            <w:pPr>
              <w:jc w:val="center"/>
              <w:rPr>
                <w:sz w:val="18"/>
                <w:szCs w:val="18"/>
              </w:rPr>
            </w:pPr>
            <w:r w:rsidRPr="00CE43AA">
              <w:rPr>
                <w:sz w:val="18"/>
                <w:szCs w:val="18"/>
              </w:rPr>
              <w:t>Modernizacja/ przebudowa/utwardzenie dróg</w:t>
            </w:r>
          </w:p>
        </w:tc>
        <w:tc>
          <w:tcPr>
            <w:tcW w:w="473" w:type="pct"/>
            <w:vAlign w:val="center"/>
          </w:tcPr>
          <w:p w:rsidR="008F1AA2" w:rsidRPr="000D503E" w:rsidRDefault="008F1AA2" w:rsidP="007A09BA">
            <w:pPr>
              <w:jc w:val="center"/>
              <w:rPr>
                <w:sz w:val="18"/>
                <w:szCs w:val="18"/>
              </w:rPr>
            </w:pPr>
            <w:r>
              <w:rPr>
                <w:sz w:val="18"/>
                <w:szCs w:val="18"/>
              </w:rPr>
              <w:t>UG</w:t>
            </w:r>
          </w:p>
        </w:tc>
      </w:tr>
      <w:tr w:rsidR="008F1AA2" w:rsidRPr="000D503E" w:rsidTr="00494135">
        <w:tc>
          <w:tcPr>
            <w:tcW w:w="167" w:type="pct"/>
            <w:vMerge/>
            <w:vAlign w:val="center"/>
          </w:tcPr>
          <w:p w:rsidR="008F1AA2" w:rsidRPr="000D503E" w:rsidRDefault="008F1AA2" w:rsidP="00494135">
            <w:pPr>
              <w:rPr>
                <w:sz w:val="18"/>
                <w:szCs w:val="18"/>
              </w:rPr>
            </w:pPr>
          </w:p>
        </w:tc>
        <w:tc>
          <w:tcPr>
            <w:tcW w:w="589" w:type="pct"/>
            <w:vMerge/>
            <w:vAlign w:val="center"/>
          </w:tcPr>
          <w:p w:rsidR="008F1AA2" w:rsidRPr="000D503E" w:rsidRDefault="008F1AA2" w:rsidP="00494135">
            <w:pPr>
              <w:rPr>
                <w:sz w:val="18"/>
                <w:szCs w:val="18"/>
              </w:rPr>
            </w:pPr>
          </w:p>
        </w:tc>
        <w:tc>
          <w:tcPr>
            <w:tcW w:w="631" w:type="pct"/>
            <w:vMerge/>
            <w:vAlign w:val="center"/>
          </w:tcPr>
          <w:p w:rsidR="008F1AA2" w:rsidRPr="000D503E" w:rsidRDefault="008F1AA2" w:rsidP="00494135">
            <w:pPr>
              <w:rPr>
                <w:sz w:val="18"/>
                <w:szCs w:val="18"/>
              </w:rPr>
            </w:pPr>
          </w:p>
        </w:tc>
        <w:tc>
          <w:tcPr>
            <w:tcW w:w="758" w:type="pct"/>
            <w:vMerge w:val="restart"/>
            <w:vAlign w:val="center"/>
          </w:tcPr>
          <w:p w:rsidR="008F1AA2" w:rsidRPr="000D503E" w:rsidRDefault="008F1AA2" w:rsidP="00494135">
            <w:pPr>
              <w:rPr>
                <w:sz w:val="18"/>
                <w:szCs w:val="18"/>
              </w:rPr>
            </w:pPr>
            <w:r>
              <w:rPr>
                <w:sz w:val="18"/>
                <w:szCs w:val="18"/>
              </w:rPr>
              <w:t xml:space="preserve">Liczba zmodernizowanych budynków </w:t>
            </w:r>
          </w:p>
        </w:tc>
        <w:tc>
          <w:tcPr>
            <w:tcW w:w="1343" w:type="pct"/>
            <w:vAlign w:val="center"/>
          </w:tcPr>
          <w:p w:rsidR="008F1AA2" w:rsidRPr="00CE43AA" w:rsidRDefault="008F1AA2" w:rsidP="00494135">
            <w:pPr>
              <w:pStyle w:val="Default"/>
              <w:rPr>
                <w:rFonts w:asciiTheme="minorHAnsi" w:hAnsiTheme="minorHAnsi"/>
                <w:sz w:val="18"/>
                <w:szCs w:val="18"/>
              </w:rPr>
            </w:pPr>
            <w:r w:rsidRPr="00CE43AA">
              <w:rPr>
                <w:rFonts w:asciiTheme="minorHAnsi" w:hAnsiTheme="minorHAnsi"/>
                <w:sz w:val="18"/>
                <w:szCs w:val="18"/>
              </w:rPr>
              <w:t xml:space="preserve">Ograniczenie i racjonalizacja zużycia energii elektrycznej </w:t>
            </w:r>
          </w:p>
        </w:tc>
        <w:tc>
          <w:tcPr>
            <w:tcW w:w="1039" w:type="pct"/>
            <w:vMerge w:val="restart"/>
            <w:vAlign w:val="center"/>
          </w:tcPr>
          <w:p w:rsidR="008F1AA2" w:rsidRPr="00CE43AA" w:rsidRDefault="008F1AA2" w:rsidP="007A09BA">
            <w:pPr>
              <w:pStyle w:val="Default"/>
              <w:jc w:val="center"/>
              <w:rPr>
                <w:rFonts w:asciiTheme="minorHAnsi" w:hAnsiTheme="minorHAnsi"/>
                <w:bCs/>
                <w:sz w:val="18"/>
                <w:szCs w:val="18"/>
              </w:rPr>
            </w:pPr>
            <w:r w:rsidRPr="00CE43AA">
              <w:rPr>
                <w:rFonts w:asciiTheme="minorHAnsi" w:hAnsiTheme="minorHAnsi"/>
                <w:bCs/>
                <w:sz w:val="18"/>
                <w:szCs w:val="18"/>
              </w:rPr>
              <w:t>Termomodernizacje budynków użyteczności publicznej</w:t>
            </w:r>
          </w:p>
          <w:p w:rsidR="008F1AA2" w:rsidRPr="00CE43AA" w:rsidRDefault="008F1AA2" w:rsidP="007A09BA">
            <w:pPr>
              <w:pStyle w:val="Default"/>
              <w:jc w:val="center"/>
              <w:rPr>
                <w:rFonts w:asciiTheme="minorHAnsi" w:hAnsiTheme="minorHAnsi"/>
                <w:sz w:val="18"/>
                <w:szCs w:val="18"/>
              </w:rPr>
            </w:pPr>
            <w:r w:rsidRPr="00CE43AA">
              <w:rPr>
                <w:rFonts w:ascii="Calibri" w:hAnsi="Calibri" w:cs="Calibri"/>
                <w:sz w:val="18"/>
                <w:szCs w:val="18"/>
              </w:rPr>
              <w:t>wymiana systemów grzewczych opartych na paliwie stałym na ogrzewanie gazowe, elektryczne, olejowe, OZE</w:t>
            </w:r>
          </w:p>
          <w:p w:rsidR="008F1AA2" w:rsidRPr="00CE43AA" w:rsidRDefault="008F1AA2" w:rsidP="007A09BA">
            <w:pPr>
              <w:jc w:val="center"/>
              <w:rPr>
                <w:sz w:val="18"/>
                <w:szCs w:val="18"/>
              </w:rPr>
            </w:pPr>
          </w:p>
          <w:p w:rsidR="008F1AA2" w:rsidRPr="00CE43AA" w:rsidRDefault="008F1AA2" w:rsidP="007A09BA">
            <w:pPr>
              <w:jc w:val="center"/>
              <w:rPr>
                <w:sz w:val="18"/>
                <w:szCs w:val="18"/>
              </w:rPr>
            </w:pPr>
            <w:r w:rsidRPr="00CE43AA">
              <w:rPr>
                <w:rFonts w:ascii="Calibri" w:hAnsi="Calibri" w:cs="Calibri"/>
                <w:color w:val="000000"/>
                <w:sz w:val="18"/>
                <w:szCs w:val="18"/>
              </w:rPr>
              <w:t>instalowanie odnawialnych źródeł energii - kolektorów słonecznych i paneli fotowoltaicznych, pomp ciepła, mikro- lub piko-wiatraków, np. wiatraków o pionowej osi obrotu do montowania na budynkach</w:t>
            </w:r>
          </w:p>
        </w:tc>
        <w:tc>
          <w:tcPr>
            <w:tcW w:w="473" w:type="pct"/>
            <w:vMerge w:val="restart"/>
            <w:vAlign w:val="center"/>
          </w:tcPr>
          <w:p w:rsidR="008F1AA2" w:rsidRPr="000146A9" w:rsidRDefault="00777C61" w:rsidP="007A09BA">
            <w:pPr>
              <w:pStyle w:val="Default"/>
              <w:jc w:val="center"/>
              <w:rPr>
                <w:rFonts w:asciiTheme="minorHAnsi" w:hAnsiTheme="minorHAnsi"/>
                <w:sz w:val="18"/>
                <w:szCs w:val="18"/>
              </w:rPr>
            </w:pPr>
            <w:r>
              <w:rPr>
                <w:rFonts w:asciiTheme="minorHAnsi" w:hAnsiTheme="minorHAnsi"/>
                <w:sz w:val="18"/>
                <w:szCs w:val="18"/>
              </w:rPr>
              <w:t>UG, SP</w:t>
            </w:r>
            <w:r w:rsidR="008F1AA2" w:rsidRPr="000146A9">
              <w:rPr>
                <w:rFonts w:asciiTheme="minorHAnsi" w:hAnsiTheme="minorHAnsi"/>
                <w:sz w:val="18"/>
                <w:szCs w:val="18"/>
              </w:rPr>
              <w:t>, inne instytucje publiczne</w:t>
            </w:r>
          </w:p>
          <w:p w:rsidR="008F1AA2" w:rsidRPr="000D503E" w:rsidRDefault="008F1AA2" w:rsidP="007A09BA">
            <w:pPr>
              <w:jc w:val="center"/>
              <w:rPr>
                <w:sz w:val="18"/>
                <w:szCs w:val="18"/>
              </w:rPr>
            </w:pPr>
          </w:p>
        </w:tc>
      </w:tr>
      <w:tr w:rsidR="008F1AA2" w:rsidRPr="000D503E" w:rsidTr="00494135">
        <w:tc>
          <w:tcPr>
            <w:tcW w:w="167" w:type="pct"/>
            <w:vMerge/>
            <w:vAlign w:val="center"/>
          </w:tcPr>
          <w:p w:rsidR="008F1AA2" w:rsidRPr="000D503E" w:rsidRDefault="008F1AA2" w:rsidP="00494135">
            <w:pPr>
              <w:rPr>
                <w:sz w:val="18"/>
                <w:szCs w:val="18"/>
              </w:rPr>
            </w:pPr>
          </w:p>
        </w:tc>
        <w:tc>
          <w:tcPr>
            <w:tcW w:w="589" w:type="pct"/>
            <w:vMerge/>
            <w:vAlign w:val="center"/>
          </w:tcPr>
          <w:p w:rsidR="008F1AA2" w:rsidRPr="000D503E" w:rsidRDefault="008F1AA2" w:rsidP="00494135">
            <w:pPr>
              <w:rPr>
                <w:sz w:val="18"/>
                <w:szCs w:val="18"/>
              </w:rPr>
            </w:pPr>
          </w:p>
        </w:tc>
        <w:tc>
          <w:tcPr>
            <w:tcW w:w="631" w:type="pct"/>
            <w:vMerge/>
            <w:vAlign w:val="center"/>
          </w:tcPr>
          <w:p w:rsidR="008F1AA2" w:rsidRPr="000D503E" w:rsidRDefault="008F1AA2" w:rsidP="00494135">
            <w:pPr>
              <w:rPr>
                <w:sz w:val="18"/>
                <w:szCs w:val="18"/>
              </w:rPr>
            </w:pPr>
          </w:p>
        </w:tc>
        <w:tc>
          <w:tcPr>
            <w:tcW w:w="758" w:type="pct"/>
            <w:vMerge/>
            <w:vAlign w:val="center"/>
          </w:tcPr>
          <w:p w:rsidR="008F1AA2" w:rsidRDefault="008F1AA2" w:rsidP="00494135">
            <w:pPr>
              <w:rPr>
                <w:sz w:val="18"/>
                <w:szCs w:val="18"/>
              </w:rPr>
            </w:pPr>
          </w:p>
        </w:tc>
        <w:tc>
          <w:tcPr>
            <w:tcW w:w="1343" w:type="pct"/>
            <w:vAlign w:val="center"/>
          </w:tcPr>
          <w:p w:rsidR="008F1AA2" w:rsidRPr="000146A9" w:rsidRDefault="008F1AA2" w:rsidP="00494135">
            <w:pPr>
              <w:pStyle w:val="Default"/>
              <w:rPr>
                <w:rFonts w:asciiTheme="minorHAnsi" w:hAnsiTheme="minorHAnsi"/>
                <w:sz w:val="18"/>
                <w:szCs w:val="18"/>
              </w:rPr>
            </w:pPr>
            <w:r w:rsidRPr="000146A9">
              <w:rPr>
                <w:rFonts w:asciiTheme="minorHAnsi" w:hAnsiTheme="minorHAnsi"/>
                <w:sz w:val="18"/>
                <w:szCs w:val="18"/>
              </w:rPr>
              <w:t xml:space="preserve">Przyjęcie przez </w:t>
            </w:r>
            <w:r>
              <w:rPr>
                <w:rFonts w:asciiTheme="minorHAnsi" w:hAnsiTheme="minorHAnsi"/>
                <w:sz w:val="18"/>
                <w:szCs w:val="18"/>
              </w:rPr>
              <w:t>Gminę</w:t>
            </w:r>
            <w:r w:rsidRPr="000146A9">
              <w:rPr>
                <w:rFonts w:asciiTheme="minorHAnsi" w:hAnsiTheme="minorHAnsi"/>
                <w:sz w:val="18"/>
                <w:szCs w:val="18"/>
              </w:rPr>
              <w:t xml:space="preserve"> roli lidera we wdrażaniu energooszczędnych i ograniczających emisję projektów w sferze publicznej </w:t>
            </w:r>
          </w:p>
        </w:tc>
        <w:tc>
          <w:tcPr>
            <w:tcW w:w="1039" w:type="pct"/>
            <w:vMerge/>
            <w:vAlign w:val="center"/>
          </w:tcPr>
          <w:p w:rsidR="008F1AA2" w:rsidRPr="000146A9" w:rsidRDefault="008F1AA2" w:rsidP="007A09BA">
            <w:pPr>
              <w:pStyle w:val="Default"/>
              <w:jc w:val="center"/>
              <w:rPr>
                <w:rFonts w:asciiTheme="minorHAnsi" w:hAnsiTheme="minorHAnsi"/>
                <w:bCs/>
                <w:sz w:val="18"/>
                <w:szCs w:val="18"/>
              </w:rPr>
            </w:pPr>
          </w:p>
        </w:tc>
        <w:tc>
          <w:tcPr>
            <w:tcW w:w="473" w:type="pct"/>
            <w:vMerge/>
            <w:vAlign w:val="center"/>
          </w:tcPr>
          <w:p w:rsidR="008F1AA2" w:rsidRDefault="008F1AA2" w:rsidP="007A09BA">
            <w:pPr>
              <w:jc w:val="center"/>
              <w:rPr>
                <w:sz w:val="18"/>
                <w:szCs w:val="18"/>
              </w:rPr>
            </w:pPr>
          </w:p>
        </w:tc>
      </w:tr>
      <w:tr w:rsidR="008F1AA2" w:rsidRPr="000D503E" w:rsidTr="00494135">
        <w:tc>
          <w:tcPr>
            <w:tcW w:w="167" w:type="pct"/>
            <w:vMerge/>
            <w:vAlign w:val="center"/>
          </w:tcPr>
          <w:p w:rsidR="008F1AA2" w:rsidRPr="000D503E" w:rsidRDefault="008F1AA2" w:rsidP="00494135">
            <w:pPr>
              <w:rPr>
                <w:sz w:val="18"/>
                <w:szCs w:val="18"/>
              </w:rPr>
            </w:pPr>
          </w:p>
        </w:tc>
        <w:tc>
          <w:tcPr>
            <w:tcW w:w="589" w:type="pct"/>
            <w:vMerge/>
            <w:vAlign w:val="center"/>
          </w:tcPr>
          <w:p w:rsidR="008F1AA2" w:rsidRPr="000D503E" w:rsidRDefault="008F1AA2" w:rsidP="00494135">
            <w:pPr>
              <w:rPr>
                <w:sz w:val="18"/>
                <w:szCs w:val="18"/>
              </w:rPr>
            </w:pPr>
          </w:p>
        </w:tc>
        <w:tc>
          <w:tcPr>
            <w:tcW w:w="631" w:type="pct"/>
            <w:vMerge/>
            <w:vAlign w:val="center"/>
          </w:tcPr>
          <w:p w:rsidR="008F1AA2" w:rsidRPr="000D503E" w:rsidRDefault="008F1AA2" w:rsidP="00494135">
            <w:pPr>
              <w:rPr>
                <w:sz w:val="18"/>
                <w:szCs w:val="18"/>
              </w:rPr>
            </w:pPr>
          </w:p>
        </w:tc>
        <w:tc>
          <w:tcPr>
            <w:tcW w:w="758" w:type="pct"/>
            <w:vMerge/>
            <w:vAlign w:val="center"/>
          </w:tcPr>
          <w:p w:rsidR="008F1AA2" w:rsidRDefault="008F1AA2" w:rsidP="00494135">
            <w:pPr>
              <w:rPr>
                <w:sz w:val="18"/>
                <w:szCs w:val="18"/>
              </w:rPr>
            </w:pPr>
          </w:p>
        </w:tc>
        <w:tc>
          <w:tcPr>
            <w:tcW w:w="1343" w:type="pct"/>
            <w:vAlign w:val="center"/>
          </w:tcPr>
          <w:p w:rsidR="008F1AA2" w:rsidRPr="000146A9" w:rsidRDefault="008F1AA2" w:rsidP="00494135">
            <w:pPr>
              <w:pStyle w:val="Default"/>
              <w:rPr>
                <w:rFonts w:asciiTheme="minorHAnsi" w:hAnsiTheme="minorHAnsi"/>
                <w:sz w:val="18"/>
                <w:szCs w:val="18"/>
              </w:rPr>
            </w:pPr>
            <w:r w:rsidRPr="000146A9">
              <w:rPr>
                <w:rFonts w:asciiTheme="minorHAnsi" w:hAnsiTheme="minorHAnsi"/>
                <w:sz w:val="18"/>
                <w:szCs w:val="18"/>
              </w:rPr>
              <w:t xml:space="preserve">Głęboka termomodernizacja obiektów publicznych i prywatnych z wykorzystaniem OZE do produkcji energii i ciepła </w:t>
            </w:r>
          </w:p>
        </w:tc>
        <w:tc>
          <w:tcPr>
            <w:tcW w:w="1039" w:type="pct"/>
            <w:vMerge/>
            <w:vAlign w:val="center"/>
          </w:tcPr>
          <w:p w:rsidR="008F1AA2" w:rsidRPr="000146A9" w:rsidRDefault="008F1AA2" w:rsidP="007A09BA">
            <w:pPr>
              <w:pStyle w:val="Default"/>
              <w:jc w:val="center"/>
              <w:rPr>
                <w:rFonts w:asciiTheme="minorHAnsi" w:hAnsiTheme="minorHAnsi"/>
                <w:bCs/>
                <w:sz w:val="18"/>
                <w:szCs w:val="18"/>
              </w:rPr>
            </w:pPr>
          </w:p>
        </w:tc>
        <w:tc>
          <w:tcPr>
            <w:tcW w:w="473" w:type="pct"/>
            <w:vMerge/>
            <w:vAlign w:val="center"/>
          </w:tcPr>
          <w:p w:rsidR="008F1AA2" w:rsidRDefault="008F1AA2" w:rsidP="007A09BA">
            <w:pPr>
              <w:jc w:val="center"/>
              <w:rPr>
                <w:sz w:val="18"/>
                <w:szCs w:val="18"/>
              </w:rPr>
            </w:pPr>
          </w:p>
        </w:tc>
      </w:tr>
      <w:tr w:rsidR="008F1AA2" w:rsidRPr="000D503E" w:rsidTr="00494135">
        <w:tc>
          <w:tcPr>
            <w:tcW w:w="167" w:type="pct"/>
            <w:vMerge/>
            <w:vAlign w:val="center"/>
          </w:tcPr>
          <w:p w:rsidR="008F1AA2" w:rsidRPr="000D503E" w:rsidRDefault="008F1AA2" w:rsidP="00494135">
            <w:pPr>
              <w:rPr>
                <w:sz w:val="18"/>
                <w:szCs w:val="18"/>
              </w:rPr>
            </w:pPr>
          </w:p>
        </w:tc>
        <w:tc>
          <w:tcPr>
            <w:tcW w:w="589" w:type="pct"/>
            <w:vMerge/>
            <w:vAlign w:val="center"/>
          </w:tcPr>
          <w:p w:rsidR="008F1AA2" w:rsidRPr="000D503E" w:rsidRDefault="008F1AA2" w:rsidP="00494135">
            <w:pPr>
              <w:rPr>
                <w:sz w:val="18"/>
                <w:szCs w:val="18"/>
              </w:rPr>
            </w:pPr>
          </w:p>
        </w:tc>
        <w:tc>
          <w:tcPr>
            <w:tcW w:w="631" w:type="pct"/>
            <w:vMerge/>
            <w:vAlign w:val="center"/>
          </w:tcPr>
          <w:p w:rsidR="008F1AA2" w:rsidRPr="000D503E" w:rsidRDefault="008F1AA2" w:rsidP="00494135">
            <w:pPr>
              <w:rPr>
                <w:sz w:val="18"/>
                <w:szCs w:val="18"/>
              </w:rPr>
            </w:pPr>
          </w:p>
        </w:tc>
        <w:tc>
          <w:tcPr>
            <w:tcW w:w="758" w:type="pct"/>
            <w:vAlign w:val="center"/>
          </w:tcPr>
          <w:p w:rsidR="008F1AA2" w:rsidRPr="003247E8" w:rsidRDefault="008F1AA2" w:rsidP="00494135">
            <w:pPr>
              <w:pStyle w:val="Default"/>
              <w:rPr>
                <w:rFonts w:asciiTheme="minorHAnsi" w:hAnsiTheme="minorHAnsi"/>
                <w:sz w:val="18"/>
                <w:szCs w:val="18"/>
              </w:rPr>
            </w:pPr>
            <w:r w:rsidRPr="003247E8">
              <w:rPr>
                <w:rFonts w:asciiTheme="minorHAnsi" w:hAnsiTheme="minorHAnsi"/>
                <w:sz w:val="18"/>
                <w:szCs w:val="18"/>
              </w:rPr>
              <w:t>Liczba osób, która skorzystała z dofinansowana</w:t>
            </w:r>
          </w:p>
        </w:tc>
        <w:tc>
          <w:tcPr>
            <w:tcW w:w="1343" w:type="pct"/>
            <w:vAlign w:val="center"/>
          </w:tcPr>
          <w:p w:rsidR="008F1AA2" w:rsidRPr="003247E8" w:rsidRDefault="008F1AA2" w:rsidP="00494135">
            <w:pPr>
              <w:pStyle w:val="Default"/>
              <w:rPr>
                <w:rFonts w:asciiTheme="minorHAnsi" w:hAnsiTheme="minorHAnsi"/>
                <w:sz w:val="18"/>
                <w:szCs w:val="18"/>
              </w:rPr>
            </w:pPr>
            <w:r w:rsidRPr="003247E8">
              <w:rPr>
                <w:rFonts w:asciiTheme="minorHAnsi" w:hAnsiTheme="minorHAnsi"/>
                <w:bCs/>
                <w:sz w:val="18"/>
                <w:szCs w:val="18"/>
              </w:rPr>
              <w:t xml:space="preserve">Modernizacja źródeł energii cieplnej w budynkach prywatnych </w:t>
            </w:r>
          </w:p>
          <w:p w:rsidR="008F1AA2" w:rsidRPr="003247E8" w:rsidRDefault="008F1AA2" w:rsidP="00494135">
            <w:pPr>
              <w:rPr>
                <w:sz w:val="18"/>
                <w:szCs w:val="18"/>
                <w:highlight w:val="yellow"/>
              </w:rPr>
            </w:pPr>
          </w:p>
        </w:tc>
        <w:tc>
          <w:tcPr>
            <w:tcW w:w="1039" w:type="pct"/>
            <w:vAlign w:val="center"/>
          </w:tcPr>
          <w:p w:rsidR="008F1AA2" w:rsidRPr="003247E8" w:rsidRDefault="008F1AA2" w:rsidP="007A09BA">
            <w:pPr>
              <w:pStyle w:val="Default"/>
              <w:jc w:val="center"/>
              <w:rPr>
                <w:rFonts w:asciiTheme="minorHAnsi" w:hAnsiTheme="minorHAnsi"/>
                <w:b/>
                <w:bCs/>
                <w:sz w:val="18"/>
                <w:szCs w:val="18"/>
              </w:rPr>
            </w:pPr>
            <w:r w:rsidRPr="00CE43AA">
              <w:rPr>
                <w:rFonts w:ascii="Calibri" w:hAnsi="Calibri" w:cs="Calibri"/>
                <w:sz w:val="18"/>
                <w:szCs w:val="18"/>
              </w:rPr>
              <w:t>wymiana systemów grzewczych</w:t>
            </w:r>
          </w:p>
        </w:tc>
        <w:tc>
          <w:tcPr>
            <w:tcW w:w="473" w:type="pct"/>
            <w:vAlign w:val="center"/>
          </w:tcPr>
          <w:p w:rsidR="008F1AA2" w:rsidRPr="003247E8" w:rsidRDefault="008F1AA2" w:rsidP="007A09BA">
            <w:pPr>
              <w:jc w:val="center"/>
              <w:rPr>
                <w:sz w:val="18"/>
                <w:szCs w:val="18"/>
              </w:rPr>
            </w:pPr>
            <w:r>
              <w:rPr>
                <w:sz w:val="18"/>
                <w:szCs w:val="18"/>
              </w:rPr>
              <w:t>UG</w:t>
            </w:r>
          </w:p>
        </w:tc>
      </w:tr>
      <w:tr w:rsidR="008F1AA2" w:rsidRPr="000D503E" w:rsidTr="00494135">
        <w:tc>
          <w:tcPr>
            <w:tcW w:w="167" w:type="pct"/>
            <w:vMerge w:val="restart"/>
            <w:vAlign w:val="center"/>
          </w:tcPr>
          <w:p w:rsidR="008F1AA2" w:rsidRPr="000D503E" w:rsidRDefault="008F1AA2" w:rsidP="00494135">
            <w:pPr>
              <w:rPr>
                <w:sz w:val="18"/>
                <w:szCs w:val="18"/>
              </w:rPr>
            </w:pPr>
            <w:r w:rsidRPr="000D503E">
              <w:rPr>
                <w:sz w:val="18"/>
                <w:szCs w:val="18"/>
              </w:rPr>
              <w:t>2</w:t>
            </w:r>
          </w:p>
        </w:tc>
        <w:tc>
          <w:tcPr>
            <w:tcW w:w="589" w:type="pct"/>
            <w:vMerge w:val="restart"/>
            <w:vAlign w:val="center"/>
          </w:tcPr>
          <w:p w:rsidR="008F1AA2" w:rsidRPr="000D503E" w:rsidRDefault="008F1AA2" w:rsidP="00494135">
            <w:pPr>
              <w:rPr>
                <w:sz w:val="18"/>
                <w:szCs w:val="18"/>
              </w:rPr>
            </w:pPr>
            <w:r w:rsidRPr="000D503E">
              <w:rPr>
                <w:sz w:val="18"/>
                <w:szCs w:val="18"/>
              </w:rPr>
              <w:t>Hałas</w:t>
            </w:r>
          </w:p>
        </w:tc>
        <w:tc>
          <w:tcPr>
            <w:tcW w:w="631" w:type="pct"/>
            <w:vMerge w:val="restart"/>
            <w:vAlign w:val="center"/>
          </w:tcPr>
          <w:p w:rsidR="008F1AA2" w:rsidRPr="000D503E" w:rsidRDefault="008F1AA2" w:rsidP="00494135">
            <w:pPr>
              <w:rPr>
                <w:sz w:val="18"/>
                <w:szCs w:val="18"/>
              </w:rPr>
            </w:pPr>
            <w:r>
              <w:rPr>
                <w:sz w:val="18"/>
                <w:szCs w:val="18"/>
              </w:rPr>
              <w:t>Ograniczenie hałasu</w:t>
            </w:r>
          </w:p>
        </w:tc>
        <w:tc>
          <w:tcPr>
            <w:tcW w:w="758" w:type="pct"/>
            <w:vAlign w:val="center"/>
          </w:tcPr>
          <w:p w:rsidR="008F1AA2" w:rsidRPr="000D503E" w:rsidRDefault="008F1AA2" w:rsidP="00494135">
            <w:pPr>
              <w:rPr>
                <w:sz w:val="18"/>
                <w:szCs w:val="18"/>
              </w:rPr>
            </w:pPr>
            <w:r>
              <w:rPr>
                <w:sz w:val="18"/>
                <w:szCs w:val="18"/>
              </w:rPr>
              <w:t xml:space="preserve">Poziom </w:t>
            </w:r>
            <w:proofErr w:type="spellStart"/>
            <w:r>
              <w:rPr>
                <w:sz w:val="18"/>
                <w:szCs w:val="18"/>
              </w:rPr>
              <w:t>dB</w:t>
            </w:r>
            <w:proofErr w:type="spellEnd"/>
          </w:p>
        </w:tc>
        <w:tc>
          <w:tcPr>
            <w:tcW w:w="1343" w:type="pct"/>
            <w:vMerge w:val="restart"/>
            <w:vAlign w:val="center"/>
          </w:tcPr>
          <w:p w:rsidR="008F1AA2" w:rsidRPr="000D503E" w:rsidRDefault="008F1AA2" w:rsidP="00494135">
            <w:pPr>
              <w:rPr>
                <w:sz w:val="18"/>
                <w:szCs w:val="18"/>
              </w:rPr>
            </w:pPr>
            <w:r>
              <w:rPr>
                <w:sz w:val="18"/>
                <w:szCs w:val="18"/>
              </w:rPr>
              <w:t>Utrzymanie miejsc bez przekroczeń</w:t>
            </w:r>
          </w:p>
        </w:tc>
        <w:tc>
          <w:tcPr>
            <w:tcW w:w="1039" w:type="pct"/>
            <w:vAlign w:val="center"/>
          </w:tcPr>
          <w:p w:rsidR="008F1AA2" w:rsidRPr="000D503E" w:rsidRDefault="008F1AA2" w:rsidP="007A09BA">
            <w:pPr>
              <w:jc w:val="cente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w:t>
            </w:r>
            <w:r>
              <w:rPr>
                <w:sz w:val="18"/>
                <w:szCs w:val="18"/>
              </w:rPr>
              <w:t>przed hałasem</w:t>
            </w:r>
          </w:p>
        </w:tc>
        <w:tc>
          <w:tcPr>
            <w:tcW w:w="473" w:type="pct"/>
            <w:vAlign w:val="center"/>
          </w:tcPr>
          <w:p w:rsidR="008F1AA2" w:rsidRPr="000D503E" w:rsidRDefault="008F1AA2" w:rsidP="007A09BA">
            <w:pPr>
              <w:jc w:val="center"/>
              <w:rPr>
                <w:sz w:val="18"/>
                <w:szCs w:val="18"/>
              </w:rPr>
            </w:pPr>
            <w:r>
              <w:rPr>
                <w:sz w:val="18"/>
                <w:szCs w:val="18"/>
              </w:rPr>
              <w:t>UG</w:t>
            </w:r>
          </w:p>
        </w:tc>
      </w:tr>
      <w:tr w:rsidR="008F1AA2" w:rsidRPr="000D503E" w:rsidTr="00494135">
        <w:tc>
          <w:tcPr>
            <w:tcW w:w="167" w:type="pct"/>
            <w:vMerge/>
            <w:vAlign w:val="center"/>
          </w:tcPr>
          <w:p w:rsidR="008F1AA2" w:rsidRPr="000D503E" w:rsidRDefault="008F1AA2" w:rsidP="00494135">
            <w:pPr>
              <w:rPr>
                <w:sz w:val="18"/>
                <w:szCs w:val="18"/>
              </w:rPr>
            </w:pPr>
          </w:p>
        </w:tc>
        <w:tc>
          <w:tcPr>
            <w:tcW w:w="589" w:type="pct"/>
            <w:vMerge/>
            <w:vAlign w:val="center"/>
          </w:tcPr>
          <w:p w:rsidR="008F1AA2" w:rsidRPr="000D503E" w:rsidRDefault="008F1AA2" w:rsidP="00494135">
            <w:pPr>
              <w:rPr>
                <w:sz w:val="18"/>
                <w:szCs w:val="18"/>
              </w:rPr>
            </w:pPr>
          </w:p>
        </w:tc>
        <w:tc>
          <w:tcPr>
            <w:tcW w:w="631" w:type="pct"/>
            <w:vMerge/>
            <w:vAlign w:val="center"/>
          </w:tcPr>
          <w:p w:rsidR="008F1AA2" w:rsidRPr="000D503E" w:rsidRDefault="008F1AA2" w:rsidP="00494135">
            <w:pPr>
              <w:rPr>
                <w:sz w:val="18"/>
                <w:szCs w:val="18"/>
              </w:rPr>
            </w:pPr>
          </w:p>
        </w:tc>
        <w:tc>
          <w:tcPr>
            <w:tcW w:w="758" w:type="pct"/>
            <w:vAlign w:val="center"/>
          </w:tcPr>
          <w:p w:rsidR="008F1AA2" w:rsidRDefault="008F1AA2" w:rsidP="00494135">
            <w:pPr>
              <w:rPr>
                <w:sz w:val="18"/>
                <w:szCs w:val="18"/>
              </w:rPr>
            </w:pPr>
            <w:r>
              <w:rPr>
                <w:sz w:val="18"/>
                <w:szCs w:val="18"/>
              </w:rPr>
              <w:t xml:space="preserve">km </w:t>
            </w:r>
            <w:proofErr w:type="spellStart"/>
            <w:r>
              <w:rPr>
                <w:sz w:val="18"/>
                <w:szCs w:val="18"/>
              </w:rPr>
              <w:t>zmoderni</w:t>
            </w:r>
            <w:proofErr w:type="spellEnd"/>
            <w:r>
              <w:rPr>
                <w:sz w:val="18"/>
                <w:szCs w:val="18"/>
              </w:rPr>
              <w:t>-</w:t>
            </w:r>
          </w:p>
          <w:p w:rsidR="008F1AA2" w:rsidRPr="000D503E" w:rsidRDefault="008F1AA2" w:rsidP="00494135">
            <w:pPr>
              <w:rPr>
                <w:sz w:val="18"/>
                <w:szCs w:val="18"/>
              </w:rPr>
            </w:pPr>
            <w:proofErr w:type="spellStart"/>
            <w:r>
              <w:rPr>
                <w:sz w:val="18"/>
                <w:szCs w:val="18"/>
              </w:rPr>
              <w:t>zowanych</w:t>
            </w:r>
            <w:proofErr w:type="spellEnd"/>
            <w:r>
              <w:rPr>
                <w:sz w:val="18"/>
                <w:szCs w:val="18"/>
              </w:rPr>
              <w:t xml:space="preserve"> dróg (UG)</w:t>
            </w:r>
          </w:p>
        </w:tc>
        <w:tc>
          <w:tcPr>
            <w:tcW w:w="1343" w:type="pct"/>
            <w:vMerge/>
            <w:vAlign w:val="center"/>
          </w:tcPr>
          <w:p w:rsidR="008F1AA2" w:rsidRPr="000D503E" w:rsidRDefault="008F1AA2" w:rsidP="00494135">
            <w:pPr>
              <w:rPr>
                <w:sz w:val="18"/>
                <w:szCs w:val="18"/>
              </w:rPr>
            </w:pPr>
          </w:p>
        </w:tc>
        <w:tc>
          <w:tcPr>
            <w:tcW w:w="1039" w:type="pct"/>
            <w:vAlign w:val="center"/>
          </w:tcPr>
          <w:p w:rsidR="008F1AA2" w:rsidRDefault="008F1AA2" w:rsidP="007A09BA">
            <w:pPr>
              <w:jc w:val="center"/>
              <w:rPr>
                <w:sz w:val="18"/>
                <w:szCs w:val="18"/>
              </w:rPr>
            </w:pPr>
            <w:r>
              <w:rPr>
                <w:sz w:val="18"/>
                <w:szCs w:val="18"/>
              </w:rPr>
              <w:t>Modernizacja/ przebudowa/utwardzenie dróg</w:t>
            </w:r>
          </w:p>
        </w:tc>
        <w:tc>
          <w:tcPr>
            <w:tcW w:w="473" w:type="pct"/>
            <w:vAlign w:val="center"/>
          </w:tcPr>
          <w:p w:rsidR="008F1AA2" w:rsidRPr="000D503E" w:rsidRDefault="008F1AA2" w:rsidP="007A09BA">
            <w:pPr>
              <w:jc w:val="center"/>
              <w:rPr>
                <w:sz w:val="18"/>
                <w:szCs w:val="18"/>
              </w:rPr>
            </w:pPr>
          </w:p>
        </w:tc>
      </w:tr>
      <w:tr w:rsidR="008F1AA2" w:rsidRPr="000D503E" w:rsidTr="00494135">
        <w:tc>
          <w:tcPr>
            <w:tcW w:w="167" w:type="pct"/>
          </w:tcPr>
          <w:p w:rsidR="008F1AA2" w:rsidRPr="000D503E" w:rsidRDefault="008F1AA2" w:rsidP="00494135">
            <w:pPr>
              <w:rPr>
                <w:sz w:val="18"/>
                <w:szCs w:val="18"/>
              </w:rPr>
            </w:pPr>
            <w:r>
              <w:rPr>
                <w:sz w:val="18"/>
                <w:szCs w:val="18"/>
              </w:rPr>
              <w:t>3</w:t>
            </w:r>
          </w:p>
        </w:tc>
        <w:tc>
          <w:tcPr>
            <w:tcW w:w="589" w:type="pct"/>
          </w:tcPr>
          <w:p w:rsidR="008F1AA2" w:rsidRPr="000D503E" w:rsidRDefault="008F1AA2" w:rsidP="00494135">
            <w:pPr>
              <w:rPr>
                <w:sz w:val="18"/>
                <w:szCs w:val="18"/>
              </w:rPr>
            </w:pPr>
            <w:r w:rsidRPr="000D503E">
              <w:rPr>
                <w:sz w:val="18"/>
                <w:szCs w:val="18"/>
              </w:rPr>
              <w:t>Wody podziemne</w:t>
            </w:r>
          </w:p>
        </w:tc>
        <w:tc>
          <w:tcPr>
            <w:tcW w:w="631" w:type="pct"/>
          </w:tcPr>
          <w:p w:rsidR="008F1AA2" w:rsidRPr="000D503E" w:rsidRDefault="008F1AA2" w:rsidP="00494135">
            <w:pPr>
              <w:rPr>
                <w:sz w:val="18"/>
                <w:szCs w:val="18"/>
              </w:rPr>
            </w:pPr>
            <w:r>
              <w:rPr>
                <w:sz w:val="18"/>
                <w:szCs w:val="18"/>
              </w:rPr>
              <w:t>Ograniczenie zanieczyszczeń wód podziemnych</w:t>
            </w:r>
          </w:p>
        </w:tc>
        <w:tc>
          <w:tcPr>
            <w:tcW w:w="758" w:type="pct"/>
          </w:tcPr>
          <w:p w:rsidR="008F1AA2" w:rsidRPr="000D503E" w:rsidRDefault="008F1AA2" w:rsidP="00494135">
            <w:pPr>
              <w:rPr>
                <w:sz w:val="18"/>
                <w:szCs w:val="18"/>
              </w:rPr>
            </w:pPr>
            <w:r>
              <w:rPr>
                <w:sz w:val="18"/>
                <w:szCs w:val="18"/>
              </w:rPr>
              <w:t>Parametry wód podziemnych - wyniki</w:t>
            </w:r>
          </w:p>
        </w:tc>
        <w:tc>
          <w:tcPr>
            <w:tcW w:w="1343" w:type="pct"/>
          </w:tcPr>
          <w:p w:rsidR="008F1AA2" w:rsidRPr="000D503E" w:rsidRDefault="008F1AA2" w:rsidP="00494135">
            <w:pPr>
              <w:rPr>
                <w:sz w:val="18"/>
                <w:szCs w:val="18"/>
              </w:rPr>
            </w:pPr>
            <w:r>
              <w:rPr>
                <w:sz w:val="18"/>
                <w:szCs w:val="18"/>
              </w:rPr>
              <w:t xml:space="preserve"> Ocena jakości ujęć pitnych wód podziemnych</w:t>
            </w:r>
          </w:p>
        </w:tc>
        <w:tc>
          <w:tcPr>
            <w:tcW w:w="1039" w:type="pct"/>
          </w:tcPr>
          <w:p w:rsidR="008F1AA2" w:rsidRPr="000D503E" w:rsidRDefault="008F1AA2" w:rsidP="007A09BA">
            <w:pPr>
              <w:jc w:val="center"/>
              <w:rPr>
                <w:sz w:val="18"/>
                <w:szCs w:val="18"/>
              </w:rPr>
            </w:pPr>
            <w:r>
              <w:rPr>
                <w:sz w:val="18"/>
                <w:szCs w:val="18"/>
              </w:rPr>
              <w:t>Badanie ujęć pitnych wód podziemnych</w:t>
            </w:r>
          </w:p>
        </w:tc>
        <w:tc>
          <w:tcPr>
            <w:tcW w:w="473" w:type="pct"/>
          </w:tcPr>
          <w:p w:rsidR="008F1AA2" w:rsidRPr="000D503E" w:rsidRDefault="00CE43AA" w:rsidP="007A09BA">
            <w:pPr>
              <w:jc w:val="center"/>
              <w:rPr>
                <w:sz w:val="18"/>
                <w:szCs w:val="18"/>
              </w:rPr>
            </w:pPr>
            <w:r>
              <w:rPr>
                <w:sz w:val="18"/>
                <w:szCs w:val="18"/>
              </w:rPr>
              <w:t>PPIS</w:t>
            </w:r>
          </w:p>
        </w:tc>
      </w:tr>
      <w:tr w:rsidR="00CE43AA" w:rsidRPr="000D503E" w:rsidTr="00494135">
        <w:tc>
          <w:tcPr>
            <w:tcW w:w="167" w:type="pct"/>
            <w:vMerge w:val="restart"/>
          </w:tcPr>
          <w:p w:rsidR="00CE43AA" w:rsidRPr="000D503E" w:rsidRDefault="00CE43AA" w:rsidP="00494135">
            <w:pPr>
              <w:rPr>
                <w:sz w:val="18"/>
                <w:szCs w:val="18"/>
              </w:rPr>
            </w:pPr>
            <w:r>
              <w:rPr>
                <w:sz w:val="18"/>
                <w:szCs w:val="18"/>
              </w:rPr>
              <w:t>4</w:t>
            </w:r>
          </w:p>
        </w:tc>
        <w:tc>
          <w:tcPr>
            <w:tcW w:w="589" w:type="pct"/>
            <w:vMerge w:val="restart"/>
          </w:tcPr>
          <w:p w:rsidR="00CE43AA" w:rsidRPr="000D503E" w:rsidRDefault="00CE43AA" w:rsidP="00494135">
            <w:pPr>
              <w:rPr>
                <w:sz w:val="18"/>
                <w:szCs w:val="18"/>
              </w:rPr>
            </w:pPr>
            <w:r w:rsidRPr="000D503E">
              <w:rPr>
                <w:sz w:val="18"/>
                <w:szCs w:val="18"/>
              </w:rPr>
              <w:t xml:space="preserve">Wody </w:t>
            </w:r>
            <w:r w:rsidRPr="000D503E">
              <w:rPr>
                <w:sz w:val="18"/>
                <w:szCs w:val="18"/>
              </w:rPr>
              <w:lastRenderedPageBreak/>
              <w:t>powierzchniowe</w:t>
            </w:r>
          </w:p>
        </w:tc>
        <w:tc>
          <w:tcPr>
            <w:tcW w:w="631" w:type="pct"/>
            <w:vMerge w:val="restart"/>
          </w:tcPr>
          <w:p w:rsidR="00CE43AA" w:rsidRPr="000D503E" w:rsidRDefault="00CE43AA" w:rsidP="00494135">
            <w:pPr>
              <w:rPr>
                <w:sz w:val="18"/>
                <w:szCs w:val="18"/>
              </w:rPr>
            </w:pPr>
            <w:r>
              <w:rPr>
                <w:sz w:val="18"/>
                <w:szCs w:val="18"/>
              </w:rPr>
              <w:lastRenderedPageBreak/>
              <w:t xml:space="preserve">Ograniczenie </w:t>
            </w:r>
            <w:r>
              <w:rPr>
                <w:sz w:val="18"/>
                <w:szCs w:val="18"/>
              </w:rPr>
              <w:lastRenderedPageBreak/>
              <w:t xml:space="preserve">zanieczyszczeń wód powierzchniowych </w:t>
            </w:r>
          </w:p>
        </w:tc>
        <w:tc>
          <w:tcPr>
            <w:tcW w:w="758" w:type="pct"/>
          </w:tcPr>
          <w:p w:rsidR="00CE43AA" w:rsidRPr="000D503E" w:rsidRDefault="00CE43AA" w:rsidP="00494135">
            <w:pPr>
              <w:rPr>
                <w:sz w:val="18"/>
                <w:szCs w:val="18"/>
              </w:rPr>
            </w:pPr>
            <w:r>
              <w:rPr>
                <w:sz w:val="18"/>
                <w:szCs w:val="18"/>
              </w:rPr>
              <w:lastRenderedPageBreak/>
              <w:t>Data przyjęcia planu</w:t>
            </w:r>
          </w:p>
        </w:tc>
        <w:tc>
          <w:tcPr>
            <w:tcW w:w="1343" w:type="pct"/>
            <w:vMerge w:val="restart"/>
          </w:tcPr>
          <w:p w:rsidR="00CE43AA" w:rsidRPr="000D503E" w:rsidRDefault="00CE43AA" w:rsidP="00494135">
            <w:pPr>
              <w:rPr>
                <w:sz w:val="18"/>
                <w:szCs w:val="18"/>
              </w:rPr>
            </w:pPr>
            <w:r>
              <w:rPr>
                <w:sz w:val="18"/>
                <w:szCs w:val="18"/>
              </w:rPr>
              <w:t xml:space="preserve">Utrzymanie śródlądowych wód powierzchniowych </w:t>
            </w:r>
            <w:r>
              <w:rPr>
                <w:sz w:val="18"/>
                <w:szCs w:val="18"/>
              </w:rPr>
              <w:lastRenderedPageBreak/>
              <w:t>płynących</w:t>
            </w:r>
          </w:p>
        </w:tc>
        <w:tc>
          <w:tcPr>
            <w:tcW w:w="1039" w:type="pct"/>
          </w:tcPr>
          <w:p w:rsidR="00CE43AA" w:rsidRPr="000D503E" w:rsidRDefault="00CE43AA" w:rsidP="007A09BA">
            <w:pPr>
              <w:jc w:val="center"/>
              <w:rPr>
                <w:sz w:val="18"/>
                <w:szCs w:val="18"/>
              </w:rPr>
            </w:pPr>
            <w:r>
              <w:rPr>
                <w:sz w:val="18"/>
                <w:szCs w:val="18"/>
              </w:rPr>
              <w:lastRenderedPageBreak/>
              <w:t xml:space="preserve">Opracowanie i przyjęcie planu </w:t>
            </w:r>
            <w:r>
              <w:rPr>
                <w:sz w:val="18"/>
                <w:szCs w:val="18"/>
              </w:rPr>
              <w:lastRenderedPageBreak/>
              <w:t>gospodarowania wodami</w:t>
            </w:r>
          </w:p>
        </w:tc>
        <w:tc>
          <w:tcPr>
            <w:tcW w:w="473" w:type="pct"/>
            <w:vMerge w:val="restart"/>
          </w:tcPr>
          <w:p w:rsidR="00CE43AA" w:rsidRPr="00335712" w:rsidRDefault="00CE43AA" w:rsidP="007A09BA">
            <w:pPr>
              <w:jc w:val="center"/>
              <w:rPr>
                <w:sz w:val="18"/>
                <w:szCs w:val="18"/>
              </w:rPr>
            </w:pPr>
            <w:proofErr w:type="spellStart"/>
            <w:r w:rsidRPr="00335712">
              <w:rPr>
                <w:rFonts w:cs="Arial"/>
                <w:bCs/>
                <w:sz w:val="18"/>
                <w:szCs w:val="18"/>
                <w:shd w:val="clear" w:color="auto" w:fill="FFFFFF"/>
              </w:rPr>
              <w:lastRenderedPageBreak/>
              <w:t>Z</w:t>
            </w:r>
            <w:r>
              <w:rPr>
                <w:rFonts w:cs="Arial"/>
                <w:bCs/>
                <w:sz w:val="18"/>
                <w:szCs w:val="18"/>
                <w:shd w:val="clear" w:color="auto" w:fill="FFFFFF"/>
              </w:rPr>
              <w:t>MiUWWP</w:t>
            </w:r>
            <w:proofErr w:type="spellEnd"/>
            <w:r w:rsidRPr="00335712">
              <w:rPr>
                <w:rFonts w:cs="Arial"/>
                <w:bCs/>
                <w:sz w:val="18"/>
                <w:szCs w:val="18"/>
                <w:shd w:val="clear" w:color="auto" w:fill="FFFFFF"/>
              </w:rPr>
              <w:t xml:space="preserve"> </w:t>
            </w:r>
            <w:r w:rsidR="00D61069">
              <w:rPr>
                <w:rFonts w:cs="Arial"/>
                <w:bCs/>
                <w:sz w:val="18"/>
                <w:szCs w:val="18"/>
                <w:shd w:val="clear" w:color="auto" w:fill="FFFFFF"/>
              </w:rPr>
              <w:t xml:space="preserve">/ </w:t>
            </w:r>
            <w:r w:rsidR="00D61069">
              <w:rPr>
                <w:rFonts w:cs="Arial"/>
                <w:bCs/>
                <w:sz w:val="18"/>
                <w:szCs w:val="18"/>
                <w:shd w:val="clear" w:color="auto" w:fill="FFFFFF"/>
              </w:rPr>
              <w:lastRenderedPageBreak/>
              <w:t>RZGW</w:t>
            </w:r>
          </w:p>
        </w:tc>
      </w:tr>
      <w:tr w:rsidR="00CE43AA" w:rsidRPr="000D503E" w:rsidTr="00494135">
        <w:tc>
          <w:tcPr>
            <w:tcW w:w="167" w:type="pct"/>
            <w:vMerge/>
          </w:tcPr>
          <w:p w:rsidR="00CE43AA" w:rsidRPr="000D503E" w:rsidRDefault="00CE43AA" w:rsidP="00494135">
            <w:pPr>
              <w:rPr>
                <w:sz w:val="18"/>
                <w:szCs w:val="18"/>
              </w:rPr>
            </w:pPr>
          </w:p>
        </w:tc>
        <w:tc>
          <w:tcPr>
            <w:tcW w:w="589" w:type="pct"/>
            <w:vMerge/>
          </w:tcPr>
          <w:p w:rsidR="00CE43AA" w:rsidRPr="000D503E" w:rsidRDefault="00CE43AA" w:rsidP="00494135">
            <w:pPr>
              <w:rPr>
                <w:sz w:val="18"/>
                <w:szCs w:val="18"/>
              </w:rPr>
            </w:pPr>
          </w:p>
        </w:tc>
        <w:tc>
          <w:tcPr>
            <w:tcW w:w="631" w:type="pct"/>
            <w:vMerge/>
          </w:tcPr>
          <w:p w:rsidR="00CE43AA" w:rsidRDefault="00CE43AA" w:rsidP="00494135">
            <w:pPr>
              <w:rPr>
                <w:sz w:val="18"/>
                <w:szCs w:val="18"/>
              </w:rPr>
            </w:pPr>
          </w:p>
        </w:tc>
        <w:tc>
          <w:tcPr>
            <w:tcW w:w="758" w:type="pct"/>
          </w:tcPr>
          <w:p w:rsidR="00CE43AA" w:rsidRDefault="00CE43AA" w:rsidP="00494135">
            <w:pPr>
              <w:rPr>
                <w:sz w:val="18"/>
                <w:szCs w:val="18"/>
              </w:rPr>
            </w:pPr>
            <w:r>
              <w:rPr>
                <w:sz w:val="18"/>
                <w:szCs w:val="18"/>
              </w:rPr>
              <w:t>Km rzek poddanych konserwacji</w:t>
            </w:r>
          </w:p>
        </w:tc>
        <w:tc>
          <w:tcPr>
            <w:tcW w:w="1343" w:type="pct"/>
            <w:vMerge/>
          </w:tcPr>
          <w:p w:rsidR="00CE43AA" w:rsidRPr="00AB1BB2" w:rsidRDefault="00CE43AA" w:rsidP="00494135">
            <w:pPr>
              <w:rPr>
                <w:b/>
                <w:sz w:val="18"/>
                <w:szCs w:val="18"/>
              </w:rPr>
            </w:pPr>
          </w:p>
        </w:tc>
        <w:tc>
          <w:tcPr>
            <w:tcW w:w="1039" w:type="pct"/>
          </w:tcPr>
          <w:p w:rsidR="00CE43AA" w:rsidRDefault="00CE43AA" w:rsidP="007A09BA">
            <w:pPr>
              <w:jc w:val="center"/>
              <w:rPr>
                <w:sz w:val="18"/>
                <w:szCs w:val="18"/>
              </w:rPr>
            </w:pPr>
            <w:r>
              <w:rPr>
                <w:sz w:val="18"/>
                <w:szCs w:val="18"/>
              </w:rPr>
              <w:t>Konserwacja bieżąca rzek</w:t>
            </w:r>
          </w:p>
        </w:tc>
        <w:tc>
          <w:tcPr>
            <w:tcW w:w="473" w:type="pct"/>
            <w:vMerge/>
          </w:tcPr>
          <w:p w:rsidR="00CE43AA" w:rsidRPr="00335712" w:rsidRDefault="00CE43AA" w:rsidP="007A09BA">
            <w:pPr>
              <w:jc w:val="center"/>
              <w:rPr>
                <w:rFonts w:cs="Arial"/>
                <w:bCs/>
                <w:sz w:val="18"/>
                <w:szCs w:val="18"/>
                <w:shd w:val="clear" w:color="auto" w:fill="FFFFFF"/>
              </w:rPr>
            </w:pPr>
          </w:p>
        </w:tc>
      </w:tr>
      <w:tr w:rsidR="00CE43AA" w:rsidRPr="000D503E" w:rsidTr="00494135">
        <w:tc>
          <w:tcPr>
            <w:tcW w:w="167" w:type="pct"/>
            <w:vMerge w:val="restart"/>
          </w:tcPr>
          <w:p w:rsidR="00CE43AA" w:rsidRPr="000D503E" w:rsidRDefault="00CE43AA" w:rsidP="00494135">
            <w:pPr>
              <w:rPr>
                <w:sz w:val="18"/>
                <w:szCs w:val="18"/>
              </w:rPr>
            </w:pPr>
            <w:r>
              <w:rPr>
                <w:sz w:val="18"/>
                <w:szCs w:val="18"/>
              </w:rPr>
              <w:t>5</w:t>
            </w:r>
          </w:p>
        </w:tc>
        <w:tc>
          <w:tcPr>
            <w:tcW w:w="589" w:type="pct"/>
            <w:vMerge w:val="restart"/>
          </w:tcPr>
          <w:p w:rsidR="00CE43AA" w:rsidRPr="000D503E" w:rsidRDefault="00CE43AA" w:rsidP="00494135">
            <w:pPr>
              <w:rPr>
                <w:sz w:val="18"/>
                <w:szCs w:val="18"/>
              </w:rPr>
            </w:pPr>
            <w:r>
              <w:rPr>
                <w:sz w:val="18"/>
                <w:szCs w:val="18"/>
              </w:rPr>
              <w:t>Gospodarka wodno-ściekowa</w:t>
            </w:r>
          </w:p>
        </w:tc>
        <w:tc>
          <w:tcPr>
            <w:tcW w:w="631" w:type="pct"/>
            <w:vMerge w:val="restart"/>
          </w:tcPr>
          <w:p w:rsidR="00CE43AA" w:rsidRPr="000D503E" w:rsidRDefault="00CE43AA" w:rsidP="00494135">
            <w:pPr>
              <w:rPr>
                <w:sz w:val="18"/>
                <w:szCs w:val="18"/>
              </w:rPr>
            </w:pPr>
            <w:r>
              <w:rPr>
                <w:sz w:val="18"/>
                <w:szCs w:val="18"/>
              </w:rPr>
              <w:t>Poprawa gospodarki wodno-ściekowej</w:t>
            </w:r>
          </w:p>
        </w:tc>
        <w:tc>
          <w:tcPr>
            <w:tcW w:w="758" w:type="pct"/>
          </w:tcPr>
          <w:p w:rsidR="00CE43AA" w:rsidRPr="000D503E" w:rsidRDefault="00CE43AA" w:rsidP="00494135">
            <w:pPr>
              <w:rPr>
                <w:sz w:val="18"/>
                <w:szCs w:val="18"/>
              </w:rPr>
            </w:pPr>
            <w:r>
              <w:rPr>
                <w:sz w:val="18"/>
                <w:szCs w:val="18"/>
              </w:rPr>
              <w:t>% osób korzystający z instalacji  (UG, GUS)</w:t>
            </w:r>
          </w:p>
        </w:tc>
        <w:tc>
          <w:tcPr>
            <w:tcW w:w="1343" w:type="pct"/>
          </w:tcPr>
          <w:p w:rsidR="00CE43AA" w:rsidRPr="000D503E" w:rsidRDefault="00CE43AA" w:rsidP="00494135">
            <w:pPr>
              <w:rPr>
                <w:sz w:val="18"/>
                <w:szCs w:val="18"/>
              </w:rPr>
            </w:pPr>
            <w:r>
              <w:rPr>
                <w:sz w:val="18"/>
                <w:szCs w:val="18"/>
              </w:rPr>
              <w:t>Podłączenie mieszkańców do sieci wodociągowej</w:t>
            </w:r>
          </w:p>
        </w:tc>
        <w:tc>
          <w:tcPr>
            <w:tcW w:w="1039" w:type="pct"/>
          </w:tcPr>
          <w:p w:rsidR="00CE43AA" w:rsidRPr="000D503E" w:rsidRDefault="00D61069" w:rsidP="007A09BA">
            <w:pPr>
              <w:jc w:val="center"/>
              <w:rPr>
                <w:sz w:val="18"/>
                <w:szCs w:val="18"/>
              </w:rPr>
            </w:pPr>
            <w:r>
              <w:rPr>
                <w:sz w:val="18"/>
                <w:szCs w:val="18"/>
              </w:rPr>
              <w:t>Rozb</w:t>
            </w:r>
            <w:r w:rsidR="00CE43AA">
              <w:rPr>
                <w:sz w:val="18"/>
                <w:szCs w:val="18"/>
              </w:rPr>
              <w:t>udowa sieci wodociągowej</w:t>
            </w:r>
          </w:p>
        </w:tc>
        <w:tc>
          <w:tcPr>
            <w:tcW w:w="473" w:type="pct"/>
            <w:vMerge w:val="restart"/>
          </w:tcPr>
          <w:p w:rsidR="00CE43AA" w:rsidRPr="000D503E" w:rsidRDefault="00CE43AA" w:rsidP="007A09BA">
            <w:pPr>
              <w:jc w:val="center"/>
              <w:rPr>
                <w:sz w:val="18"/>
                <w:szCs w:val="18"/>
              </w:rPr>
            </w:pPr>
            <w:r>
              <w:rPr>
                <w:sz w:val="18"/>
                <w:szCs w:val="18"/>
              </w:rPr>
              <w:t>UG</w:t>
            </w:r>
          </w:p>
        </w:tc>
      </w:tr>
      <w:tr w:rsidR="00CE43AA" w:rsidRPr="000D503E" w:rsidTr="00494135">
        <w:tc>
          <w:tcPr>
            <w:tcW w:w="167" w:type="pct"/>
            <w:vMerge/>
          </w:tcPr>
          <w:p w:rsidR="00CE43AA" w:rsidRPr="000D503E" w:rsidRDefault="00CE43AA" w:rsidP="00494135">
            <w:pPr>
              <w:rPr>
                <w:sz w:val="18"/>
                <w:szCs w:val="18"/>
              </w:rPr>
            </w:pPr>
          </w:p>
        </w:tc>
        <w:tc>
          <w:tcPr>
            <w:tcW w:w="589" w:type="pct"/>
            <w:vMerge/>
          </w:tcPr>
          <w:p w:rsidR="00CE43AA" w:rsidRPr="000D503E" w:rsidRDefault="00CE43AA" w:rsidP="00494135">
            <w:pPr>
              <w:rPr>
                <w:sz w:val="18"/>
                <w:szCs w:val="18"/>
              </w:rPr>
            </w:pPr>
          </w:p>
        </w:tc>
        <w:tc>
          <w:tcPr>
            <w:tcW w:w="631" w:type="pct"/>
            <w:vMerge/>
          </w:tcPr>
          <w:p w:rsidR="00CE43AA" w:rsidRPr="000D503E" w:rsidRDefault="00CE43AA" w:rsidP="00494135">
            <w:pPr>
              <w:rPr>
                <w:sz w:val="18"/>
                <w:szCs w:val="18"/>
              </w:rPr>
            </w:pPr>
          </w:p>
        </w:tc>
        <w:tc>
          <w:tcPr>
            <w:tcW w:w="758" w:type="pct"/>
          </w:tcPr>
          <w:p w:rsidR="00CE43AA" w:rsidRPr="000D503E" w:rsidRDefault="00CE43AA" w:rsidP="00494135">
            <w:pPr>
              <w:rPr>
                <w:sz w:val="18"/>
                <w:szCs w:val="18"/>
              </w:rPr>
            </w:pPr>
            <w:r>
              <w:rPr>
                <w:sz w:val="18"/>
                <w:szCs w:val="18"/>
              </w:rPr>
              <w:t>% osób korzystających z instalacji (UG, GUS)</w:t>
            </w:r>
          </w:p>
        </w:tc>
        <w:tc>
          <w:tcPr>
            <w:tcW w:w="1343" w:type="pct"/>
          </w:tcPr>
          <w:p w:rsidR="00CE43AA" w:rsidRPr="000D503E" w:rsidRDefault="00CE43AA" w:rsidP="00CE43AA">
            <w:pPr>
              <w:rPr>
                <w:sz w:val="18"/>
                <w:szCs w:val="18"/>
              </w:rPr>
            </w:pPr>
            <w:r>
              <w:rPr>
                <w:sz w:val="18"/>
                <w:szCs w:val="18"/>
              </w:rPr>
              <w:t xml:space="preserve">Podłączenie mieszkańców do sieci kanalizacji </w:t>
            </w:r>
          </w:p>
        </w:tc>
        <w:tc>
          <w:tcPr>
            <w:tcW w:w="1039" w:type="pct"/>
          </w:tcPr>
          <w:p w:rsidR="00CE43AA" w:rsidRPr="000D503E" w:rsidRDefault="00D61069" w:rsidP="007A09BA">
            <w:pPr>
              <w:jc w:val="center"/>
              <w:rPr>
                <w:sz w:val="18"/>
                <w:szCs w:val="18"/>
              </w:rPr>
            </w:pPr>
            <w:r>
              <w:rPr>
                <w:sz w:val="18"/>
                <w:szCs w:val="18"/>
              </w:rPr>
              <w:t>Rozb</w:t>
            </w:r>
            <w:r w:rsidR="00CE43AA">
              <w:rPr>
                <w:sz w:val="18"/>
                <w:szCs w:val="18"/>
              </w:rPr>
              <w:t>udowa kanalizacji na terenie Gminy</w:t>
            </w:r>
          </w:p>
        </w:tc>
        <w:tc>
          <w:tcPr>
            <w:tcW w:w="473" w:type="pct"/>
            <w:vMerge/>
          </w:tcPr>
          <w:p w:rsidR="00CE43AA" w:rsidRPr="000D503E" w:rsidRDefault="00CE43AA" w:rsidP="007A09BA">
            <w:pPr>
              <w:jc w:val="center"/>
              <w:rPr>
                <w:sz w:val="18"/>
                <w:szCs w:val="18"/>
              </w:rPr>
            </w:pPr>
          </w:p>
        </w:tc>
      </w:tr>
      <w:tr w:rsidR="00CE43AA" w:rsidRPr="000D503E" w:rsidTr="00EC20A2">
        <w:trPr>
          <w:trHeight w:val="449"/>
        </w:trPr>
        <w:tc>
          <w:tcPr>
            <w:tcW w:w="167" w:type="pct"/>
            <w:vMerge w:val="restart"/>
          </w:tcPr>
          <w:p w:rsidR="00CE43AA" w:rsidRPr="000D503E" w:rsidRDefault="00CE43AA" w:rsidP="00494135">
            <w:pPr>
              <w:rPr>
                <w:sz w:val="18"/>
                <w:szCs w:val="18"/>
              </w:rPr>
            </w:pPr>
            <w:r>
              <w:rPr>
                <w:sz w:val="18"/>
                <w:szCs w:val="18"/>
              </w:rPr>
              <w:t>6</w:t>
            </w:r>
          </w:p>
        </w:tc>
        <w:tc>
          <w:tcPr>
            <w:tcW w:w="589" w:type="pct"/>
            <w:vMerge w:val="restart"/>
          </w:tcPr>
          <w:p w:rsidR="00CE43AA" w:rsidRPr="000D503E" w:rsidRDefault="00CE43AA" w:rsidP="00494135">
            <w:pPr>
              <w:rPr>
                <w:sz w:val="18"/>
                <w:szCs w:val="18"/>
              </w:rPr>
            </w:pPr>
            <w:r w:rsidRPr="000D503E">
              <w:rPr>
                <w:sz w:val="18"/>
                <w:szCs w:val="18"/>
              </w:rPr>
              <w:t>Gospodarka odpadami</w:t>
            </w:r>
          </w:p>
        </w:tc>
        <w:tc>
          <w:tcPr>
            <w:tcW w:w="631" w:type="pct"/>
          </w:tcPr>
          <w:p w:rsidR="00CE43AA" w:rsidRPr="000D503E" w:rsidRDefault="00CE43AA" w:rsidP="00494135">
            <w:pPr>
              <w:rPr>
                <w:sz w:val="18"/>
                <w:szCs w:val="18"/>
              </w:rPr>
            </w:pPr>
            <w:r>
              <w:rPr>
                <w:sz w:val="18"/>
                <w:szCs w:val="18"/>
              </w:rPr>
              <w:t>Osiągniecie poziomu odzysku</w:t>
            </w:r>
          </w:p>
        </w:tc>
        <w:tc>
          <w:tcPr>
            <w:tcW w:w="758" w:type="pct"/>
          </w:tcPr>
          <w:p w:rsidR="00CE43AA" w:rsidRPr="000D503E" w:rsidRDefault="00CE43AA" w:rsidP="00494135">
            <w:pPr>
              <w:rPr>
                <w:sz w:val="18"/>
                <w:szCs w:val="18"/>
              </w:rPr>
            </w:pPr>
            <w:r>
              <w:rPr>
                <w:sz w:val="18"/>
                <w:szCs w:val="18"/>
              </w:rPr>
              <w:t>Ilość przeszkolonych mieszkańców</w:t>
            </w:r>
          </w:p>
        </w:tc>
        <w:tc>
          <w:tcPr>
            <w:tcW w:w="1343" w:type="pct"/>
          </w:tcPr>
          <w:p w:rsidR="00CE43AA" w:rsidRPr="000D503E" w:rsidRDefault="00CE43AA" w:rsidP="00494135">
            <w:pPr>
              <w:rPr>
                <w:sz w:val="18"/>
                <w:szCs w:val="18"/>
              </w:rPr>
            </w:pPr>
            <w:r>
              <w:rPr>
                <w:sz w:val="18"/>
                <w:szCs w:val="18"/>
              </w:rPr>
              <w:t>Prawidłowa segregacja odpadów</w:t>
            </w:r>
          </w:p>
        </w:tc>
        <w:tc>
          <w:tcPr>
            <w:tcW w:w="1039" w:type="pct"/>
          </w:tcPr>
          <w:p w:rsidR="00CE43AA" w:rsidRPr="000D503E" w:rsidRDefault="00CE43AA" w:rsidP="007A09BA">
            <w:pPr>
              <w:jc w:val="center"/>
              <w:rPr>
                <w:sz w:val="18"/>
                <w:szCs w:val="18"/>
              </w:rPr>
            </w:pPr>
            <w:r>
              <w:rPr>
                <w:sz w:val="18"/>
                <w:szCs w:val="18"/>
              </w:rPr>
              <w:t>Edukacja mieszkańców w zakresie segregacji odpadów</w:t>
            </w:r>
          </w:p>
        </w:tc>
        <w:tc>
          <w:tcPr>
            <w:tcW w:w="473" w:type="pct"/>
          </w:tcPr>
          <w:p w:rsidR="00CE43AA" w:rsidRPr="000D503E" w:rsidRDefault="00CE43AA" w:rsidP="007A09BA">
            <w:pPr>
              <w:jc w:val="center"/>
              <w:rPr>
                <w:sz w:val="18"/>
                <w:szCs w:val="18"/>
              </w:rPr>
            </w:pPr>
            <w:r>
              <w:rPr>
                <w:sz w:val="18"/>
                <w:szCs w:val="18"/>
              </w:rPr>
              <w:t>ZUOK „Stary Las” Sp. z o.o.</w:t>
            </w:r>
          </w:p>
        </w:tc>
      </w:tr>
      <w:tr w:rsidR="00CE43AA" w:rsidRPr="000D503E" w:rsidTr="00494135">
        <w:trPr>
          <w:trHeight w:val="70"/>
        </w:trPr>
        <w:tc>
          <w:tcPr>
            <w:tcW w:w="167" w:type="pct"/>
            <w:vMerge/>
          </w:tcPr>
          <w:p w:rsidR="00CE43AA" w:rsidRPr="000D503E" w:rsidRDefault="00CE43AA" w:rsidP="00494135">
            <w:pPr>
              <w:rPr>
                <w:sz w:val="18"/>
                <w:szCs w:val="18"/>
              </w:rPr>
            </w:pPr>
          </w:p>
        </w:tc>
        <w:tc>
          <w:tcPr>
            <w:tcW w:w="589" w:type="pct"/>
            <w:vMerge/>
          </w:tcPr>
          <w:p w:rsidR="00CE43AA" w:rsidRPr="000D503E" w:rsidRDefault="00CE43AA" w:rsidP="00494135">
            <w:pPr>
              <w:rPr>
                <w:sz w:val="18"/>
                <w:szCs w:val="18"/>
              </w:rPr>
            </w:pPr>
          </w:p>
        </w:tc>
        <w:tc>
          <w:tcPr>
            <w:tcW w:w="631" w:type="pct"/>
          </w:tcPr>
          <w:p w:rsidR="00CE43AA" w:rsidRPr="000D503E" w:rsidRDefault="00CE43AA" w:rsidP="00EC20A2">
            <w:pPr>
              <w:rPr>
                <w:sz w:val="18"/>
                <w:szCs w:val="18"/>
              </w:rPr>
            </w:pPr>
            <w:r>
              <w:rPr>
                <w:sz w:val="18"/>
                <w:szCs w:val="18"/>
              </w:rPr>
              <w:t>Edukacja mieszkańców</w:t>
            </w:r>
          </w:p>
        </w:tc>
        <w:tc>
          <w:tcPr>
            <w:tcW w:w="758" w:type="pct"/>
          </w:tcPr>
          <w:p w:rsidR="00CE43AA" w:rsidRPr="000D503E" w:rsidRDefault="00CE43AA" w:rsidP="00EC20A2">
            <w:pPr>
              <w:rPr>
                <w:sz w:val="18"/>
                <w:szCs w:val="18"/>
              </w:rPr>
            </w:pPr>
            <w:r>
              <w:rPr>
                <w:sz w:val="18"/>
                <w:szCs w:val="18"/>
              </w:rPr>
              <w:t>Liczba zorganizowanych konkursów/akcji</w:t>
            </w:r>
          </w:p>
        </w:tc>
        <w:tc>
          <w:tcPr>
            <w:tcW w:w="1343" w:type="pct"/>
          </w:tcPr>
          <w:p w:rsidR="00CE43AA" w:rsidRPr="000D503E" w:rsidRDefault="00CE43AA" w:rsidP="00EC20A2">
            <w:pPr>
              <w:rPr>
                <w:sz w:val="18"/>
                <w:szCs w:val="18"/>
              </w:rPr>
            </w:pPr>
            <w:r>
              <w:rPr>
                <w:sz w:val="18"/>
                <w:szCs w:val="18"/>
              </w:rPr>
              <w:t xml:space="preserve">Informowanie mieszkańców o zagrożeniach związanych z wyrzucaniem śmieci do lasu/na ulicę  </w:t>
            </w:r>
          </w:p>
        </w:tc>
        <w:tc>
          <w:tcPr>
            <w:tcW w:w="1039" w:type="pct"/>
          </w:tcPr>
          <w:p w:rsidR="00CE43AA" w:rsidRDefault="00CE43AA" w:rsidP="007A09BA">
            <w:pPr>
              <w:jc w:val="center"/>
              <w:rPr>
                <w:sz w:val="18"/>
                <w:szCs w:val="18"/>
              </w:rPr>
            </w:pPr>
            <w:r>
              <w:rPr>
                <w:sz w:val="18"/>
                <w:szCs w:val="18"/>
              </w:rPr>
              <w:t>Akcja sprzątanie Świata/konkursy</w:t>
            </w:r>
          </w:p>
        </w:tc>
        <w:tc>
          <w:tcPr>
            <w:tcW w:w="473" w:type="pct"/>
          </w:tcPr>
          <w:p w:rsidR="00CE43AA" w:rsidRPr="000D503E" w:rsidRDefault="00CE43AA" w:rsidP="007A09BA">
            <w:pPr>
              <w:jc w:val="center"/>
              <w:rPr>
                <w:sz w:val="18"/>
                <w:szCs w:val="18"/>
              </w:rPr>
            </w:pPr>
            <w:r>
              <w:rPr>
                <w:sz w:val="18"/>
                <w:szCs w:val="18"/>
              </w:rPr>
              <w:t>UG</w:t>
            </w:r>
          </w:p>
        </w:tc>
      </w:tr>
      <w:tr w:rsidR="00CE43AA" w:rsidRPr="000D503E" w:rsidTr="00494135">
        <w:tc>
          <w:tcPr>
            <w:tcW w:w="167" w:type="pct"/>
          </w:tcPr>
          <w:p w:rsidR="00CE43AA" w:rsidRPr="000D503E" w:rsidRDefault="00CE43AA" w:rsidP="00494135">
            <w:pPr>
              <w:rPr>
                <w:sz w:val="18"/>
                <w:szCs w:val="18"/>
              </w:rPr>
            </w:pPr>
            <w:r>
              <w:rPr>
                <w:sz w:val="18"/>
                <w:szCs w:val="18"/>
              </w:rPr>
              <w:t>7</w:t>
            </w:r>
          </w:p>
        </w:tc>
        <w:tc>
          <w:tcPr>
            <w:tcW w:w="589" w:type="pct"/>
          </w:tcPr>
          <w:p w:rsidR="00CE43AA" w:rsidRPr="000D503E" w:rsidRDefault="00CE43AA" w:rsidP="00494135">
            <w:pPr>
              <w:rPr>
                <w:sz w:val="18"/>
                <w:szCs w:val="18"/>
              </w:rPr>
            </w:pPr>
            <w:r w:rsidRPr="000D503E">
              <w:rPr>
                <w:sz w:val="18"/>
                <w:szCs w:val="18"/>
              </w:rPr>
              <w:t>Zasoby przyrodnicze</w:t>
            </w:r>
            <w:r>
              <w:rPr>
                <w:sz w:val="18"/>
                <w:szCs w:val="18"/>
              </w:rPr>
              <w:t>, gleby</w:t>
            </w:r>
          </w:p>
        </w:tc>
        <w:tc>
          <w:tcPr>
            <w:tcW w:w="631" w:type="pct"/>
          </w:tcPr>
          <w:p w:rsidR="00CE43AA" w:rsidRPr="000D503E" w:rsidRDefault="00CE43AA" w:rsidP="00EC20A2">
            <w:pPr>
              <w:rPr>
                <w:sz w:val="18"/>
                <w:szCs w:val="18"/>
              </w:rPr>
            </w:pPr>
            <w:r>
              <w:rPr>
                <w:sz w:val="18"/>
                <w:szCs w:val="18"/>
              </w:rPr>
              <w:t>Utrzymywanie obszarów cennych przyrodniczo</w:t>
            </w:r>
          </w:p>
        </w:tc>
        <w:tc>
          <w:tcPr>
            <w:tcW w:w="758" w:type="pct"/>
          </w:tcPr>
          <w:p w:rsidR="00CE43AA" w:rsidRPr="000D503E" w:rsidRDefault="00CE43AA" w:rsidP="00EC20A2">
            <w:pPr>
              <w:rPr>
                <w:sz w:val="18"/>
                <w:szCs w:val="18"/>
              </w:rPr>
            </w:pPr>
            <w:r>
              <w:rPr>
                <w:sz w:val="18"/>
                <w:szCs w:val="18"/>
              </w:rPr>
              <w:t>Data uchwalenia Programu</w:t>
            </w:r>
            <w:r w:rsidR="00D61069">
              <w:rPr>
                <w:sz w:val="18"/>
                <w:szCs w:val="18"/>
              </w:rPr>
              <w:t xml:space="preserve"> Ochrony Przyrody</w:t>
            </w:r>
          </w:p>
        </w:tc>
        <w:tc>
          <w:tcPr>
            <w:tcW w:w="1343" w:type="pct"/>
          </w:tcPr>
          <w:p w:rsidR="00CE43AA" w:rsidRPr="000D503E" w:rsidRDefault="00CE43AA" w:rsidP="00EC20A2">
            <w:pPr>
              <w:rPr>
                <w:sz w:val="18"/>
                <w:szCs w:val="18"/>
              </w:rPr>
            </w:pPr>
            <w:r>
              <w:rPr>
                <w:sz w:val="18"/>
                <w:szCs w:val="18"/>
              </w:rPr>
              <w:t>Ochrona zasobów przyrodniczych/zrównoważony rozwój</w:t>
            </w:r>
          </w:p>
        </w:tc>
        <w:tc>
          <w:tcPr>
            <w:tcW w:w="1039" w:type="pct"/>
          </w:tcPr>
          <w:p w:rsidR="00CE43AA" w:rsidRPr="000D503E" w:rsidRDefault="00CE43AA" w:rsidP="007A09BA">
            <w:pPr>
              <w:jc w:val="center"/>
              <w:rPr>
                <w:sz w:val="18"/>
                <w:szCs w:val="18"/>
              </w:rPr>
            </w:pPr>
            <w:r>
              <w:rPr>
                <w:sz w:val="18"/>
                <w:szCs w:val="18"/>
              </w:rPr>
              <w:t>Utrzymywanie obszarów cennych przyrodniczo</w:t>
            </w:r>
          </w:p>
        </w:tc>
        <w:tc>
          <w:tcPr>
            <w:tcW w:w="473" w:type="pct"/>
          </w:tcPr>
          <w:p w:rsidR="00CE43AA" w:rsidRPr="000D503E" w:rsidRDefault="00CE43AA" w:rsidP="007A09BA">
            <w:pPr>
              <w:jc w:val="center"/>
              <w:rPr>
                <w:sz w:val="18"/>
                <w:szCs w:val="18"/>
              </w:rPr>
            </w:pPr>
            <w:r>
              <w:rPr>
                <w:sz w:val="18"/>
                <w:szCs w:val="18"/>
              </w:rPr>
              <w:t>Nadleśnictwo Kościerzyna</w:t>
            </w:r>
          </w:p>
        </w:tc>
      </w:tr>
    </w:tbl>
    <w:p w:rsidR="008F1AA2" w:rsidRPr="00CE43AA" w:rsidRDefault="00CE43AA" w:rsidP="00FF0FDA">
      <w:pPr>
        <w:rPr>
          <w:sz w:val="18"/>
          <w:szCs w:val="18"/>
        </w:rPr>
        <w:sectPr w:rsidR="008F1AA2" w:rsidRPr="00CE43AA" w:rsidSect="00017876">
          <w:pgSz w:w="16838" w:h="11906" w:orient="landscape"/>
          <w:pgMar w:top="1134" w:right="1134" w:bottom="1985" w:left="1134" w:header="709" w:footer="709" w:gutter="0"/>
          <w:cols w:space="708"/>
          <w:docGrid w:linePitch="360"/>
        </w:sectPr>
      </w:pPr>
      <w:r w:rsidRPr="00CE43AA">
        <w:rPr>
          <w:sz w:val="18"/>
          <w:szCs w:val="18"/>
        </w:rPr>
        <w:t>Źródło: Opracowanie własne</w:t>
      </w:r>
    </w:p>
    <w:p w:rsidR="008F1AA2" w:rsidRPr="008F1AA2" w:rsidRDefault="008F1AA2" w:rsidP="008F1AA2">
      <w:pPr>
        <w:pStyle w:val="Legenda"/>
        <w:keepNext/>
        <w:rPr>
          <w:color w:val="auto"/>
          <w:sz w:val="22"/>
          <w:szCs w:val="22"/>
        </w:rPr>
      </w:pPr>
      <w:bookmarkStart w:id="111" w:name="_Toc462224540"/>
      <w:r w:rsidRPr="008F1AA2">
        <w:rPr>
          <w:color w:val="auto"/>
          <w:sz w:val="22"/>
          <w:szCs w:val="22"/>
        </w:rPr>
        <w:lastRenderedPageBreak/>
        <w:t xml:space="preserve">Tabela </w:t>
      </w:r>
      <w:r w:rsidRPr="008F1AA2">
        <w:rPr>
          <w:color w:val="auto"/>
          <w:sz w:val="22"/>
          <w:szCs w:val="22"/>
        </w:rPr>
        <w:fldChar w:fldCharType="begin"/>
      </w:r>
      <w:r w:rsidRPr="008F1AA2">
        <w:rPr>
          <w:color w:val="auto"/>
          <w:sz w:val="22"/>
          <w:szCs w:val="22"/>
        </w:rPr>
        <w:instrText xml:space="preserve"> SEQ Tabela \* ARABIC </w:instrText>
      </w:r>
      <w:r w:rsidRPr="008F1AA2">
        <w:rPr>
          <w:color w:val="auto"/>
          <w:sz w:val="22"/>
          <w:szCs w:val="22"/>
        </w:rPr>
        <w:fldChar w:fldCharType="separate"/>
      </w:r>
      <w:r w:rsidR="007A09BA">
        <w:rPr>
          <w:noProof/>
          <w:color w:val="auto"/>
          <w:sz w:val="22"/>
          <w:szCs w:val="22"/>
        </w:rPr>
        <w:t>45</w:t>
      </w:r>
      <w:r w:rsidRPr="008F1AA2">
        <w:rPr>
          <w:color w:val="auto"/>
          <w:sz w:val="22"/>
          <w:szCs w:val="22"/>
        </w:rPr>
        <w:fldChar w:fldCharType="end"/>
      </w:r>
      <w:r w:rsidRPr="008F1AA2">
        <w:rPr>
          <w:color w:val="auto"/>
          <w:sz w:val="22"/>
          <w:szCs w:val="22"/>
        </w:rPr>
        <w:t xml:space="preserve"> Harmonogram realizacji zadań własnych wraz z ich finansowaniem</w:t>
      </w:r>
      <w:bookmarkEnd w:id="111"/>
    </w:p>
    <w:tbl>
      <w:tblPr>
        <w:tblStyle w:val="Tabela-Siatka"/>
        <w:tblW w:w="5000" w:type="pct"/>
        <w:tblLayout w:type="fixed"/>
        <w:tblLook w:val="04A0" w:firstRow="1" w:lastRow="0" w:firstColumn="1" w:lastColumn="0" w:noHBand="0" w:noVBand="1"/>
      </w:tblPr>
      <w:tblGrid>
        <w:gridCol w:w="535"/>
        <w:gridCol w:w="1650"/>
        <w:gridCol w:w="3877"/>
        <w:gridCol w:w="1416"/>
        <w:gridCol w:w="1133"/>
        <w:gridCol w:w="994"/>
        <w:gridCol w:w="991"/>
        <w:gridCol w:w="991"/>
        <w:gridCol w:w="1002"/>
        <w:gridCol w:w="2197"/>
      </w:tblGrid>
      <w:tr w:rsidR="008F1AA2" w:rsidRPr="00377006" w:rsidTr="00494135">
        <w:trPr>
          <w:tblHeader/>
        </w:trPr>
        <w:tc>
          <w:tcPr>
            <w:tcW w:w="181" w:type="pct"/>
            <w:vMerge w:val="restart"/>
            <w:shd w:val="clear" w:color="auto" w:fill="C4BC96" w:themeFill="background2" w:themeFillShade="BF"/>
            <w:vAlign w:val="center"/>
          </w:tcPr>
          <w:p w:rsidR="008F1AA2" w:rsidRPr="00377006" w:rsidRDefault="008F1AA2" w:rsidP="00494135">
            <w:pPr>
              <w:rPr>
                <w:b/>
                <w:sz w:val="18"/>
                <w:szCs w:val="18"/>
              </w:rPr>
            </w:pPr>
            <w:r w:rsidRPr="00377006">
              <w:rPr>
                <w:b/>
                <w:sz w:val="18"/>
                <w:szCs w:val="18"/>
              </w:rPr>
              <w:t>Lp.</w:t>
            </w:r>
          </w:p>
        </w:tc>
        <w:tc>
          <w:tcPr>
            <w:tcW w:w="558" w:type="pct"/>
            <w:vMerge w:val="restart"/>
            <w:shd w:val="clear" w:color="auto" w:fill="C4BC96" w:themeFill="background2" w:themeFillShade="BF"/>
            <w:vAlign w:val="center"/>
          </w:tcPr>
          <w:p w:rsidR="008F1AA2" w:rsidRPr="00377006" w:rsidRDefault="008F1AA2" w:rsidP="00494135">
            <w:pPr>
              <w:rPr>
                <w:b/>
                <w:sz w:val="18"/>
                <w:szCs w:val="18"/>
              </w:rPr>
            </w:pPr>
            <w:r w:rsidRPr="00377006">
              <w:rPr>
                <w:b/>
                <w:sz w:val="18"/>
                <w:szCs w:val="18"/>
              </w:rPr>
              <w:t>Obszar interwencji</w:t>
            </w:r>
          </w:p>
        </w:tc>
        <w:tc>
          <w:tcPr>
            <w:tcW w:w="1311" w:type="pct"/>
            <w:vMerge w:val="restart"/>
            <w:shd w:val="clear" w:color="auto" w:fill="C4BC96" w:themeFill="background2" w:themeFillShade="BF"/>
            <w:vAlign w:val="center"/>
          </w:tcPr>
          <w:p w:rsidR="008F1AA2" w:rsidRPr="00377006" w:rsidRDefault="008F1AA2" w:rsidP="00494135">
            <w:pPr>
              <w:jc w:val="center"/>
              <w:rPr>
                <w:b/>
                <w:sz w:val="18"/>
                <w:szCs w:val="18"/>
              </w:rPr>
            </w:pPr>
            <w:r w:rsidRPr="00377006">
              <w:rPr>
                <w:b/>
                <w:sz w:val="18"/>
                <w:szCs w:val="18"/>
              </w:rPr>
              <w:t>Zadanie</w:t>
            </w:r>
          </w:p>
        </w:tc>
        <w:tc>
          <w:tcPr>
            <w:tcW w:w="479" w:type="pct"/>
            <w:vMerge w:val="restart"/>
            <w:shd w:val="clear" w:color="auto" w:fill="C4BC96" w:themeFill="background2" w:themeFillShade="BF"/>
          </w:tcPr>
          <w:p w:rsidR="008F1AA2" w:rsidRPr="00377006" w:rsidRDefault="008F1AA2" w:rsidP="00494135">
            <w:pPr>
              <w:jc w:val="center"/>
              <w:rPr>
                <w:b/>
                <w:sz w:val="18"/>
                <w:szCs w:val="18"/>
              </w:rPr>
            </w:pPr>
            <w:r w:rsidRPr="00377006">
              <w:rPr>
                <w:b/>
                <w:sz w:val="18"/>
                <w:szCs w:val="18"/>
              </w:rPr>
              <w:t>Podmiot odpowiedzialny za zadanie</w:t>
            </w:r>
          </w:p>
        </w:tc>
        <w:tc>
          <w:tcPr>
            <w:tcW w:w="1728" w:type="pct"/>
            <w:gridSpan w:val="5"/>
            <w:shd w:val="clear" w:color="auto" w:fill="C4BC96" w:themeFill="background2" w:themeFillShade="BF"/>
            <w:vAlign w:val="center"/>
          </w:tcPr>
          <w:p w:rsidR="008F1AA2" w:rsidRPr="00377006" w:rsidRDefault="008F1AA2" w:rsidP="00494135">
            <w:pPr>
              <w:jc w:val="center"/>
              <w:rPr>
                <w:b/>
                <w:sz w:val="18"/>
                <w:szCs w:val="18"/>
              </w:rPr>
            </w:pPr>
            <w:r w:rsidRPr="00377006">
              <w:rPr>
                <w:b/>
                <w:sz w:val="18"/>
                <w:szCs w:val="18"/>
              </w:rPr>
              <w:t>Szacunkowe koszty zadania</w:t>
            </w:r>
            <w:r>
              <w:rPr>
                <w:b/>
                <w:sz w:val="18"/>
                <w:szCs w:val="18"/>
              </w:rPr>
              <w:t xml:space="preserve"> (zł)</w:t>
            </w:r>
          </w:p>
          <w:p w:rsidR="008F1AA2" w:rsidRPr="00377006" w:rsidRDefault="008F1AA2" w:rsidP="00494135">
            <w:pPr>
              <w:jc w:val="center"/>
              <w:rPr>
                <w:b/>
                <w:sz w:val="18"/>
                <w:szCs w:val="18"/>
              </w:rPr>
            </w:pPr>
          </w:p>
        </w:tc>
        <w:tc>
          <w:tcPr>
            <w:tcW w:w="743" w:type="pct"/>
            <w:vMerge w:val="restart"/>
            <w:shd w:val="clear" w:color="auto" w:fill="C4BC96" w:themeFill="background2" w:themeFillShade="BF"/>
          </w:tcPr>
          <w:p w:rsidR="008F1AA2" w:rsidRPr="00377006" w:rsidRDefault="008F1AA2" w:rsidP="00494135">
            <w:pPr>
              <w:jc w:val="center"/>
              <w:rPr>
                <w:b/>
                <w:sz w:val="18"/>
                <w:szCs w:val="18"/>
              </w:rPr>
            </w:pPr>
            <w:r w:rsidRPr="00377006">
              <w:rPr>
                <w:b/>
                <w:sz w:val="18"/>
                <w:szCs w:val="18"/>
              </w:rPr>
              <w:t>Źródła finansowania</w:t>
            </w:r>
          </w:p>
        </w:tc>
      </w:tr>
      <w:tr w:rsidR="008F1AA2" w:rsidRPr="00377006" w:rsidTr="00494135">
        <w:trPr>
          <w:tblHeader/>
        </w:trPr>
        <w:tc>
          <w:tcPr>
            <w:tcW w:w="181" w:type="pct"/>
            <w:vMerge/>
          </w:tcPr>
          <w:p w:rsidR="008F1AA2" w:rsidRPr="00377006" w:rsidRDefault="008F1AA2" w:rsidP="00494135">
            <w:pPr>
              <w:rPr>
                <w:sz w:val="18"/>
                <w:szCs w:val="18"/>
              </w:rPr>
            </w:pPr>
          </w:p>
        </w:tc>
        <w:tc>
          <w:tcPr>
            <w:tcW w:w="558" w:type="pct"/>
            <w:vMerge/>
          </w:tcPr>
          <w:p w:rsidR="008F1AA2" w:rsidRPr="00377006" w:rsidRDefault="008F1AA2" w:rsidP="00494135">
            <w:pPr>
              <w:rPr>
                <w:sz w:val="18"/>
                <w:szCs w:val="18"/>
              </w:rPr>
            </w:pPr>
          </w:p>
        </w:tc>
        <w:tc>
          <w:tcPr>
            <w:tcW w:w="1311" w:type="pct"/>
            <w:vMerge/>
          </w:tcPr>
          <w:p w:rsidR="008F1AA2" w:rsidRPr="00377006" w:rsidRDefault="008F1AA2" w:rsidP="00494135">
            <w:pPr>
              <w:rPr>
                <w:sz w:val="18"/>
                <w:szCs w:val="18"/>
              </w:rPr>
            </w:pPr>
          </w:p>
        </w:tc>
        <w:tc>
          <w:tcPr>
            <w:tcW w:w="479" w:type="pct"/>
            <w:vMerge/>
          </w:tcPr>
          <w:p w:rsidR="008F1AA2" w:rsidRPr="00377006" w:rsidRDefault="008F1AA2" w:rsidP="00494135">
            <w:pPr>
              <w:rPr>
                <w:sz w:val="18"/>
                <w:szCs w:val="18"/>
              </w:rPr>
            </w:pPr>
          </w:p>
        </w:tc>
        <w:tc>
          <w:tcPr>
            <w:tcW w:w="383" w:type="pct"/>
          </w:tcPr>
          <w:p w:rsidR="008F1AA2" w:rsidRPr="00377006" w:rsidRDefault="008F1AA2" w:rsidP="00494135">
            <w:pPr>
              <w:rPr>
                <w:sz w:val="18"/>
                <w:szCs w:val="18"/>
              </w:rPr>
            </w:pPr>
            <w:r w:rsidRPr="00377006">
              <w:rPr>
                <w:sz w:val="18"/>
                <w:szCs w:val="18"/>
              </w:rPr>
              <w:t>2016</w:t>
            </w:r>
          </w:p>
        </w:tc>
        <w:tc>
          <w:tcPr>
            <w:tcW w:w="336" w:type="pct"/>
          </w:tcPr>
          <w:p w:rsidR="008F1AA2" w:rsidRPr="00377006" w:rsidRDefault="008F1AA2" w:rsidP="00494135">
            <w:pPr>
              <w:rPr>
                <w:sz w:val="18"/>
                <w:szCs w:val="18"/>
              </w:rPr>
            </w:pPr>
            <w:r w:rsidRPr="00377006">
              <w:rPr>
                <w:sz w:val="18"/>
                <w:szCs w:val="18"/>
              </w:rPr>
              <w:t>2017</w:t>
            </w:r>
          </w:p>
        </w:tc>
        <w:tc>
          <w:tcPr>
            <w:tcW w:w="335" w:type="pct"/>
          </w:tcPr>
          <w:p w:rsidR="008F1AA2" w:rsidRPr="00377006" w:rsidRDefault="008F1AA2" w:rsidP="00494135">
            <w:pPr>
              <w:rPr>
                <w:sz w:val="18"/>
                <w:szCs w:val="18"/>
              </w:rPr>
            </w:pPr>
            <w:r w:rsidRPr="00377006">
              <w:rPr>
                <w:sz w:val="18"/>
                <w:szCs w:val="18"/>
              </w:rPr>
              <w:t>2018</w:t>
            </w:r>
          </w:p>
        </w:tc>
        <w:tc>
          <w:tcPr>
            <w:tcW w:w="335" w:type="pct"/>
          </w:tcPr>
          <w:p w:rsidR="008F1AA2" w:rsidRPr="00377006" w:rsidRDefault="008F1AA2" w:rsidP="00494135">
            <w:pPr>
              <w:rPr>
                <w:sz w:val="18"/>
                <w:szCs w:val="18"/>
              </w:rPr>
            </w:pPr>
            <w:r w:rsidRPr="00377006">
              <w:rPr>
                <w:sz w:val="18"/>
                <w:szCs w:val="18"/>
              </w:rPr>
              <w:t>2019</w:t>
            </w:r>
          </w:p>
        </w:tc>
        <w:tc>
          <w:tcPr>
            <w:tcW w:w="339" w:type="pct"/>
          </w:tcPr>
          <w:p w:rsidR="008F1AA2" w:rsidRPr="00377006" w:rsidRDefault="008F1AA2" w:rsidP="00494135">
            <w:pPr>
              <w:rPr>
                <w:sz w:val="18"/>
                <w:szCs w:val="18"/>
              </w:rPr>
            </w:pPr>
            <w:r w:rsidRPr="00377006">
              <w:rPr>
                <w:sz w:val="18"/>
                <w:szCs w:val="18"/>
              </w:rPr>
              <w:t>2020-2023</w:t>
            </w:r>
          </w:p>
        </w:tc>
        <w:tc>
          <w:tcPr>
            <w:tcW w:w="743" w:type="pct"/>
            <w:vMerge/>
          </w:tcPr>
          <w:p w:rsidR="008F1AA2" w:rsidRPr="00377006" w:rsidRDefault="008F1AA2" w:rsidP="00494135">
            <w:pPr>
              <w:rPr>
                <w:sz w:val="18"/>
                <w:szCs w:val="18"/>
              </w:rPr>
            </w:pPr>
          </w:p>
        </w:tc>
      </w:tr>
      <w:tr w:rsidR="00CE43AA" w:rsidRPr="00377006" w:rsidTr="00CE43AA">
        <w:tc>
          <w:tcPr>
            <w:tcW w:w="181" w:type="pct"/>
          </w:tcPr>
          <w:p w:rsidR="00CE43AA" w:rsidRPr="00377006" w:rsidRDefault="00CE43AA" w:rsidP="00494135">
            <w:pPr>
              <w:rPr>
                <w:sz w:val="18"/>
                <w:szCs w:val="18"/>
              </w:rPr>
            </w:pPr>
            <w:r w:rsidRPr="00377006">
              <w:rPr>
                <w:sz w:val="18"/>
                <w:szCs w:val="18"/>
              </w:rPr>
              <w:t>1.</w:t>
            </w:r>
          </w:p>
        </w:tc>
        <w:tc>
          <w:tcPr>
            <w:tcW w:w="558" w:type="pct"/>
          </w:tcPr>
          <w:p w:rsidR="00CE43AA" w:rsidRPr="00377006" w:rsidRDefault="00CE43AA" w:rsidP="00494135">
            <w:pPr>
              <w:rPr>
                <w:sz w:val="18"/>
                <w:szCs w:val="18"/>
              </w:rPr>
            </w:pPr>
            <w:r w:rsidRPr="00377006">
              <w:rPr>
                <w:sz w:val="18"/>
                <w:szCs w:val="18"/>
              </w:rPr>
              <w:t>Klimat i powietrze</w:t>
            </w:r>
          </w:p>
        </w:tc>
        <w:tc>
          <w:tcPr>
            <w:tcW w:w="1311" w:type="pct"/>
          </w:tcPr>
          <w:p w:rsidR="00CE43AA" w:rsidRPr="00377006" w:rsidRDefault="00CE43AA" w:rsidP="00494135">
            <w:pPr>
              <w:rPr>
                <w:sz w:val="18"/>
                <w:szCs w:val="18"/>
              </w:rPr>
            </w:pPr>
            <w:r w:rsidRPr="00377006">
              <w:rPr>
                <w:sz w:val="18"/>
                <w:szCs w:val="18"/>
              </w:rPr>
              <w:t>Program gospodarki niskoemisyjnej</w:t>
            </w:r>
          </w:p>
        </w:tc>
        <w:tc>
          <w:tcPr>
            <w:tcW w:w="479" w:type="pct"/>
          </w:tcPr>
          <w:p w:rsidR="00CE43AA" w:rsidRPr="00377006" w:rsidRDefault="00CE43AA" w:rsidP="00494135">
            <w:pPr>
              <w:rPr>
                <w:sz w:val="18"/>
                <w:szCs w:val="18"/>
              </w:rPr>
            </w:pPr>
            <w:r w:rsidRPr="00377006">
              <w:rPr>
                <w:sz w:val="18"/>
                <w:szCs w:val="18"/>
              </w:rPr>
              <w:t xml:space="preserve">UG </w:t>
            </w:r>
          </w:p>
        </w:tc>
        <w:tc>
          <w:tcPr>
            <w:tcW w:w="1728" w:type="pct"/>
            <w:gridSpan w:val="5"/>
            <w:vAlign w:val="center"/>
          </w:tcPr>
          <w:p w:rsidR="00CE43AA" w:rsidRPr="00377006" w:rsidRDefault="00CE43AA" w:rsidP="00CE43AA">
            <w:pPr>
              <w:jc w:val="center"/>
              <w:rPr>
                <w:sz w:val="18"/>
                <w:szCs w:val="18"/>
              </w:rPr>
            </w:pPr>
            <w:r>
              <w:rPr>
                <w:sz w:val="18"/>
                <w:szCs w:val="18"/>
              </w:rPr>
              <w:t>Brak danych</w:t>
            </w:r>
          </w:p>
        </w:tc>
        <w:tc>
          <w:tcPr>
            <w:tcW w:w="743" w:type="pct"/>
          </w:tcPr>
          <w:p w:rsidR="00CE43AA" w:rsidRPr="00377006" w:rsidRDefault="00CE43AA" w:rsidP="00494135">
            <w:pPr>
              <w:rPr>
                <w:sz w:val="18"/>
                <w:szCs w:val="18"/>
              </w:rPr>
            </w:pPr>
            <w:r>
              <w:rPr>
                <w:sz w:val="18"/>
                <w:szCs w:val="18"/>
              </w:rPr>
              <w:t>Środki własne UG</w:t>
            </w:r>
          </w:p>
        </w:tc>
      </w:tr>
      <w:tr w:rsidR="00CE43AA" w:rsidRPr="00377006" w:rsidTr="00CE43AA">
        <w:tc>
          <w:tcPr>
            <w:tcW w:w="181" w:type="pct"/>
          </w:tcPr>
          <w:p w:rsidR="00CE43AA" w:rsidRPr="00377006" w:rsidRDefault="00CE43AA" w:rsidP="00494135">
            <w:pPr>
              <w:rPr>
                <w:sz w:val="18"/>
                <w:szCs w:val="18"/>
              </w:rPr>
            </w:pPr>
            <w:r>
              <w:rPr>
                <w:sz w:val="18"/>
                <w:szCs w:val="18"/>
              </w:rPr>
              <w:t>2</w:t>
            </w:r>
            <w:r w:rsidRPr="00377006">
              <w:rPr>
                <w:sz w:val="18"/>
                <w:szCs w:val="18"/>
              </w:rPr>
              <w:t>.</w:t>
            </w:r>
          </w:p>
        </w:tc>
        <w:tc>
          <w:tcPr>
            <w:tcW w:w="558" w:type="pct"/>
          </w:tcPr>
          <w:p w:rsidR="00CE43AA" w:rsidRPr="00377006" w:rsidRDefault="00CE43AA" w:rsidP="00494135">
            <w:pPr>
              <w:rPr>
                <w:sz w:val="18"/>
                <w:szCs w:val="18"/>
              </w:rPr>
            </w:pPr>
            <w:r w:rsidRPr="00377006">
              <w:rPr>
                <w:sz w:val="18"/>
                <w:szCs w:val="18"/>
              </w:rPr>
              <w:t>Wody podziemne</w:t>
            </w:r>
          </w:p>
        </w:tc>
        <w:tc>
          <w:tcPr>
            <w:tcW w:w="1311" w:type="pct"/>
          </w:tcPr>
          <w:p w:rsidR="00CE43AA" w:rsidRPr="00377006" w:rsidRDefault="00CE43AA" w:rsidP="00494135">
            <w:pPr>
              <w:rPr>
                <w:sz w:val="18"/>
                <w:szCs w:val="18"/>
              </w:rPr>
            </w:pPr>
            <w:r w:rsidRPr="00377006">
              <w:rPr>
                <w:sz w:val="18"/>
                <w:szCs w:val="18"/>
              </w:rPr>
              <w:t>Monitoring pitnych wód podziemnych</w:t>
            </w:r>
          </w:p>
        </w:tc>
        <w:tc>
          <w:tcPr>
            <w:tcW w:w="479" w:type="pct"/>
          </w:tcPr>
          <w:p w:rsidR="00CE43AA" w:rsidRPr="00377006" w:rsidRDefault="00CE43AA" w:rsidP="00494135">
            <w:pPr>
              <w:rPr>
                <w:sz w:val="18"/>
                <w:szCs w:val="18"/>
              </w:rPr>
            </w:pPr>
            <w:r>
              <w:rPr>
                <w:sz w:val="18"/>
                <w:szCs w:val="18"/>
              </w:rPr>
              <w:t>PPIS</w:t>
            </w:r>
          </w:p>
        </w:tc>
        <w:tc>
          <w:tcPr>
            <w:tcW w:w="1728" w:type="pct"/>
            <w:gridSpan w:val="5"/>
            <w:vAlign w:val="center"/>
          </w:tcPr>
          <w:p w:rsidR="00CE43AA" w:rsidRPr="00377006" w:rsidRDefault="00CE43AA" w:rsidP="00CE43AA">
            <w:pPr>
              <w:jc w:val="center"/>
              <w:rPr>
                <w:sz w:val="18"/>
                <w:szCs w:val="18"/>
              </w:rPr>
            </w:pPr>
            <w:r>
              <w:rPr>
                <w:sz w:val="18"/>
                <w:szCs w:val="18"/>
              </w:rPr>
              <w:t>Brak danych</w:t>
            </w:r>
          </w:p>
        </w:tc>
        <w:tc>
          <w:tcPr>
            <w:tcW w:w="743" w:type="pct"/>
          </w:tcPr>
          <w:p w:rsidR="00CE43AA" w:rsidRPr="00377006" w:rsidRDefault="00CE43AA" w:rsidP="00494135">
            <w:pPr>
              <w:rPr>
                <w:sz w:val="18"/>
                <w:szCs w:val="18"/>
              </w:rPr>
            </w:pPr>
            <w:r>
              <w:rPr>
                <w:sz w:val="18"/>
                <w:szCs w:val="18"/>
              </w:rPr>
              <w:t>PSSE</w:t>
            </w:r>
          </w:p>
        </w:tc>
      </w:tr>
      <w:tr w:rsidR="00CE43AA" w:rsidRPr="00377006" w:rsidTr="00CE43AA">
        <w:tc>
          <w:tcPr>
            <w:tcW w:w="181" w:type="pct"/>
            <w:vMerge w:val="restart"/>
          </w:tcPr>
          <w:p w:rsidR="00CE43AA" w:rsidRPr="00377006" w:rsidRDefault="00CE43AA" w:rsidP="00494135">
            <w:pPr>
              <w:rPr>
                <w:sz w:val="18"/>
                <w:szCs w:val="18"/>
              </w:rPr>
            </w:pPr>
            <w:r w:rsidRPr="00377006">
              <w:rPr>
                <w:sz w:val="18"/>
                <w:szCs w:val="18"/>
              </w:rPr>
              <w:t>4.</w:t>
            </w:r>
          </w:p>
        </w:tc>
        <w:tc>
          <w:tcPr>
            <w:tcW w:w="558" w:type="pct"/>
            <w:vMerge w:val="restart"/>
          </w:tcPr>
          <w:p w:rsidR="00CE43AA" w:rsidRPr="00377006" w:rsidRDefault="00CE43AA" w:rsidP="00494135">
            <w:pPr>
              <w:rPr>
                <w:sz w:val="18"/>
                <w:szCs w:val="18"/>
              </w:rPr>
            </w:pPr>
            <w:r w:rsidRPr="00377006">
              <w:rPr>
                <w:sz w:val="18"/>
                <w:szCs w:val="18"/>
              </w:rPr>
              <w:t>Wody powierzchniowe</w:t>
            </w:r>
          </w:p>
        </w:tc>
        <w:tc>
          <w:tcPr>
            <w:tcW w:w="1311" w:type="pct"/>
          </w:tcPr>
          <w:p w:rsidR="00CE43AA" w:rsidRPr="00377006" w:rsidRDefault="00CE43AA" w:rsidP="00494135">
            <w:pPr>
              <w:rPr>
                <w:sz w:val="18"/>
                <w:szCs w:val="18"/>
              </w:rPr>
            </w:pPr>
            <w:r w:rsidRPr="00377006">
              <w:rPr>
                <w:sz w:val="18"/>
                <w:szCs w:val="18"/>
              </w:rPr>
              <w:t>Plan utrzymania wód</w:t>
            </w:r>
          </w:p>
        </w:tc>
        <w:tc>
          <w:tcPr>
            <w:tcW w:w="479" w:type="pct"/>
            <w:vMerge w:val="restart"/>
          </w:tcPr>
          <w:p w:rsidR="00CE43AA" w:rsidRPr="00377006" w:rsidRDefault="00CE43AA" w:rsidP="00D61069">
            <w:pPr>
              <w:rPr>
                <w:sz w:val="18"/>
                <w:szCs w:val="18"/>
              </w:rPr>
            </w:pPr>
            <w:proofErr w:type="spellStart"/>
            <w:r w:rsidRPr="00377006">
              <w:rPr>
                <w:sz w:val="18"/>
                <w:szCs w:val="18"/>
              </w:rPr>
              <w:t>ZM</w:t>
            </w:r>
            <w:r w:rsidR="00D61069">
              <w:rPr>
                <w:sz w:val="18"/>
                <w:szCs w:val="18"/>
              </w:rPr>
              <w:t>iUWWP</w:t>
            </w:r>
            <w:proofErr w:type="spellEnd"/>
            <w:r w:rsidR="00D61069">
              <w:rPr>
                <w:sz w:val="18"/>
                <w:szCs w:val="18"/>
              </w:rPr>
              <w:t>/ RZGW</w:t>
            </w:r>
          </w:p>
        </w:tc>
        <w:tc>
          <w:tcPr>
            <w:tcW w:w="1728" w:type="pct"/>
            <w:gridSpan w:val="5"/>
            <w:vMerge w:val="restart"/>
            <w:vAlign w:val="center"/>
          </w:tcPr>
          <w:p w:rsidR="00CE43AA" w:rsidRPr="00377006" w:rsidRDefault="00CE43AA" w:rsidP="00CE43AA">
            <w:pPr>
              <w:jc w:val="center"/>
              <w:rPr>
                <w:sz w:val="18"/>
                <w:szCs w:val="18"/>
              </w:rPr>
            </w:pPr>
            <w:r>
              <w:rPr>
                <w:sz w:val="18"/>
                <w:szCs w:val="18"/>
              </w:rPr>
              <w:t>Brak danych</w:t>
            </w:r>
          </w:p>
        </w:tc>
        <w:tc>
          <w:tcPr>
            <w:tcW w:w="743" w:type="pct"/>
            <w:vMerge w:val="restart"/>
          </w:tcPr>
          <w:p w:rsidR="00CE43AA" w:rsidRPr="00377006" w:rsidRDefault="00D61069" w:rsidP="00494135">
            <w:pPr>
              <w:rPr>
                <w:sz w:val="18"/>
                <w:szCs w:val="18"/>
              </w:rPr>
            </w:pPr>
            <w:r>
              <w:rPr>
                <w:sz w:val="18"/>
                <w:szCs w:val="18"/>
              </w:rPr>
              <w:t>Sejmik</w:t>
            </w:r>
            <w:r w:rsidR="00CE43AA" w:rsidRPr="00CE43AA">
              <w:rPr>
                <w:sz w:val="18"/>
                <w:szCs w:val="18"/>
              </w:rPr>
              <w:t xml:space="preserve"> Województwa Pomorskiego</w:t>
            </w:r>
            <w:r>
              <w:rPr>
                <w:sz w:val="18"/>
                <w:szCs w:val="18"/>
              </w:rPr>
              <w:t>, RZGW</w:t>
            </w:r>
          </w:p>
        </w:tc>
      </w:tr>
      <w:tr w:rsidR="00CE43AA" w:rsidRPr="00377006" w:rsidTr="00CE43AA">
        <w:tc>
          <w:tcPr>
            <w:tcW w:w="181" w:type="pct"/>
            <w:vMerge/>
          </w:tcPr>
          <w:p w:rsidR="00CE43AA" w:rsidRPr="00377006" w:rsidRDefault="00CE43AA" w:rsidP="00494135">
            <w:pPr>
              <w:rPr>
                <w:sz w:val="18"/>
                <w:szCs w:val="18"/>
              </w:rPr>
            </w:pPr>
          </w:p>
        </w:tc>
        <w:tc>
          <w:tcPr>
            <w:tcW w:w="558" w:type="pct"/>
            <w:vMerge/>
          </w:tcPr>
          <w:p w:rsidR="00CE43AA" w:rsidRPr="00377006" w:rsidRDefault="00CE43AA" w:rsidP="00494135">
            <w:pPr>
              <w:rPr>
                <w:sz w:val="18"/>
                <w:szCs w:val="18"/>
              </w:rPr>
            </w:pPr>
          </w:p>
        </w:tc>
        <w:tc>
          <w:tcPr>
            <w:tcW w:w="1311" w:type="pct"/>
          </w:tcPr>
          <w:p w:rsidR="00CE43AA" w:rsidRPr="00377006" w:rsidRDefault="00CE43AA" w:rsidP="00494135">
            <w:pPr>
              <w:rPr>
                <w:sz w:val="18"/>
                <w:szCs w:val="18"/>
              </w:rPr>
            </w:pPr>
            <w:r w:rsidRPr="00377006">
              <w:rPr>
                <w:sz w:val="18"/>
                <w:szCs w:val="18"/>
              </w:rPr>
              <w:t>Konserwacja wód</w:t>
            </w:r>
          </w:p>
        </w:tc>
        <w:tc>
          <w:tcPr>
            <w:tcW w:w="479" w:type="pct"/>
            <w:vMerge/>
          </w:tcPr>
          <w:p w:rsidR="00CE43AA" w:rsidRPr="00377006" w:rsidRDefault="00CE43AA" w:rsidP="00494135">
            <w:pPr>
              <w:rPr>
                <w:sz w:val="18"/>
                <w:szCs w:val="18"/>
              </w:rPr>
            </w:pPr>
          </w:p>
        </w:tc>
        <w:tc>
          <w:tcPr>
            <w:tcW w:w="1728" w:type="pct"/>
            <w:gridSpan w:val="5"/>
            <w:vMerge/>
          </w:tcPr>
          <w:p w:rsidR="00CE43AA" w:rsidRPr="00377006" w:rsidRDefault="00CE43AA" w:rsidP="00494135">
            <w:pPr>
              <w:rPr>
                <w:sz w:val="18"/>
                <w:szCs w:val="18"/>
              </w:rPr>
            </w:pPr>
          </w:p>
        </w:tc>
        <w:tc>
          <w:tcPr>
            <w:tcW w:w="743" w:type="pct"/>
            <w:vMerge/>
          </w:tcPr>
          <w:p w:rsidR="00CE43AA" w:rsidRPr="00377006" w:rsidRDefault="00CE43AA" w:rsidP="00494135">
            <w:pPr>
              <w:rPr>
                <w:sz w:val="18"/>
                <w:szCs w:val="18"/>
              </w:rPr>
            </w:pPr>
          </w:p>
        </w:tc>
      </w:tr>
      <w:tr w:rsidR="00CE43AA" w:rsidRPr="00377006" w:rsidTr="00CE43AA">
        <w:tc>
          <w:tcPr>
            <w:tcW w:w="181" w:type="pct"/>
            <w:vMerge w:val="restart"/>
          </w:tcPr>
          <w:p w:rsidR="00CE43AA" w:rsidRPr="00377006" w:rsidRDefault="00CE43AA" w:rsidP="00494135">
            <w:pPr>
              <w:rPr>
                <w:sz w:val="18"/>
                <w:szCs w:val="18"/>
              </w:rPr>
            </w:pPr>
            <w:r w:rsidRPr="00377006">
              <w:rPr>
                <w:sz w:val="18"/>
                <w:szCs w:val="18"/>
              </w:rPr>
              <w:t>5.</w:t>
            </w:r>
          </w:p>
        </w:tc>
        <w:tc>
          <w:tcPr>
            <w:tcW w:w="558" w:type="pct"/>
            <w:vMerge w:val="restart"/>
          </w:tcPr>
          <w:p w:rsidR="00CE43AA" w:rsidRPr="00377006" w:rsidRDefault="00CE43AA" w:rsidP="00494135">
            <w:pPr>
              <w:rPr>
                <w:sz w:val="18"/>
                <w:szCs w:val="18"/>
              </w:rPr>
            </w:pPr>
            <w:r w:rsidRPr="00377006">
              <w:rPr>
                <w:sz w:val="18"/>
                <w:szCs w:val="18"/>
              </w:rPr>
              <w:t>Gospodarka wodno-ściekowa</w:t>
            </w:r>
          </w:p>
        </w:tc>
        <w:tc>
          <w:tcPr>
            <w:tcW w:w="1311" w:type="pct"/>
          </w:tcPr>
          <w:p w:rsidR="00CE43AA" w:rsidRPr="00377006" w:rsidRDefault="00CE43AA" w:rsidP="00494135">
            <w:pPr>
              <w:tabs>
                <w:tab w:val="left" w:pos="1425"/>
              </w:tabs>
              <w:rPr>
                <w:bCs/>
                <w:sz w:val="18"/>
                <w:szCs w:val="18"/>
              </w:rPr>
            </w:pPr>
            <w:r>
              <w:rPr>
                <w:bCs/>
                <w:sz w:val="18"/>
                <w:szCs w:val="18"/>
              </w:rPr>
              <w:t>Budowa sieci wodociągowej Garczyn-Orle wraz z budową układu pompowego II stopnia</w:t>
            </w:r>
          </w:p>
        </w:tc>
        <w:tc>
          <w:tcPr>
            <w:tcW w:w="479" w:type="pct"/>
            <w:vMerge w:val="restart"/>
            <w:vAlign w:val="center"/>
          </w:tcPr>
          <w:p w:rsidR="00CE43AA" w:rsidRPr="00377006" w:rsidRDefault="00CE43AA" w:rsidP="00CE43AA">
            <w:pPr>
              <w:tabs>
                <w:tab w:val="left" w:pos="1425"/>
              </w:tabs>
              <w:jc w:val="center"/>
              <w:rPr>
                <w:sz w:val="18"/>
                <w:szCs w:val="18"/>
              </w:rPr>
            </w:pPr>
            <w:r>
              <w:rPr>
                <w:sz w:val="18"/>
                <w:szCs w:val="18"/>
              </w:rPr>
              <w:t>UG</w:t>
            </w:r>
          </w:p>
          <w:p w:rsidR="00CE43AA" w:rsidRPr="00377006" w:rsidRDefault="00CE43AA" w:rsidP="00CE43AA">
            <w:pPr>
              <w:snapToGrid w:val="0"/>
              <w:jc w:val="center"/>
              <w:rPr>
                <w:sz w:val="18"/>
                <w:szCs w:val="18"/>
              </w:rPr>
            </w:pPr>
          </w:p>
        </w:tc>
        <w:tc>
          <w:tcPr>
            <w:tcW w:w="383" w:type="pct"/>
            <w:vAlign w:val="center"/>
          </w:tcPr>
          <w:p w:rsidR="00CE43AA" w:rsidRPr="00377006" w:rsidRDefault="00CE43AA" w:rsidP="00CE43AA">
            <w:pPr>
              <w:jc w:val="center"/>
              <w:rPr>
                <w:sz w:val="18"/>
                <w:szCs w:val="18"/>
              </w:rPr>
            </w:pPr>
            <w:r>
              <w:rPr>
                <w:sz w:val="18"/>
                <w:szCs w:val="18"/>
              </w:rPr>
              <w:t>35 000</w:t>
            </w:r>
          </w:p>
        </w:tc>
        <w:tc>
          <w:tcPr>
            <w:tcW w:w="336" w:type="pct"/>
            <w:vAlign w:val="center"/>
          </w:tcPr>
          <w:p w:rsidR="00CE43AA" w:rsidRPr="00377006" w:rsidRDefault="00CE43AA" w:rsidP="00CE43AA">
            <w:pPr>
              <w:jc w:val="center"/>
              <w:rPr>
                <w:sz w:val="18"/>
                <w:szCs w:val="18"/>
              </w:rPr>
            </w:pPr>
            <w:r>
              <w:rPr>
                <w:sz w:val="18"/>
                <w:szCs w:val="18"/>
              </w:rPr>
              <w:t>290 000</w:t>
            </w:r>
          </w:p>
        </w:tc>
        <w:tc>
          <w:tcPr>
            <w:tcW w:w="335" w:type="pct"/>
            <w:vAlign w:val="center"/>
          </w:tcPr>
          <w:p w:rsidR="00CE43AA" w:rsidRPr="00377006" w:rsidRDefault="00CE43AA" w:rsidP="00CE43AA">
            <w:pPr>
              <w:jc w:val="center"/>
              <w:rPr>
                <w:sz w:val="18"/>
                <w:szCs w:val="18"/>
              </w:rPr>
            </w:pPr>
            <w:r>
              <w:rPr>
                <w:sz w:val="18"/>
                <w:szCs w:val="18"/>
              </w:rPr>
              <w:t>255 000</w:t>
            </w:r>
          </w:p>
        </w:tc>
        <w:tc>
          <w:tcPr>
            <w:tcW w:w="335" w:type="pct"/>
            <w:vAlign w:val="center"/>
          </w:tcPr>
          <w:p w:rsidR="00CE43AA" w:rsidRPr="00377006" w:rsidRDefault="00CE43AA" w:rsidP="00CE43AA">
            <w:pPr>
              <w:jc w:val="center"/>
              <w:rPr>
                <w:sz w:val="18"/>
                <w:szCs w:val="18"/>
              </w:rPr>
            </w:pPr>
            <w:r>
              <w:rPr>
                <w:sz w:val="18"/>
                <w:szCs w:val="18"/>
              </w:rPr>
              <w:t>-</w:t>
            </w:r>
          </w:p>
        </w:tc>
        <w:tc>
          <w:tcPr>
            <w:tcW w:w="339" w:type="pct"/>
            <w:vAlign w:val="center"/>
          </w:tcPr>
          <w:p w:rsidR="00CE43AA" w:rsidRPr="00377006" w:rsidRDefault="00CE43AA" w:rsidP="00CE43AA">
            <w:pPr>
              <w:jc w:val="center"/>
              <w:rPr>
                <w:sz w:val="18"/>
                <w:szCs w:val="18"/>
              </w:rPr>
            </w:pPr>
            <w:r>
              <w:rPr>
                <w:sz w:val="18"/>
                <w:szCs w:val="18"/>
              </w:rPr>
              <w:t>-</w:t>
            </w:r>
          </w:p>
        </w:tc>
        <w:tc>
          <w:tcPr>
            <w:tcW w:w="743" w:type="pct"/>
            <w:vMerge w:val="restart"/>
          </w:tcPr>
          <w:p w:rsidR="00CE43AA" w:rsidRPr="00377006" w:rsidRDefault="00CE43AA" w:rsidP="00EC20A2">
            <w:pPr>
              <w:rPr>
                <w:sz w:val="18"/>
                <w:szCs w:val="18"/>
              </w:rPr>
            </w:pPr>
            <w:r>
              <w:rPr>
                <w:sz w:val="18"/>
                <w:szCs w:val="18"/>
              </w:rPr>
              <w:t>Środki własne UG, środki zewnętrzne</w:t>
            </w:r>
          </w:p>
        </w:tc>
      </w:tr>
      <w:tr w:rsidR="00CE43AA" w:rsidRPr="00377006" w:rsidTr="00CE43AA">
        <w:tc>
          <w:tcPr>
            <w:tcW w:w="181" w:type="pct"/>
            <w:vMerge/>
          </w:tcPr>
          <w:p w:rsidR="00CE43AA" w:rsidRPr="00377006" w:rsidRDefault="00CE43AA" w:rsidP="00494135">
            <w:pPr>
              <w:rPr>
                <w:sz w:val="18"/>
                <w:szCs w:val="18"/>
              </w:rPr>
            </w:pPr>
          </w:p>
        </w:tc>
        <w:tc>
          <w:tcPr>
            <w:tcW w:w="558" w:type="pct"/>
            <w:vMerge/>
          </w:tcPr>
          <w:p w:rsidR="00CE43AA" w:rsidRPr="00377006" w:rsidRDefault="00CE43AA" w:rsidP="00494135">
            <w:pPr>
              <w:rPr>
                <w:sz w:val="18"/>
                <w:szCs w:val="18"/>
              </w:rPr>
            </w:pPr>
          </w:p>
        </w:tc>
        <w:tc>
          <w:tcPr>
            <w:tcW w:w="1311" w:type="pct"/>
          </w:tcPr>
          <w:p w:rsidR="00CE43AA" w:rsidRPr="00377006" w:rsidRDefault="00CE43AA" w:rsidP="00494135">
            <w:pPr>
              <w:snapToGrid w:val="0"/>
              <w:rPr>
                <w:rFonts w:eastAsia="Calibri" w:cs="Calibri"/>
                <w:bCs/>
                <w:sz w:val="18"/>
                <w:szCs w:val="18"/>
              </w:rPr>
            </w:pPr>
            <w:r>
              <w:rPr>
                <w:rFonts w:eastAsia="Calibri" w:cs="Calibri"/>
                <w:bCs/>
                <w:sz w:val="18"/>
                <w:szCs w:val="18"/>
              </w:rPr>
              <w:t>Przebudowa ujęcia w Lubieszynie</w:t>
            </w:r>
          </w:p>
        </w:tc>
        <w:tc>
          <w:tcPr>
            <w:tcW w:w="479" w:type="pct"/>
            <w:vMerge/>
            <w:vAlign w:val="center"/>
          </w:tcPr>
          <w:p w:rsidR="00CE43AA" w:rsidRPr="00377006" w:rsidRDefault="00CE43AA" w:rsidP="00CE43AA">
            <w:pPr>
              <w:snapToGrid w:val="0"/>
              <w:jc w:val="center"/>
              <w:rPr>
                <w:rFonts w:eastAsia="Calibri" w:cs="Calibri"/>
                <w:bCs/>
                <w:sz w:val="18"/>
                <w:szCs w:val="18"/>
              </w:rPr>
            </w:pPr>
          </w:p>
        </w:tc>
        <w:tc>
          <w:tcPr>
            <w:tcW w:w="383"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75 000</w:t>
            </w:r>
          </w:p>
        </w:tc>
        <w:tc>
          <w:tcPr>
            <w:tcW w:w="336"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w:t>
            </w:r>
          </w:p>
        </w:tc>
        <w:tc>
          <w:tcPr>
            <w:tcW w:w="335"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500 000</w:t>
            </w:r>
          </w:p>
        </w:tc>
        <w:tc>
          <w:tcPr>
            <w:tcW w:w="335"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500 000</w:t>
            </w:r>
          </w:p>
        </w:tc>
        <w:tc>
          <w:tcPr>
            <w:tcW w:w="339"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200 000</w:t>
            </w:r>
          </w:p>
        </w:tc>
        <w:tc>
          <w:tcPr>
            <w:tcW w:w="743" w:type="pct"/>
            <w:vMerge/>
          </w:tcPr>
          <w:p w:rsidR="00CE43AA" w:rsidRPr="00377006" w:rsidRDefault="00CE43AA" w:rsidP="00494135">
            <w:pPr>
              <w:rPr>
                <w:sz w:val="18"/>
                <w:szCs w:val="18"/>
              </w:rPr>
            </w:pPr>
          </w:p>
        </w:tc>
      </w:tr>
      <w:tr w:rsidR="00CE43AA" w:rsidRPr="00377006" w:rsidTr="00CE43AA">
        <w:tc>
          <w:tcPr>
            <w:tcW w:w="181" w:type="pct"/>
            <w:vMerge/>
          </w:tcPr>
          <w:p w:rsidR="00CE43AA" w:rsidRPr="00377006" w:rsidRDefault="00CE43AA" w:rsidP="00494135">
            <w:pPr>
              <w:rPr>
                <w:sz w:val="18"/>
                <w:szCs w:val="18"/>
              </w:rPr>
            </w:pPr>
          </w:p>
        </w:tc>
        <w:tc>
          <w:tcPr>
            <w:tcW w:w="558" w:type="pct"/>
            <w:vMerge/>
          </w:tcPr>
          <w:p w:rsidR="00CE43AA" w:rsidRPr="00377006" w:rsidRDefault="00CE43AA" w:rsidP="00494135">
            <w:pPr>
              <w:rPr>
                <w:sz w:val="18"/>
                <w:szCs w:val="18"/>
              </w:rPr>
            </w:pPr>
          </w:p>
        </w:tc>
        <w:tc>
          <w:tcPr>
            <w:tcW w:w="1311" w:type="pct"/>
          </w:tcPr>
          <w:p w:rsidR="00CE43AA" w:rsidRPr="00377006" w:rsidRDefault="00CE43AA" w:rsidP="00494135">
            <w:pPr>
              <w:snapToGrid w:val="0"/>
              <w:rPr>
                <w:sz w:val="18"/>
                <w:szCs w:val="18"/>
              </w:rPr>
            </w:pPr>
            <w:r>
              <w:rPr>
                <w:sz w:val="18"/>
                <w:szCs w:val="18"/>
              </w:rPr>
              <w:t>Przebudowa ujęć na terenie Gminy Liniewo</w:t>
            </w:r>
          </w:p>
        </w:tc>
        <w:tc>
          <w:tcPr>
            <w:tcW w:w="479" w:type="pct"/>
            <w:vMerge/>
            <w:vAlign w:val="center"/>
          </w:tcPr>
          <w:p w:rsidR="00CE43AA" w:rsidRPr="00377006" w:rsidRDefault="00CE43AA" w:rsidP="00CE43AA">
            <w:pPr>
              <w:snapToGrid w:val="0"/>
              <w:jc w:val="center"/>
              <w:rPr>
                <w:rFonts w:eastAsia="Calibri" w:cs="Calibri"/>
                <w:bCs/>
                <w:sz w:val="18"/>
                <w:szCs w:val="18"/>
              </w:rPr>
            </w:pPr>
          </w:p>
        </w:tc>
        <w:tc>
          <w:tcPr>
            <w:tcW w:w="383" w:type="pct"/>
            <w:vAlign w:val="center"/>
          </w:tcPr>
          <w:p w:rsidR="00CE43AA" w:rsidRPr="00377006" w:rsidRDefault="00CE43AA" w:rsidP="00CE43AA">
            <w:pPr>
              <w:snapToGrid w:val="0"/>
              <w:jc w:val="center"/>
              <w:rPr>
                <w:sz w:val="18"/>
                <w:szCs w:val="18"/>
              </w:rPr>
            </w:pPr>
            <w:r>
              <w:rPr>
                <w:rFonts w:eastAsia="Calibri" w:cs="Calibri"/>
                <w:bCs/>
                <w:sz w:val="18"/>
                <w:szCs w:val="18"/>
              </w:rPr>
              <w:t>45 000</w:t>
            </w:r>
          </w:p>
        </w:tc>
        <w:tc>
          <w:tcPr>
            <w:tcW w:w="336"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45 000</w:t>
            </w:r>
          </w:p>
        </w:tc>
        <w:tc>
          <w:tcPr>
            <w:tcW w:w="335"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45 000</w:t>
            </w:r>
          </w:p>
        </w:tc>
        <w:tc>
          <w:tcPr>
            <w:tcW w:w="335"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45 000</w:t>
            </w:r>
          </w:p>
        </w:tc>
        <w:tc>
          <w:tcPr>
            <w:tcW w:w="339"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45 000</w:t>
            </w:r>
          </w:p>
        </w:tc>
        <w:tc>
          <w:tcPr>
            <w:tcW w:w="743" w:type="pct"/>
            <w:vMerge/>
          </w:tcPr>
          <w:p w:rsidR="00CE43AA" w:rsidRPr="00377006" w:rsidRDefault="00CE43AA" w:rsidP="00494135">
            <w:pPr>
              <w:rPr>
                <w:sz w:val="18"/>
                <w:szCs w:val="18"/>
              </w:rPr>
            </w:pPr>
          </w:p>
        </w:tc>
      </w:tr>
      <w:tr w:rsidR="00CE43AA" w:rsidRPr="00377006" w:rsidTr="00CE43AA">
        <w:tc>
          <w:tcPr>
            <w:tcW w:w="181" w:type="pct"/>
            <w:vMerge/>
          </w:tcPr>
          <w:p w:rsidR="00CE43AA" w:rsidRPr="00377006" w:rsidRDefault="00CE43AA" w:rsidP="00494135">
            <w:pPr>
              <w:rPr>
                <w:sz w:val="18"/>
                <w:szCs w:val="18"/>
              </w:rPr>
            </w:pPr>
          </w:p>
        </w:tc>
        <w:tc>
          <w:tcPr>
            <w:tcW w:w="558" w:type="pct"/>
            <w:vMerge/>
          </w:tcPr>
          <w:p w:rsidR="00CE43AA" w:rsidRPr="00377006" w:rsidRDefault="00CE43AA" w:rsidP="00494135">
            <w:pPr>
              <w:rPr>
                <w:sz w:val="18"/>
                <w:szCs w:val="18"/>
              </w:rPr>
            </w:pPr>
          </w:p>
        </w:tc>
        <w:tc>
          <w:tcPr>
            <w:tcW w:w="1311" w:type="pct"/>
          </w:tcPr>
          <w:p w:rsidR="00CE43AA" w:rsidRPr="00377006" w:rsidRDefault="00CE43AA" w:rsidP="00494135">
            <w:pPr>
              <w:snapToGrid w:val="0"/>
              <w:rPr>
                <w:rFonts w:eastAsia="Calibri" w:cs="Calibri"/>
                <w:bCs/>
                <w:sz w:val="18"/>
                <w:szCs w:val="18"/>
              </w:rPr>
            </w:pPr>
            <w:r>
              <w:rPr>
                <w:rFonts w:eastAsia="Calibri" w:cs="Calibri"/>
                <w:bCs/>
                <w:sz w:val="18"/>
                <w:szCs w:val="18"/>
              </w:rPr>
              <w:t>Budowa sieci kanalizacyjnej w Lubieszynie</w:t>
            </w:r>
          </w:p>
        </w:tc>
        <w:tc>
          <w:tcPr>
            <w:tcW w:w="479" w:type="pct"/>
            <w:vMerge/>
            <w:vAlign w:val="center"/>
          </w:tcPr>
          <w:p w:rsidR="00CE43AA" w:rsidRPr="00377006" w:rsidRDefault="00CE43AA" w:rsidP="00CE43AA">
            <w:pPr>
              <w:snapToGrid w:val="0"/>
              <w:jc w:val="center"/>
              <w:rPr>
                <w:rFonts w:eastAsia="Calibri" w:cs="Calibri"/>
                <w:bCs/>
                <w:sz w:val="18"/>
                <w:szCs w:val="18"/>
              </w:rPr>
            </w:pPr>
          </w:p>
        </w:tc>
        <w:tc>
          <w:tcPr>
            <w:tcW w:w="383"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400 000</w:t>
            </w:r>
          </w:p>
        </w:tc>
        <w:tc>
          <w:tcPr>
            <w:tcW w:w="336"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1 200 000</w:t>
            </w:r>
          </w:p>
        </w:tc>
        <w:tc>
          <w:tcPr>
            <w:tcW w:w="335"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1 000 000</w:t>
            </w:r>
          </w:p>
        </w:tc>
        <w:tc>
          <w:tcPr>
            <w:tcW w:w="335"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1 000 000</w:t>
            </w:r>
          </w:p>
        </w:tc>
        <w:tc>
          <w:tcPr>
            <w:tcW w:w="339" w:type="pct"/>
            <w:vAlign w:val="center"/>
          </w:tcPr>
          <w:p w:rsidR="00CE43AA" w:rsidRPr="008F1AA2" w:rsidRDefault="00CE43AA" w:rsidP="00CE43AA">
            <w:pPr>
              <w:snapToGrid w:val="0"/>
              <w:jc w:val="center"/>
              <w:rPr>
                <w:rFonts w:eastAsia="Calibri" w:cs="Calibri"/>
                <w:bCs/>
                <w:sz w:val="18"/>
                <w:szCs w:val="18"/>
              </w:rPr>
            </w:pPr>
            <w:r w:rsidRPr="008F1AA2">
              <w:rPr>
                <w:rFonts w:eastAsia="Calibri" w:cs="Calibri"/>
                <w:bCs/>
                <w:sz w:val="18"/>
                <w:szCs w:val="18"/>
              </w:rPr>
              <w:t>400 000</w:t>
            </w:r>
          </w:p>
        </w:tc>
        <w:tc>
          <w:tcPr>
            <w:tcW w:w="743" w:type="pct"/>
            <w:vMerge/>
          </w:tcPr>
          <w:p w:rsidR="00CE43AA" w:rsidRPr="00377006" w:rsidRDefault="00CE43AA" w:rsidP="00494135">
            <w:pPr>
              <w:rPr>
                <w:sz w:val="18"/>
                <w:szCs w:val="18"/>
              </w:rPr>
            </w:pPr>
          </w:p>
        </w:tc>
      </w:tr>
      <w:tr w:rsidR="00CE43AA" w:rsidRPr="00377006" w:rsidTr="00CE43AA">
        <w:tc>
          <w:tcPr>
            <w:tcW w:w="181" w:type="pct"/>
            <w:vMerge/>
          </w:tcPr>
          <w:p w:rsidR="00CE43AA" w:rsidRPr="00377006" w:rsidRDefault="00CE43AA" w:rsidP="00494135">
            <w:pPr>
              <w:rPr>
                <w:sz w:val="18"/>
                <w:szCs w:val="18"/>
              </w:rPr>
            </w:pPr>
          </w:p>
        </w:tc>
        <w:tc>
          <w:tcPr>
            <w:tcW w:w="558" w:type="pct"/>
            <w:vMerge/>
          </w:tcPr>
          <w:p w:rsidR="00CE43AA" w:rsidRPr="00377006" w:rsidRDefault="00CE43AA" w:rsidP="00494135">
            <w:pPr>
              <w:rPr>
                <w:sz w:val="18"/>
                <w:szCs w:val="18"/>
              </w:rPr>
            </w:pPr>
          </w:p>
        </w:tc>
        <w:tc>
          <w:tcPr>
            <w:tcW w:w="1311" w:type="pct"/>
          </w:tcPr>
          <w:p w:rsidR="00CE43AA" w:rsidRPr="00377006" w:rsidRDefault="00CE43AA" w:rsidP="00494135">
            <w:pPr>
              <w:snapToGrid w:val="0"/>
              <w:rPr>
                <w:rFonts w:eastAsia="Calibri" w:cs="Calibri"/>
                <w:bCs/>
                <w:sz w:val="18"/>
                <w:szCs w:val="18"/>
              </w:rPr>
            </w:pPr>
            <w:r>
              <w:rPr>
                <w:rFonts w:eastAsia="Calibri" w:cs="Calibri"/>
                <w:bCs/>
                <w:sz w:val="18"/>
                <w:szCs w:val="18"/>
              </w:rPr>
              <w:t>Uporządkowanie gospodarki ściekowej w Dece</w:t>
            </w:r>
          </w:p>
        </w:tc>
        <w:tc>
          <w:tcPr>
            <w:tcW w:w="479" w:type="pct"/>
            <w:vMerge/>
            <w:vAlign w:val="center"/>
          </w:tcPr>
          <w:p w:rsidR="00CE43AA" w:rsidRPr="00377006" w:rsidRDefault="00CE43AA" w:rsidP="00CE43AA">
            <w:pPr>
              <w:snapToGrid w:val="0"/>
              <w:jc w:val="center"/>
              <w:rPr>
                <w:rFonts w:eastAsia="Calibri" w:cs="Calibri"/>
                <w:bCs/>
                <w:sz w:val="18"/>
                <w:szCs w:val="18"/>
              </w:rPr>
            </w:pPr>
          </w:p>
        </w:tc>
        <w:tc>
          <w:tcPr>
            <w:tcW w:w="383"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50 000</w:t>
            </w:r>
          </w:p>
        </w:tc>
        <w:tc>
          <w:tcPr>
            <w:tcW w:w="336"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125 000</w:t>
            </w:r>
          </w:p>
        </w:tc>
        <w:tc>
          <w:tcPr>
            <w:tcW w:w="335"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85 000</w:t>
            </w:r>
          </w:p>
        </w:tc>
        <w:tc>
          <w:tcPr>
            <w:tcW w:w="335" w:type="pct"/>
            <w:vAlign w:val="center"/>
          </w:tcPr>
          <w:p w:rsidR="00CE43AA" w:rsidRPr="00377006" w:rsidRDefault="00CE43AA" w:rsidP="00CE43AA">
            <w:pPr>
              <w:snapToGrid w:val="0"/>
              <w:jc w:val="center"/>
              <w:rPr>
                <w:rFonts w:eastAsia="Calibri" w:cs="Calibri"/>
                <w:bCs/>
                <w:sz w:val="18"/>
                <w:szCs w:val="18"/>
              </w:rPr>
            </w:pPr>
          </w:p>
        </w:tc>
        <w:tc>
          <w:tcPr>
            <w:tcW w:w="339" w:type="pct"/>
            <w:vAlign w:val="center"/>
          </w:tcPr>
          <w:p w:rsidR="00CE43AA" w:rsidRPr="00377006" w:rsidRDefault="00CE43AA" w:rsidP="00CE43AA">
            <w:pPr>
              <w:snapToGrid w:val="0"/>
              <w:jc w:val="center"/>
              <w:rPr>
                <w:rFonts w:eastAsia="Calibri" w:cs="Calibri"/>
                <w:b/>
                <w:bCs/>
                <w:sz w:val="18"/>
                <w:szCs w:val="18"/>
              </w:rPr>
            </w:pPr>
          </w:p>
        </w:tc>
        <w:tc>
          <w:tcPr>
            <w:tcW w:w="743" w:type="pct"/>
            <w:vMerge/>
          </w:tcPr>
          <w:p w:rsidR="00CE43AA" w:rsidRPr="00377006" w:rsidRDefault="00CE43AA" w:rsidP="00494135">
            <w:pPr>
              <w:rPr>
                <w:sz w:val="18"/>
                <w:szCs w:val="18"/>
              </w:rPr>
            </w:pPr>
          </w:p>
        </w:tc>
      </w:tr>
      <w:tr w:rsidR="00CE43AA" w:rsidRPr="00377006" w:rsidTr="00CE43AA">
        <w:tc>
          <w:tcPr>
            <w:tcW w:w="181" w:type="pct"/>
            <w:vMerge/>
          </w:tcPr>
          <w:p w:rsidR="00CE43AA" w:rsidRPr="00377006" w:rsidRDefault="00CE43AA" w:rsidP="00494135">
            <w:pPr>
              <w:rPr>
                <w:sz w:val="18"/>
                <w:szCs w:val="18"/>
              </w:rPr>
            </w:pPr>
          </w:p>
        </w:tc>
        <w:tc>
          <w:tcPr>
            <w:tcW w:w="558" w:type="pct"/>
            <w:vMerge/>
          </w:tcPr>
          <w:p w:rsidR="00CE43AA" w:rsidRPr="00377006" w:rsidRDefault="00CE43AA" w:rsidP="00494135">
            <w:pPr>
              <w:rPr>
                <w:sz w:val="18"/>
                <w:szCs w:val="18"/>
              </w:rPr>
            </w:pPr>
          </w:p>
        </w:tc>
        <w:tc>
          <w:tcPr>
            <w:tcW w:w="1311" w:type="pct"/>
          </w:tcPr>
          <w:p w:rsidR="00CE43AA" w:rsidRPr="00377006" w:rsidRDefault="00CE43AA" w:rsidP="00494135">
            <w:pPr>
              <w:snapToGrid w:val="0"/>
              <w:rPr>
                <w:rFonts w:eastAsia="Calibri" w:cs="Calibri"/>
                <w:bCs/>
                <w:sz w:val="18"/>
                <w:szCs w:val="18"/>
              </w:rPr>
            </w:pPr>
            <w:r>
              <w:rPr>
                <w:rFonts w:eastAsia="Calibri" w:cs="Calibri"/>
                <w:bCs/>
                <w:sz w:val="18"/>
                <w:szCs w:val="18"/>
              </w:rPr>
              <w:t>Przebudowa pompowni na terenie Gminy Liniewo</w:t>
            </w:r>
          </w:p>
        </w:tc>
        <w:tc>
          <w:tcPr>
            <w:tcW w:w="479" w:type="pct"/>
            <w:vMerge/>
            <w:vAlign w:val="center"/>
          </w:tcPr>
          <w:p w:rsidR="00CE43AA" w:rsidRPr="00377006" w:rsidRDefault="00CE43AA" w:rsidP="00CE43AA">
            <w:pPr>
              <w:snapToGrid w:val="0"/>
              <w:jc w:val="center"/>
              <w:rPr>
                <w:rFonts w:eastAsia="Calibri" w:cs="Calibri"/>
                <w:bCs/>
                <w:sz w:val="18"/>
                <w:szCs w:val="18"/>
              </w:rPr>
            </w:pPr>
          </w:p>
        </w:tc>
        <w:tc>
          <w:tcPr>
            <w:tcW w:w="383" w:type="pct"/>
            <w:vAlign w:val="center"/>
          </w:tcPr>
          <w:p w:rsidR="00CE43AA" w:rsidRPr="00377006" w:rsidRDefault="00CE43AA" w:rsidP="00CE43AA">
            <w:pPr>
              <w:snapToGrid w:val="0"/>
              <w:jc w:val="center"/>
              <w:rPr>
                <w:sz w:val="18"/>
                <w:szCs w:val="18"/>
              </w:rPr>
            </w:pPr>
            <w:r>
              <w:rPr>
                <w:rFonts w:eastAsia="Calibri" w:cs="Calibri"/>
                <w:bCs/>
                <w:sz w:val="18"/>
                <w:szCs w:val="18"/>
              </w:rPr>
              <w:t>45 000</w:t>
            </w:r>
          </w:p>
        </w:tc>
        <w:tc>
          <w:tcPr>
            <w:tcW w:w="336"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45 000</w:t>
            </w:r>
          </w:p>
        </w:tc>
        <w:tc>
          <w:tcPr>
            <w:tcW w:w="335"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45 000</w:t>
            </w:r>
          </w:p>
        </w:tc>
        <w:tc>
          <w:tcPr>
            <w:tcW w:w="335"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45 000</w:t>
            </w:r>
          </w:p>
        </w:tc>
        <w:tc>
          <w:tcPr>
            <w:tcW w:w="339" w:type="pct"/>
            <w:vAlign w:val="center"/>
          </w:tcPr>
          <w:p w:rsidR="00CE43AA" w:rsidRPr="00377006" w:rsidRDefault="00CE43AA" w:rsidP="00CE43AA">
            <w:pPr>
              <w:snapToGrid w:val="0"/>
              <w:jc w:val="center"/>
              <w:rPr>
                <w:rFonts w:eastAsia="Calibri" w:cs="Calibri"/>
                <w:bCs/>
                <w:sz w:val="18"/>
                <w:szCs w:val="18"/>
              </w:rPr>
            </w:pPr>
            <w:r>
              <w:rPr>
                <w:rFonts w:eastAsia="Calibri" w:cs="Calibri"/>
                <w:bCs/>
                <w:sz w:val="18"/>
                <w:szCs w:val="18"/>
              </w:rPr>
              <w:t>45 000</w:t>
            </w:r>
          </w:p>
        </w:tc>
        <w:tc>
          <w:tcPr>
            <w:tcW w:w="743" w:type="pct"/>
            <w:vMerge/>
          </w:tcPr>
          <w:p w:rsidR="00CE43AA" w:rsidRPr="00377006" w:rsidRDefault="00CE43AA" w:rsidP="00494135">
            <w:pPr>
              <w:rPr>
                <w:sz w:val="18"/>
                <w:szCs w:val="18"/>
              </w:rPr>
            </w:pPr>
          </w:p>
        </w:tc>
      </w:tr>
      <w:tr w:rsidR="00CE43AA" w:rsidRPr="00377006" w:rsidTr="00494135">
        <w:tc>
          <w:tcPr>
            <w:tcW w:w="181" w:type="pct"/>
            <w:vMerge w:val="restart"/>
          </w:tcPr>
          <w:p w:rsidR="00CE43AA" w:rsidRPr="00377006" w:rsidRDefault="00CE43AA" w:rsidP="00494135">
            <w:pPr>
              <w:rPr>
                <w:sz w:val="18"/>
                <w:szCs w:val="18"/>
              </w:rPr>
            </w:pPr>
            <w:r w:rsidRPr="00377006">
              <w:rPr>
                <w:sz w:val="18"/>
                <w:szCs w:val="18"/>
              </w:rPr>
              <w:t>6.</w:t>
            </w:r>
          </w:p>
        </w:tc>
        <w:tc>
          <w:tcPr>
            <w:tcW w:w="558" w:type="pct"/>
            <w:vMerge w:val="restart"/>
          </w:tcPr>
          <w:p w:rsidR="00CE43AA" w:rsidRPr="00377006" w:rsidRDefault="00CE43AA" w:rsidP="00494135">
            <w:pPr>
              <w:rPr>
                <w:sz w:val="18"/>
                <w:szCs w:val="18"/>
              </w:rPr>
            </w:pPr>
            <w:r w:rsidRPr="00377006">
              <w:rPr>
                <w:sz w:val="18"/>
                <w:szCs w:val="18"/>
              </w:rPr>
              <w:t>Gospodarka odpadami</w:t>
            </w:r>
          </w:p>
        </w:tc>
        <w:tc>
          <w:tcPr>
            <w:tcW w:w="1311" w:type="pct"/>
          </w:tcPr>
          <w:p w:rsidR="00CE43AA" w:rsidRPr="00377006" w:rsidRDefault="00CE43AA" w:rsidP="00494135">
            <w:pPr>
              <w:rPr>
                <w:sz w:val="18"/>
                <w:szCs w:val="18"/>
              </w:rPr>
            </w:pPr>
            <w:r w:rsidRPr="00377006">
              <w:rPr>
                <w:sz w:val="18"/>
                <w:szCs w:val="18"/>
              </w:rPr>
              <w:t>Edukacja mieszkańców Regionu Południowego w zakresie segregacji odpadów</w:t>
            </w:r>
          </w:p>
        </w:tc>
        <w:tc>
          <w:tcPr>
            <w:tcW w:w="479" w:type="pct"/>
          </w:tcPr>
          <w:p w:rsidR="00CE43AA" w:rsidRPr="00377006" w:rsidRDefault="00CE43AA" w:rsidP="00494135">
            <w:pPr>
              <w:rPr>
                <w:sz w:val="18"/>
                <w:szCs w:val="18"/>
              </w:rPr>
            </w:pPr>
            <w:r w:rsidRPr="00377006">
              <w:rPr>
                <w:sz w:val="18"/>
                <w:szCs w:val="18"/>
              </w:rPr>
              <w:t>ZUOK Stary Las Sp. z o.o. w partnerstwie ze  ZG Wierzyca</w:t>
            </w:r>
          </w:p>
        </w:tc>
        <w:tc>
          <w:tcPr>
            <w:tcW w:w="383" w:type="pct"/>
          </w:tcPr>
          <w:p w:rsidR="00CE43AA" w:rsidRPr="00377006" w:rsidRDefault="00CE43AA" w:rsidP="00494135">
            <w:pPr>
              <w:rPr>
                <w:sz w:val="18"/>
                <w:szCs w:val="18"/>
              </w:rPr>
            </w:pPr>
            <w:r w:rsidRPr="00377006">
              <w:rPr>
                <w:sz w:val="18"/>
                <w:szCs w:val="18"/>
              </w:rPr>
              <w:t>120 000</w:t>
            </w:r>
          </w:p>
        </w:tc>
        <w:tc>
          <w:tcPr>
            <w:tcW w:w="336" w:type="pct"/>
          </w:tcPr>
          <w:p w:rsidR="00CE43AA" w:rsidRPr="00377006" w:rsidRDefault="00CE43AA" w:rsidP="00494135">
            <w:pPr>
              <w:rPr>
                <w:sz w:val="18"/>
                <w:szCs w:val="18"/>
              </w:rPr>
            </w:pPr>
            <w:r>
              <w:rPr>
                <w:sz w:val="18"/>
                <w:szCs w:val="18"/>
              </w:rPr>
              <w:t>-</w:t>
            </w:r>
          </w:p>
        </w:tc>
        <w:tc>
          <w:tcPr>
            <w:tcW w:w="335" w:type="pct"/>
          </w:tcPr>
          <w:p w:rsidR="00CE43AA" w:rsidRPr="00377006" w:rsidRDefault="00CE43AA" w:rsidP="00494135">
            <w:pPr>
              <w:rPr>
                <w:sz w:val="18"/>
                <w:szCs w:val="18"/>
              </w:rPr>
            </w:pPr>
            <w:r>
              <w:rPr>
                <w:sz w:val="18"/>
                <w:szCs w:val="18"/>
              </w:rPr>
              <w:t>-</w:t>
            </w:r>
          </w:p>
        </w:tc>
        <w:tc>
          <w:tcPr>
            <w:tcW w:w="335" w:type="pct"/>
          </w:tcPr>
          <w:p w:rsidR="00CE43AA" w:rsidRPr="00377006" w:rsidRDefault="00CE43AA" w:rsidP="00494135">
            <w:pPr>
              <w:rPr>
                <w:sz w:val="18"/>
                <w:szCs w:val="18"/>
              </w:rPr>
            </w:pPr>
            <w:r>
              <w:rPr>
                <w:sz w:val="18"/>
                <w:szCs w:val="18"/>
              </w:rPr>
              <w:t>-</w:t>
            </w:r>
          </w:p>
        </w:tc>
        <w:tc>
          <w:tcPr>
            <w:tcW w:w="339" w:type="pct"/>
          </w:tcPr>
          <w:p w:rsidR="00CE43AA" w:rsidRPr="00377006" w:rsidRDefault="00CE43AA" w:rsidP="00494135">
            <w:pPr>
              <w:rPr>
                <w:sz w:val="18"/>
                <w:szCs w:val="18"/>
              </w:rPr>
            </w:pPr>
            <w:r>
              <w:rPr>
                <w:sz w:val="18"/>
                <w:szCs w:val="18"/>
              </w:rPr>
              <w:t>-</w:t>
            </w:r>
          </w:p>
        </w:tc>
        <w:tc>
          <w:tcPr>
            <w:tcW w:w="743" w:type="pct"/>
          </w:tcPr>
          <w:p w:rsidR="00CE43AA" w:rsidRPr="00377006" w:rsidRDefault="00CE43AA" w:rsidP="00494135">
            <w:pPr>
              <w:rPr>
                <w:sz w:val="18"/>
                <w:szCs w:val="18"/>
              </w:rPr>
            </w:pPr>
            <w:proofErr w:type="spellStart"/>
            <w:r w:rsidRPr="00377006">
              <w:rPr>
                <w:sz w:val="18"/>
                <w:szCs w:val="18"/>
              </w:rPr>
              <w:t>WFOŚiGW</w:t>
            </w:r>
            <w:proofErr w:type="spellEnd"/>
            <w:r w:rsidRPr="00377006">
              <w:rPr>
                <w:sz w:val="18"/>
                <w:szCs w:val="18"/>
              </w:rPr>
              <w:t xml:space="preserve"> w Gdańsku</w:t>
            </w:r>
          </w:p>
        </w:tc>
      </w:tr>
      <w:tr w:rsidR="00CE43AA" w:rsidRPr="00377006" w:rsidTr="00CE43AA">
        <w:tc>
          <w:tcPr>
            <w:tcW w:w="181" w:type="pct"/>
            <w:vMerge/>
          </w:tcPr>
          <w:p w:rsidR="00CE43AA" w:rsidRPr="00377006" w:rsidRDefault="00CE43AA" w:rsidP="00494135">
            <w:pPr>
              <w:rPr>
                <w:sz w:val="18"/>
                <w:szCs w:val="18"/>
              </w:rPr>
            </w:pPr>
          </w:p>
        </w:tc>
        <w:tc>
          <w:tcPr>
            <w:tcW w:w="558" w:type="pct"/>
            <w:vMerge/>
          </w:tcPr>
          <w:p w:rsidR="00CE43AA" w:rsidRPr="00377006" w:rsidRDefault="00CE43AA" w:rsidP="00494135">
            <w:pPr>
              <w:rPr>
                <w:sz w:val="18"/>
                <w:szCs w:val="18"/>
              </w:rPr>
            </w:pPr>
          </w:p>
        </w:tc>
        <w:tc>
          <w:tcPr>
            <w:tcW w:w="1311" w:type="pct"/>
          </w:tcPr>
          <w:p w:rsidR="00CE43AA" w:rsidRPr="00377006" w:rsidRDefault="00CE43AA" w:rsidP="00494135">
            <w:pPr>
              <w:rPr>
                <w:sz w:val="18"/>
                <w:szCs w:val="18"/>
              </w:rPr>
            </w:pPr>
            <w:r>
              <w:rPr>
                <w:sz w:val="18"/>
                <w:szCs w:val="18"/>
              </w:rPr>
              <w:t>Utylizacja wyrobów zawierających azbest</w:t>
            </w:r>
          </w:p>
        </w:tc>
        <w:tc>
          <w:tcPr>
            <w:tcW w:w="479" w:type="pct"/>
          </w:tcPr>
          <w:p w:rsidR="00CE43AA" w:rsidRPr="00377006" w:rsidRDefault="00CE43AA" w:rsidP="00494135">
            <w:pPr>
              <w:rPr>
                <w:sz w:val="18"/>
                <w:szCs w:val="18"/>
              </w:rPr>
            </w:pPr>
            <w:r>
              <w:rPr>
                <w:sz w:val="18"/>
                <w:szCs w:val="18"/>
              </w:rPr>
              <w:t>UG</w:t>
            </w:r>
          </w:p>
        </w:tc>
        <w:tc>
          <w:tcPr>
            <w:tcW w:w="1728" w:type="pct"/>
            <w:gridSpan w:val="5"/>
            <w:vAlign w:val="center"/>
          </w:tcPr>
          <w:p w:rsidR="00CE43AA" w:rsidRPr="00377006" w:rsidRDefault="00CE43AA" w:rsidP="00CE43AA">
            <w:pPr>
              <w:jc w:val="center"/>
              <w:rPr>
                <w:sz w:val="18"/>
                <w:szCs w:val="18"/>
              </w:rPr>
            </w:pPr>
            <w:r>
              <w:rPr>
                <w:sz w:val="18"/>
                <w:szCs w:val="18"/>
              </w:rPr>
              <w:t>Brak danych</w:t>
            </w:r>
          </w:p>
        </w:tc>
        <w:tc>
          <w:tcPr>
            <w:tcW w:w="743" w:type="pct"/>
          </w:tcPr>
          <w:p w:rsidR="00CE43AA" w:rsidRPr="00377006" w:rsidRDefault="00CE43AA" w:rsidP="00494135">
            <w:pPr>
              <w:rPr>
                <w:sz w:val="18"/>
                <w:szCs w:val="18"/>
              </w:rPr>
            </w:pPr>
            <w:proofErr w:type="spellStart"/>
            <w:r>
              <w:rPr>
                <w:sz w:val="18"/>
                <w:szCs w:val="18"/>
              </w:rPr>
              <w:t>WFOŚiGW</w:t>
            </w:r>
            <w:proofErr w:type="spellEnd"/>
            <w:r>
              <w:rPr>
                <w:sz w:val="18"/>
                <w:szCs w:val="18"/>
              </w:rPr>
              <w:t>/</w:t>
            </w:r>
            <w:proofErr w:type="spellStart"/>
            <w:r>
              <w:rPr>
                <w:sz w:val="18"/>
                <w:szCs w:val="18"/>
              </w:rPr>
              <w:t>NFOSiGW</w:t>
            </w:r>
            <w:proofErr w:type="spellEnd"/>
            <w:r>
              <w:rPr>
                <w:sz w:val="18"/>
                <w:szCs w:val="18"/>
              </w:rPr>
              <w:t xml:space="preserve"> 65 %</w:t>
            </w:r>
          </w:p>
        </w:tc>
      </w:tr>
      <w:tr w:rsidR="00CE43AA" w:rsidRPr="00377006" w:rsidTr="00CE43AA">
        <w:tc>
          <w:tcPr>
            <w:tcW w:w="181" w:type="pct"/>
          </w:tcPr>
          <w:p w:rsidR="00CE43AA" w:rsidRPr="00377006" w:rsidRDefault="00CE43AA" w:rsidP="00494135">
            <w:pPr>
              <w:rPr>
                <w:sz w:val="18"/>
                <w:szCs w:val="18"/>
              </w:rPr>
            </w:pPr>
            <w:r w:rsidRPr="00377006">
              <w:rPr>
                <w:sz w:val="18"/>
                <w:szCs w:val="18"/>
              </w:rPr>
              <w:t>7.</w:t>
            </w:r>
          </w:p>
        </w:tc>
        <w:tc>
          <w:tcPr>
            <w:tcW w:w="558" w:type="pct"/>
          </w:tcPr>
          <w:p w:rsidR="00CE43AA" w:rsidRPr="00377006" w:rsidRDefault="00CE43AA" w:rsidP="00494135">
            <w:pPr>
              <w:rPr>
                <w:sz w:val="18"/>
                <w:szCs w:val="18"/>
              </w:rPr>
            </w:pPr>
            <w:r w:rsidRPr="00377006">
              <w:rPr>
                <w:sz w:val="18"/>
                <w:szCs w:val="18"/>
              </w:rPr>
              <w:t>Zasoby przyrodnicze</w:t>
            </w:r>
          </w:p>
        </w:tc>
        <w:tc>
          <w:tcPr>
            <w:tcW w:w="1311" w:type="pct"/>
          </w:tcPr>
          <w:p w:rsidR="00CE43AA" w:rsidRPr="00377006" w:rsidRDefault="00CE43AA" w:rsidP="00494135">
            <w:pPr>
              <w:rPr>
                <w:sz w:val="18"/>
                <w:szCs w:val="18"/>
              </w:rPr>
            </w:pPr>
            <w:r>
              <w:rPr>
                <w:sz w:val="18"/>
                <w:szCs w:val="18"/>
              </w:rPr>
              <w:t>Przygotowanie i przyjęcie programu ochrony pr</w:t>
            </w:r>
            <w:r w:rsidR="000B78A9">
              <w:rPr>
                <w:sz w:val="18"/>
                <w:szCs w:val="18"/>
              </w:rPr>
              <w:t>zyrody Nadleśnictwa Kościerzyna,</w:t>
            </w:r>
            <w:bookmarkStart w:id="112" w:name="_GoBack"/>
            <w:bookmarkEnd w:id="112"/>
            <w:r>
              <w:rPr>
                <w:sz w:val="18"/>
                <w:szCs w:val="18"/>
              </w:rPr>
              <w:br/>
              <w:t>Planu Urządzania Lasów</w:t>
            </w:r>
          </w:p>
        </w:tc>
        <w:tc>
          <w:tcPr>
            <w:tcW w:w="479" w:type="pct"/>
          </w:tcPr>
          <w:p w:rsidR="00CE43AA" w:rsidRPr="00377006" w:rsidRDefault="00CE43AA" w:rsidP="00494135">
            <w:pPr>
              <w:rPr>
                <w:sz w:val="18"/>
                <w:szCs w:val="18"/>
              </w:rPr>
            </w:pPr>
            <w:r>
              <w:rPr>
                <w:sz w:val="18"/>
                <w:szCs w:val="18"/>
              </w:rPr>
              <w:t>Nadleśnictwo Kościerzyna</w:t>
            </w:r>
          </w:p>
        </w:tc>
        <w:tc>
          <w:tcPr>
            <w:tcW w:w="1728" w:type="pct"/>
            <w:gridSpan w:val="5"/>
            <w:vAlign w:val="center"/>
          </w:tcPr>
          <w:p w:rsidR="00CE43AA" w:rsidRPr="00377006" w:rsidRDefault="00CE43AA" w:rsidP="00CE43AA">
            <w:pPr>
              <w:jc w:val="center"/>
              <w:rPr>
                <w:sz w:val="18"/>
                <w:szCs w:val="18"/>
              </w:rPr>
            </w:pPr>
            <w:r>
              <w:rPr>
                <w:sz w:val="18"/>
                <w:szCs w:val="18"/>
              </w:rPr>
              <w:t>Brak danych</w:t>
            </w:r>
          </w:p>
        </w:tc>
        <w:tc>
          <w:tcPr>
            <w:tcW w:w="743" w:type="pct"/>
          </w:tcPr>
          <w:p w:rsidR="00CE43AA" w:rsidRPr="00CE43AA" w:rsidRDefault="00CE43AA" w:rsidP="00494135">
            <w:pPr>
              <w:rPr>
                <w:b/>
                <w:sz w:val="18"/>
                <w:szCs w:val="18"/>
              </w:rPr>
            </w:pPr>
            <w:r>
              <w:rPr>
                <w:sz w:val="18"/>
                <w:szCs w:val="18"/>
              </w:rPr>
              <w:t>Nadleśnictwo Kościerzyna</w:t>
            </w:r>
          </w:p>
        </w:tc>
      </w:tr>
    </w:tbl>
    <w:p w:rsidR="00017876" w:rsidRPr="00CE43AA" w:rsidRDefault="00CE43AA" w:rsidP="00FF0FDA">
      <w:pPr>
        <w:rPr>
          <w:sz w:val="18"/>
          <w:szCs w:val="18"/>
        </w:rPr>
        <w:sectPr w:rsidR="00017876" w:rsidRPr="00CE43AA" w:rsidSect="00017876">
          <w:pgSz w:w="16838" w:h="11906" w:orient="landscape"/>
          <w:pgMar w:top="1134" w:right="1134" w:bottom="1985" w:left="1134" w:header="709" w:footer="709" w:gutter="0"/>
          <w:cols w:space="708"/>
          <w:docGrid w:linePitch="360"/>
        </w:sectPr>
      </w:pPr>
      <w:r w:rsidRPr="00CE43AA">
        <w:rPr>
          <w:sz w:val="18"/>
          <w:szCs w:val="18"/>
        </w:rPr>
        <w:t>Źródło: Opracowanie własne na podstawie danych UG</w:t>
      </w:r>
    </w:p>
    <w:p w:rsidR="00784186" w:rsidRPr="00414C3F" w:rsidRDefault="00784186" w:rsidP="00C025B6">
      <w:pPr>
        <w:pStyle w:val="Nagwek1"/>
        <w:keepNext w:val="0"/>
        <w:keepLines w:val="0"/>
        <w:pageBreakBefore/>
        <w:numPr>
          <w:ilvl w:val="0"/>
          <w:numId w:val="1"/>
        </w:numPr>
        <w:ind w:left="714" w:hanging="357"/>
        <w:rPr>
          <w:rFonts w:asciiTheme="minorHAnsi" w:hAnsiTheme="minorHAnsi"/>
          <w:color w:val="auto"/>
          <w:sz w:val="26"/>
          <w:szCs w:val="26"/>
        </w:rPr>
      </w:pPr>
      <w:bookmarkStart w:id="113" w:name="_Toc462224606"/>
      <w:r w:rsidRPr="00414C3F">
        <w:rPr>
          <w:rFonts w:asciiTheme="minorHAnsi" w:hAnsiTheme="minorHAnsi"/>
          <w:color w:val="auto"/>
          <w:sz w:val="26"/>
          <w:szCs w:val="26"/>
        </w:rPr>
        <w:lastRenderedPageBreak/>
        <w:t>System realizacji programu</w:t>
      </w:r>
      <w:bookmarkEnd w:id="113"/>
    </w:p>
    <w:p w:rsidR="00784186" w:rsidRDefault="00784186" w:rsidP="00784186">
      <w:pPr>
        <w:jc w:val="center"/>
      </w:pPr>
    </w:p>
    <w:p w:rsidR="001F4E93" w:rsidRDefault="001F4E93" w:rsidP="00CE43AA">
      <w:pPr>
        <w:autoSpaceDE w:val="0"/>
        <w:autoSpaceDN w:val="0"/>
        <w:adjustRightInd w:val="0"/>
        <w:spacing w:after="0" w:line="264" w:lineRule="auto"/>
        <w:jc w:val="both"/>
      </w:pPr>
      <w:r>
        <w:t>Realizacja P</w:t>
      </w:r>
      <w:r w:rsidRPr="00BB5D6D">
        <w:t>rogramu ochrony środowiska</w:t>
      </w:r>
      <w:r>
        <w:rPr>
          <w:i/>
        </w:rPr>
        <w:t xml:space="preserve"> </w:t>
      </w:r>
      <w:r w:rsidRPr="00912E75">
        <w:t>dla Gminy</w:t>
      </w:r>
      <w:r>
        <w:t xml:space="preserve"> </w:t>
      </w:r>
      <w:r w:rsidR="00CE43AA">
        <w:t>Liniewo</w:t>
      </w:r>
      <w:r w:rsidRPr="00912E75">
        <w:t xml:space="preserve"> </w:t>
      </w:r>
      <w:r w:rsidRPr="008D73BD">
        <w:t>obejm</w:t>
      </w:r>
      <w:r>
        <w:t xml:space="preserve">uje następujące elementy: </w:t>
      </w:r>
    </w:p>
    <w:p w:rsidR="001F4E93" w:rsidRDefault="001F4E93" w:rsidP="00CE43AA">
      <w:pPr>
        <w:autoSpaceDE w:val="0"/>
        <w:autoSpaceDN w:val="0"/>
        <w:adjustRightInd w:val="0"/>
        <w:spacing w:after="0" w:line="264" w:lineRule="auto"/>
        <w:jc w:val="both"/>
      </w:pPr>
      <w:r>
        <w:t xml:space="preserve">- współpracę z interesariuszami, </w:t>
      </w:r>
    </w:p>
    <w:p w:rsidR="001F4E93" w:rsidRDefault="001F4E93" w:rsidP="00CE43AA">
      <w:pPr>
        <w:autoSpaceDE w:val="0"/>
        <w:autoSpaceDN w:val="0"/>
        <w:adjustRightInd w:val="0"/>
        <w:spacing w:after="0" w:line="264" w:lineRule="auto"/>
        <w:jc w:val="both"/>
      </w:pPr>
      <w:r>
        <w:t xml:space="preserve">- opracowanie treści POŚ, </w:t>
      </w:r>
    </w:p>
    <w:p w:rsidR="001F4E93" w:rsidRDefault="001F4E93" w:rsidP="00CE43AA">
      <w:pPr>
        <w:autoSpaceDE w:val="0"/>
        <w:autoSpaceDN w:val="0"/>
        <w:adjustRightInd w:val="0"/>
        <w:spacing w:after="0" w:line="264" w:lineRule="auto"/>
        <w:jc w:val="both"/>
      </w:pPr>
      <w:r>
        <w:t xml:space="preserve">- zarządzanie, </w:t>
      </w:r>
    </w:p>
    <w:p w:rsidR="001F4E93" w:rsidRDefault="001F4E93" w:rsidP="00CE43AA">
      <w:pPr>
        <w:autoSpaceDE w:val="0"/>
        <w:autoSpaceDN w:val="0"/>
        <w:adjustRightInd w:val="0"/>
        <w:spacing w:after="0" w:line="264" w:lineRule="auto"/>
        <w:jc w:val="both"/>
      </w:pPr>
      <w:r>
        <w:t xml:space="preserve">- monitorowanie, </w:t>
      </w:r>
    </w:p>
    <w:p w:rsidR="001F4E93" w:rsidRDefault="001F4E93" w:rsidP="00CE43AA">
      <w:pPr>
        <w:autoSpaceDE w:val="0"/>
        <w:autoSpaceDN w:val="0"/>
        <w:adjustRightInd w:val="0"/>
        <w:spacing w:after="0" w:line="264" w:lineRule="auto"/>
        <w:jc w:val="both"/>
      </w:pPr>
      <w:r>
        <w:t xml:space="preserve">- okresową sprawozdawczość, </w:t>
      </w:r>
    </w:p>
    <w:p w:rsidR="001F4E93" w:rsidRDefault="001F4E93" w:rsidP="00CE43AA">
      <w:pPr>
        <w:autoSpaceDE w:val="0"/>
        <w:autoSpaceDN w:val="0"/>
        <w:adjustRightInd w:val="0"/>
        <w:spacing w:after="0" w:line="264" w:lineRule="auto"/>
        <w:jc w:val="both"/>
      </w:pPr>
      <w:r>
        <w:t>- ewaluację,</w:t>
      </w:r>
    </w:p>
    <w:p w:rsidR="001F4E93" w:rsidRDefault="001F4E93" w:rsidP="00CE43AA">
      <w:pPr>
        <w:autoSpaceDE w:val="0"/>
        <w:autoSpaceDN w:val="0"/>
        <w:adjustRightInd w:val="0"/>
        <w:spacing w:after="0" w:line="264" w:lineRule="auto"/>
        <w:jc w:val="both"/>
      </w:pPr>
      <w:r>
        <w:t xml:space="preserve">- aktualizację. </w:t>
      </w:r>
    </w:p>
    <w:p w:rsidR="001F4E93" w:rsidRDefault="001F4E93" w:rsidP="001F4E93">
      <w:pPr>
        <w:autoSpaceDE w:val="0"/>
        <w:autoSpaceDN w:val="0"/>
        <w:adjustRightInd w:val="0"/>
        <w:spacing w:after="0" w:line="264" w:lineRule="auto"/>
        <w:jc w:val="both"/>
      </w:pPr>
    </w:p>
    <w:p w:rsidR="001F4E93" w:rsidRDefault="001F4E93" w:rsidP="001F4E93">
      <w:pPr>
        <w:autoSpaceDE w:val="0"/>
        <w:autoSpaceDN w:val="0"/>
        <w:adjustRightInd w:val="0"/>
        <w:spacing w:after="0" w:line="264" w:lineRule="auto"/>
        <w:jc w:val="both"/>
        <w:rPr>
          <w:rFonts w:cs="Arial"/>
          <w:color w:val="000000"/>
        </w:rPr>
      </w:pPr>
      <w:r>
        <w:rPr>
          <w:rFonts w:cs="Arial"/>
          <w:color w:val="000000"/>
        </w:rPr>
        <w:t>Gmina program ochrony środowiska może opracować sama bądź (jak to ma miejsce przy sporządzaniu niniejszego Programu) zlecić podmiotowi zewnętrznemu.  W takim przypadku projekt POŚ powinien być opracowywany przy ścisłej współpracy z wyznaczonymi do tego celu przedstawicielami Gminy. Przy opracowywaniu niniejszego POŚ zostały włączone nastę</w:t>
      </w:r>
      <w:r w:rsidR="00D61069">
        <w:rPr>
          <w:rFonts w:cs="Arial"/>
          <w:color w:val="000000"/>
        </w:rPr>
        <w:t>pujące podmioty: Urząd Marszałkowski Województwa Pomorskiego, Starostwo P</w:t>
      </w:r>
      <w:r>
        <w:rPr>
          <w:rFonts w:cs="Arial"/>
          <w:color w:val="000000"/>
        </w:rPr>
        <w:t xml:space="preserve">owiatowe </w:t>
      </w:r>
      <w:r>
        <w:rPr>
          <w:rFonts w:cs="Arial"/>
          <w:color w:val="000000"/>
        </w:rPr>
        <w:br/>
        <w:t xml:space="preserve">w </w:t>
      </w:r>
      <w:r w:rsidR="00CE43AA">
        <w:rPr>
          <w:rFonts w:cs="Arial"/>
          <w:color w:val="000000"/>
        </w:rPr>
        <w:t>Kościerzynie</w:t>
      </w:r>
      <w:r>
        <w:rPr>
          <w:rFonts w:cs="Arial"/>
          <w:color w:val="000000"/>
        </w:rPr>
        <w:t xml:space="preserve">, Wojewódzki Inspektorat Ochrony Środowiska oraz Regionalna Dyrekcja Ochrony Środowiska. </w:t>
      </w:r>
    </w:p>
    <w:p w:rsidR="001F4E93" w:rsidRDefault="001F4E93" w:rsidP="001F4E93">
      <w:pPr>
        <w:autoSpaceDE w:val="0"/>
        <w:autoSpaceDN w:val="0"/>
        <w:adjustRightInd w:val="0"/>
        <w:spacing w:after="0" w:line="264" w:lineRule="auto"/>
        <w:jc w:val="both"/>
        <w:rPr>
          <w:rFonts w:cs="Arial"/>
          <w:color w:val="000000"/>
        </w:rPr>
      </w:pPr>
      <w:r>
        <w:rPr>
          <w:rFonts w:cs="Arial"/>
          <w:color w:val="000000"/>
        </w:rPr>
        <w:t xml:space="preserve">Opracowany w uzgodnieniu z Gminą Liniewo projekt </w:t>
      </w:r>
      <w:r>
        <w:rPr>
          <w:rFonts w:ascii="Calibri" w:hAnsi="Calibri" w:cs="Calibri"/>
        </w:rPr>
        <w:t xml:space="preserve">POŚ podlega zaopiniowaniu przez organ wykonawczy powiatu, </w:t>
      </w:r>
      <w:r w:rsidR="00D61069">
        <w:rPr>
          <w:rFonts w:ascii="Calibri" w:hAnsi="Calibri" w:cs="Calibri"/>
        </w:rPr>
        <w:t>następnie jest uchwalany przez Radę G</w:t>
      </w:r>
      <w:r>
        <w:rPr>
          <w:rFonts w:ascii="Calibri" w:hAnsi="Calibri" w:cs="Calibri"/>
        </w:rPr>
        <w:t xml:space="preserve">miny. </w:t>
      </w:r>
    </w:p>
    <w:p w:rsidR="00F8031C" w:rsidRDefault="00F8031C" w:rsidP="001F4E93">
      <w:pPr>
        <w:autoSpaceDE w:val="0"/>
        <w:autoSpaceDN w:val="0"/>
        <w:adjustRightInd w:val="0"/>
        <w:spacing w:after="0" w:line="264" w:lineRule="auto"/>
        <w:jc w:val="both"/>
        <w:rPr>
          <w:rFonts w:cs="Arial"/>
          <w:color w:val="000000"/>
        </w:rPr>
      </w:pPr>
    </w:p>
    <w:p w:rsidR="001F4E93" w:rsidRPr="007B2C72" w:rsidRDefault="001F4E93" w:rsidP="001F4E93">
      <w:pPr>
        <w:autoSpaceDE w:val="0"/>
        <w:autoSpaceDN w:val="0"/>
        <w:adjustRightInd w:val="0"/>
        <w:spacing w:after="0" w:line="264" w:lineRule="auto"/>
        <w:jc w:val="both"/>
      </w:pPr>
      <w:r w:rsidRPr="007B2C72">
        <w:rPr>
          <w:rFonts w:cs="Arial"/>
          <w:color w:val="000000"/>
        </w:rPr>
        <w:t xml:space="preserve">Za realizację zadań i celów zawartych w Programie odpowiada Gmina </w:t>
      </w:r>
      <w:r>
        <w:rPr>
          <w:rFonts w:cs="Arial"/>
          <w:color w:val="000000"/>
        </w:rPr>
        <w:t>Liniewo</w:t>
      </w:r>
      <w:r w:rsidRPr="007B2C72">
        <w:rPr>
          <w:rFonts w:cs="Arial"/>
          <w:color w:val="000000"/>
        </w:rPr>
        <w:t xml:space="preserve">, a także podległe jej jednostki. </w:t>
      </w:r>
    </w:p>
    <w:p w:rsidR="001F4E93" w:rsidRPr="00942B09" w:rsidRDefault="001F4E93" w:rsidP="001F4E93">
      <w:pPr>
        <w:autoSpaceDE w:val="0"/>
        <w:autoSpaceDN w:val="0"/>
        <w:adjustRightInd w:val="0"/>
        <w:spacing w:after="0" w:line="264" w:lineRule="auto"/>
        <w:jc w:val="both"/>
        <w:rPr>
          <w:rFonts w:cs="Arial"/>
          <w:color w:val="000000"/>
        </w:rPr>
      </w:pPr>
      <w:r w:rsidRPr="00942B09">
        <w:rPr>
          <w:rFonts w:cs="Arial"/>
          <w:color w:val="000000"/>
        </w:rPr>
        <w:t xml:space="preserve">Kontrola realizacji Programu Ochrony Środowiska wymaga oceny zarówno stopnia realizacji celów i zadań </w:t>
      </w:r>
      <w:r>
        <w:rPr>
          <w:rFonts w:cs="Arial"/>
          <w:color w:val="000000"/>
        </w:rPr>
        <w:t xml:space="preserve">oraz </w:t>
      </w:r>
      <w:r w:rsidRPr="00942B09">
        <w:rPr>
          <w:rFonts w:cs="Arial"/>
          <w:color w:val="000000"/>
        </w:rPr>
        <w:t xml:space="preserve">terminowości ich wykonania. Istotne znaczenie ma tu również analiza rozbieżności pomiędzy założeniami a realizacją. </w:t>
      </w:r>
    </w:p>
    <w:p w:rsidR="001F4E93" w:rsidRPr="00942B09" w:rsidRDefault="001F4E93" w:rsidP="001F4E93">
      <w:pPr>
        <w:autoSpaceDE w:val="0"/>
        <w:autoSpaceDN w:val="0"/>
        <w:adjustRightInd w:val="0"/>
        <w:spacing w:after="0" w:line="264" w:lineRule="auto"/>
        <w:jc w:val="both"/>
        <w:rPr>
          <w:rFonts w:cs="Arial"/>
          <w:color w:val="000000"/>
        </w:rPr>
      </w:pPr>
      <w:r w:rsidRPr="00942B09">
        <w:rPr>
          <w:rFonts w:cs="Arial"/>
          <w:color w:val="000000"/>
        </w:rPr>
        <w:t xml:space="preserve">Ustawa Prawo Ochrony Środowiska zakłada sporządzenie raportów z realizacji programu co dwa lata i przedstawienie go Radzie Gminy. Cały Program aktualizowany powinien być co cztery lata uwzględniając rozbieżności oraz wprowadzając nowe zadania i cele. </w:t>
      </w:r>
    </w:p>
    <w:p w:rsidR="007867BB" w:rsidRDefault="00CE43AA" w:rsidP="001F4E93">
      <w:pPr>
        <w:autoSpaceDE w:val="0"/>
        <w:autoSpaceDN w:val="0"/>
        <w:adjustRightInd w:val="0"/>
        <w:spacing w:after="0" w:line="264" w:lineRule="auto"/>
        <w:jc w:val="both"/>
        <w:rPr>
          <w:rFonts w:cs="Arial"/>
          <w:color w:val="000000"/>
        </w:rPr>
      </w:pPr>
      <w:r w:rsidRPr="00942B09">
        <w:rPr>
          <w:rFonts w:cs="Arial"/>
          <w:color w:val="000000"/>
        </w:rPr>
        <w:t xml:space="preserve">Ocena realizacji programu polega na monitorowaniu zmian w wielu </w:t>
      </w:r>
      <w:r>
        <w:rPr>
          <w:rFonts w:cs="Arial"/>
          <w:color w:val="000000"/>
        </w:rPr>
        <w:t>wzajemnie powiązanych strefach w oparciu o wskaźniki przyjęte w tabeli 4</w:t>
      </w:r>
      <w:r w:rsidR="007A09BA">
        <w:rPr>
          <w:rFonts w:cs="Arial"/>
          <w:color w:val="000000"/>
        </w:rPr>
        <w:t>4</w:t>
      </w:r>
      <w:r>
        <w:rPr>
          <w:rFonts w:cs="Arial"/>
          <w:color w:val="000000"/>
        </w:rPr>
        <w:t xml:space="preserve"> i 4</w:t>
      </w:r>
      <w:r w:rsidR="007A09BA">
        <w:rPr>
          <w:rFonts w:cs="Arial"/>
          <w:color w:val="000000"/>
        </w:rPr>
        <w:t>5</w:t>
      </w:r>
      <w:r w:rsidR="001F4E93">
        <w:rPr>
          <w:rFonts w:cs="Arial"/>
          <w:color w:val="000000"/>
        </w:rPr>
        <w:t>.</w:t>
      </w:r>
    </w:p>
    <w:p w:rsidR="00F8031C" w:rsidRDefault="00F8031C" w:rsidP="001F4E93">
      <w:pPr>
        <w:autoSpaceDE w:val="0"/>
        <w:autoSpaceDN w:val="0"/>
        <w:adjustRightInd w:val="0"/>
        <w:spacing w:after="0" w:line="264" w:lineRule="auto"/>
        <w:jc w:val="both"/>
        <w:rPr>
          <w:rFonts w:cs="Arial"/>
          <w:color w:val="000000"/>
        </w:rPr>
      </w:pPr>
    </w:p>
    <w:p w:rsidR="00F8031C" w:rsidRDefault="00F8031C" w:rsidP="00C025B6">
      <w:pPr>
        <w:pStyle w:val="Nagwek1"/>
        <w:keepNext w:val="0"/>
        <w:keepLines w:val="0"/>
        <w:pageBreakBefore/>
        <w:numPr>
          <w:ilvl w:val="0"/>
          <w:numId w:val="1"/>
        </w:numPr>
        <w:rPr>
          <w:rFonts w:asciiTheme="minorHAnsi" w:hAnsiTheme="minorHAnsi"/>
          <w:color w:val="auto"/>
          <w:sz w:val="26"/>
          <w:szCs w:val="26"/>
        </w:rPr>
      </w:pPr>
      <w:bookmarkStart w:id="114" w:name="_Toc462224607"/>
      <w:r w:rsidRPr="00F8031C">
        <w:rPr>
          <w:rFonts w:asciiTheme="minorHAnsi" w:hAnsiTheme="minorHAnsi"/>
          <w:color w:val="auto"/>
          <w:sz w:val="26"/>
          <w:szCs w:val="26"/>
        </w:rPr>
        <w:lastRenderedPageBreak/>
        <w:t>Spis tabel</w:t>
      </w:r>
      <w:bookmarkEnd w:id="114"/>
    </w:p>
    <w:p w:rsidR="007A09BA" w:rsidRPr="007A09BA" w:rsidRDefault="00F8031C">
      <w:pPr>
        <w:pStyle w:val="Spisilustracji"/>
        <w:tabs>
          <w:tab w:val="right" w:leader="dot" w:pos="8777"/>
        </w:tabs>
        <w:rPr>
          <w:rFonts w:eastAsiaTheme="minorEastAsia"/>
          <w:noProof/>
          <w:lang w:eastAsia="pl-PL"/>
        </w:rPr>
      </w:pPr>
      <w:r w:rsidRPr="0009607F">
        <w:fldChar w:fldCharType="begin"/>
      </w:r>
      <w:r w:rsidRPr="0009607F">
        <w:instrText xml:space="preserve"> TOC \h \z \c "Tabela" </w:instrText>
      </w:r>
      <w:r w:rsidRPr="0009607F">
        <w:fldChar w:fldCharType="separate"/>
      </w:r>
      <w:hyperlink w:anchor="_Toc462224496" w:history="1">
        <w:r w:rsidR="007A09BA" w:rsidRPr="007A09BA">
          <w:rPr>
            <w:rStyle w:val="Hipercze"/>
            <w:noProof/>
          </w:rPr>
          <w:t>Tabela 1 Klasy stref i wymagane działania w zależności od poziomów stężeń zanieczyszczenia, uzyskanych w rocznej ocenie jakości powietrza, przypadków gdy dla zanieczyszczenia jest określony poziom dopuszczalny i nie jest określony margines tolerancji</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_Toc462224496 \h </w:instrText>
        </w:r>
        <w:r w:rsidR="007A09BA" w:rsidRPr="007A09BA">
          <w:rPr>
            <w:noProof/>
            <w:webHidden/>
          </w:rPr>
        </w:r>
        <w:r w:rsidR="007A09BA" w:rsidRPr="007A09BA">
          <w:rPr>
            <w:noProof/>
            <w:webHidden/>
          </w:rPr>
          <w:fldChar w:fldCharType="separate"/>
        </w:r>
        <w:r w:rsidR="007A09BA" w:rsidRPr="007A09BA">
          <w:rPr>
            <w:noProof/>
            <w:webHidden/>
          </w:rPr>
          <w:t>11</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497" w:history="1">
        <w:r w:rsidR="007A09BA" w:rsidRPr="007A09BA">
          <w:rPr>
            <w:rStyle w:val="Hipercze"/>
            <w:noProof/>
          </w:rPr>
          <w:t>Tabela 2 Klasy stref i wymagane działania w zależności od poziomów stężeń zanieczyszczenia, uzyskanych w rocznej ocenie jakości powietrza, dla przypadków gdy dla zanieczyszczenia jest określony poziom dopuszczalny i margines tolerancji</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_Toc462224497 \h </w:instrText>
        </w:r>
        <w:r w:rsidR="007A09BA" w:rsidRPr="007A09BA">
          <w:rPr>
            <w:noProof/>
            <w:webHidden/>
          </w:rPr>
        </w:r>
        <w:r w:rsidR="007A09BA" w:rsidRPr="007A09BA">
          <w:rPr>
            <w:noProof/>
            <w:webHidden/>
          </w:rPr>
          <w:fldChar w:fldCharType="separate"/>
        </w:r>
        <w:r w:rsidR="007A09BA" w:rsidRPr="007A09BA">
          <w:rPr>
            <w:noProof/>
            <w:webHidden/>
          </w:rPr>
          <w:t>11</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498" w:history="1">
        <w:r w:rsidR="007A09BA" w:rsidRPr="007A09BA">
          <w:rPr>
            <w:rStyle w:val="Hipercze"/>
            <w:noProof/>
          </w:rPr>
          <w:t>Tabela 3 Klasy stref i oczekiwane działania w zależności od poziomów stężeń zanieczyszczenia, uzyskanych w rocznej ocenie jakości powietrza, dla przypadków, gdy dla zanieczyszczenia jest określony poziom docelowy</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_Toc462224498 \h </w:instrText>
        </w:r>
        <w:r w:rsidR="007A09BA" w:rsidRPr="007A09BA">
          <w:rPr>
            <w:noProof/>
            <w:webHidden/>
          </w:rPr>
        </w:r>
        <w:r w:rsidR="007A09BA" w:rsidRPr="007A09BA">
          <w:rPr>
            <w:noProof/>
            <w:webHidden/>
          </w:rPr>
          <w:fldChar w:fldCharType="separate"/>
        </w:r>
        <w:r w:rsidR="007A09BA" w:rsidRPr="007A09BA">
          <w:rPr>
            <w:noProof/>
            <w:webHidden/>
          </w:rPr>
          <w:t>12</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499" w:history="1">
        <w:r w:rsidR="007A09BA" w:rsidRPr="007A09BA">
          <w:rPr>
            <w:rStyle w:val="Hipercze"/>
            <w:noProof/>
          </w:rPr>
          <w:t>Tabela 4 Klasy stref i wymagane działania w zależności od poziomów stężeń ozonu z uwzględnieniem poziomu celu długoterminowego</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_Toc462224499 \h </w:instrText>
        </w:r>
        <w:r w:rsidR="007A09BA" w:rsidRPr="007A09BA">
          <w:rPr>
            <w:noProof/>
            <w:webHidden/>
          </w:rPr>
        </w:r>
        <w:r w:rsidR="007A09BA" w:rsidRPr="007A09BA">
          <w:rPr>
            <w:noProof/>
            <w:webHidden/>
          </w:rPr>
          <w:fldChar w:fldCharType="separate"/>
        </w:r>
        <w:r w:rsidR="007A09BA" w:rsidRPr="007A09BA">
          <w:rPr>
            <w:noProof/>
            <w:webHidden/>
          </w:rPr>
          <w:t>12</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00" w:history="1">
        <w:r w:rsidR="007A09BA" w:rsidRPr="007A09BA">
          <w:rPr>
            <w:rStyle w:val="Hipercze"/>
            <w:noProof/>
          </w:rPr>
          <w:t>Tabela 5 Klasyfikacja strefy pomorskiej w 2014 roku ze względu na poszczególne zanieczyszczenia pod kątem ochrony zdrowia</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_Toc462224500 \h </w:instrText>
        </w:r>
        <w:r w:rsidR="007A09BA" w:rsidRPr="007A09BA">
          <w:rPr>
            <w:noProof/>
            <w:webHidden/>
          </w:rPr>
        </w:r>
        <w:r w:rsidR="007A09BA" w:rsidRPr="007A09BA">
          <w:rPr>
            <w:noProof/>
            <w:webHidden/>
          </w:rPr>
          <w:fldChar w:fldCharType="separate"/>
        </w:r>
        <w:r w:rsidR="007A09BA" w:rsidRPr="007A09BA">
          <w:rPr>
            <w:noProof/>
            <w:webHidden/>
          </w:rPr>
          <w:t>13</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01" w:history="1">
        <w:r w:rsidR="007A09BA" w:rsidRPr="007A09BA">
          <w:rPr>
            <w:rStyle w:val="Hipercze"/>
            <w:noProof/>
          </w:rPr>
          <w:t>Tabela 6 Klasyfikacja strefy pomorskiej w roku 2014 ze względu na poszczególne zanieczyszczenia pod kątem ochrony roślin</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_Toc462224501 \h </w:instrText>
        </w:r>
        <w:r w:rsidR="007A09BA" w:rsidRPr="007A09BA">
          <w:rPr>
            <w:noProof/>
            <w:webHidden/>
          </w:rPr>
        </w:r>
        <w:r w:rsidR="007A09BA" w:rsidRPr="007A09BA">
          <w:rPr>
            <w:noProof/>
            <w:webHidden/>
          </w:rPr>
          <w:fldChar w:fldCharType="separate"/>
        </w:r>
        <w:r w:rsidR="007A09BA" w:rsidRPr="007A09BA">
          <w:rPr>
            <w:noProof/>
            <w:webHidden/>
          </w:rPr>
          <w:t>14</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02" w:history="1">
        <w:r w:rsidR="007A09BA" w:rsidRPr="007A09BA">
          <w:rPr>
            <w:rStyle w:val="Hipercze"/>
            <w:noProof/>
          </w:rPr>
          <w:t>Tabela 7 Wyniki z oceny jakości powietrza na ze stacji pomiarowej Liniewko Kościerskie oraz Kościerzyna</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_Toc462224502 \h </w:instrText>
        </w:r>
        <w:r w:rsidR="007A09BA" w:rsidRPr="007A09BA">
          <w:rPr>
            <w:noProof/>
            <w:webHidden/>
          </w:rPr>
        </w:r>
        <w:r w:rsidR="007A09BA" w:rsidRPr="007A09BA">
          <w:rPr>
            <w:noProof/>
            <w:webHidden/>
          </w:rPr>
          <w:fldChar w:fldCharType="separate"/>
        </w:r>
        <w:r w:rsidR="007A09BA" w:rsidRPr="007A09BA">
          <w:rPr>
            <w:noProof/>
            <w:webHidden/>
          </w:rPr>
          <w:t>15</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03" w:history="1">
        <w:r w:rsidR="007A09BA" w:rsidRPr="007A09BA">
          <w:rPr>
            <w:rStyle w:val="Hipercze"/>
            <w:noProof/>
          </w:rPr>
          <w:t>Tabela 8 Zestawienie wyników pomiarów metali oraz benzo(a)pirenu w pyle PM10</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_Toc462224503 \h </w:instrText>
        </w:r>
        <w:r w:rsidR="007A09BA" w:rsidRPr="007A09BA">
          <w:rPr>
            <w:noProof/>
            <w:webHidden/>
          </w:rPr>
        </w:r>
        <w:r w:rsidR="007A09BA" w:rsidRPr="007A09BA">
          <w:rPr>
            <w:noProof/>
            <w:webHidden/>
          </w:rPr>
          <w:fldChar w:fldCharType="separate"/>
        </w:r>
        <w:r w:rsidR="007A09BA" w:rsidRPr="007A09BA">
          <w:rPr>
            <w:noProof/>
            <w:webHidden/>
          </w:rPr>
          <w:t>17</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04" w:history="1">
        <w:r w:rsidR="007A09BA" w:rsidRPr="007A09BA">
          <w:rPr>
            <w:rStyle w:val="Hipercze"/>
            <w:noProof/>
          </w:rPr>
          <w:t>Tabela 9 Zestawienie wyników pomiarów współczynnika AOT 40 (ochrona roślin)</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_Toc462224504 \h </w:instrText>
        </w:r>
        <w:r w:rsidR="007A09BA" w:rsidRPr="007A09BA">
          <w:rPr>
            <w:noProof/>
            <w:webHidden/>
          </w:rPr>
        </w:r>
        <w:r w:rsidR="007A09BA" w:rsidRPr="007A09BA">
          <w:rPr>
            <w:noProof/>
            <w:webHidden/>
          </w:rPr>
          <w:fldChar w:fldCharType="separate"/>
        </w:r>
        <w:r w:rsidR="007A09BA" w:rsidRPr="007A09BA">
          <w:rPr>
            <w:noProof/>
            <w:webHidden/>
          </w:rPr>
          <w:t>17</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05" w:history="1">
        <w:r w:rsidR="007A09BA" w:rsidRPr="007A09BA">
          <w:rPr>
            <w:rStyle w:val="Hipercze"/>
            <w:noProof/>
          </w:rPr>
          <w:t>Tabela 10 Wyniki pomiarów PEM wykonanych na terenie miasta Kościerzyna oraz Starej Kiszewy w 2014 r.</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_Toc462224505 \h </w:instrText>
        </w:r>
        <w:r w:rsidR="007A09BA" w:rsidRPr="007A09BA">
          <w:rPr>
            <w:noProof/>
            <w:webHidden/>
          </w:rPr>
        </w:r>
        <w:r w:rsidR="007A09BA" w:rsidRPr="007A09BA">
          <w:rPr>
            <w:noProof/>
            <w:webHidden/>
          </w:rPr>
          <w:fldChar w:fldCharType="separate"/>
        </w:r>
        <w:r w:rsidR="007A09BA" w:rsidRPr="007A09BA">
          <w:rPr>
            <w:noProof/>
            <w:webHidden/>
          </w:rPr>
          <w:t>24</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06" w:history="1">
        <w:r w:rsidR="007A09BA" w:rsidRPr="007A09BA">
          <w:rPr>
            <w:rStyle w:val="Hipercze"/>
            <w:noProof/>
          </w:rPr>
          <w:t>Tabela 11 Klasyfikacja wód podziemnych przez WIOŚ (monitoring operacyjny)</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_Toc462224506 \h </w:instrText>
        </w:r>
        <w:r w:rsidR="007A09BA" w:rsidRPr="007A09BA">
          <w:rPr>
            <w:noProof/>
            <w:webHidden/>
          </w:rPr>
        </w:r>
        <w:r w:rsidR="007A09BA" w:rsidRPr="007A09BA">
          <w:rPr>
            <w:noProof/>
            <w:webHidden/>
          </w:rPr>
          <w:fldChar w:fldCharType="separate"/>
        </w:r>
        <w:r w:rsidR="007A09BA" w:rsidRPr="007A09BA">
          <w:rPr>
            <w:noProof/>
            <w:webHidden/>
          </w:rPr>
          <w:t>27</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07" w:history="1">
        <w:r w:rsidR="007A09BA" w:rsidRPr="007A09BA">
          <w:rPr>
            <w:rStyle w:val="Hipercze"/>
            <w:noProof/>
          </w:rPr>
          <w:t>Tabela 12 Ujęcia wód podziemnych na terenie Gminy Liniewo</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_Toc462224507 \h </w:instrText>
        </w:r>
        <w:r w:rsidR="007A09BA" w:rsidRPr="007A09BA">
          <w:rPr>
            <w:noProof/>
            <w:webHidden/>
          </w:rPr>
        </w:r>
        <w:r w:rsidR="007A09BA" w:rsidRPr="007A09BA">
          <w:rPr>
            <w:noProof/>
            <w:webHidden/>
          </w:rPr>
          <w:fldChar w:fldCharType="separate"/>
        </w:r>
        <w:r w:rsidR="007A09BA" w:rsidRPr="007A09BA">
          <w:rPr>
            <w:noProof/>
            <w:webHidden/>
          </w:rPr>
          <w:t>27</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08" w:history="1">
        <w:r w:rsidR="007A09BA" w:rsidRPr="007A09BA">
          <w:rPr>
            <w:rStyle w:val="Hipercze"/>
            <w:noProof/>
          </w:rPr>
          <w:t>Tabela 13 Ocena eutrofizacji komunalnej w JCWP Wierzyca od Wietcisy do ujścia w 2014 roku</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_Toc462224508 \h </w:instrText>
        </w:r>
        <w:r w:rsidR="007A09BA" w:rsidRPr="007A09BA">
          <w:rPr>
            <w:noProof/>
            <w:webHidden/>
          </w:rPr>
        </w:r>
        <w:r w:rsidR="007A09BA" w:rsidRPr="007A09BA">
          <w:rPr>
            <w:noProof/>
            <w:webHidden/>
          </w:rPr>
          <w:fldChar w:fldCharType="separate"/>
        </w:r>
        <w:r w:rsidR="007A09BA" w:rsidRPr="007A09BA">
          <w:rPr>
            <w:noProof/>
            <w:webHidden/>
          </w:rPr>
          <w:t>29</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09" w:history="1">
        <w:r w:rsidR="007A09BA" w:rsidRPr="007A09BA">
          <w:rPr>
            <w:rStyle w:val="Hipercze"/>
            <w:noProof/>
          </w:rPr>
          <w:t>Tabela 14 Ocena eutrofizacji komunalnej w JCWP Wierzyca od Wietcisy do ujścia</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_Toc462224509 \h </w:instrText>
        </w:r>
        <w:r w:rsidR="007A09BA" w:rsidRPr="007A09BA">
          <w:rPr>
            <w:noProof/>
            <w:webHidden/>
          </w:rPr>
        </w:r>
        <w:r w:rsidR="007A09BA" w:rsidRPr="007A09BA">
          <w:rPr>
            <w:noProof/>
            <w:webHidden/>
          </w:rPr>
          <w:fldChar w:fldCharType="separate"/>
        </w:r>
        <w:r w:rsidR="007A09BA" w:rsidRPr="007A09BA">
          <w:rPr>
            <w:noProof/>
            <w:webHidden/>
          </w:rPr>
          <w:t>29</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10" w:history="1">
        <w:r w:rsidR="007A09BA" w:rsidRPr="007A09BA">
          <w:rPr>
            <w:rStyle w:val="Hipercze"/>
            <w:noProof/>
          </w:rPr>
          <w:t>Tabela 15 Ocena eutrofizacji komunalnej w JCWP Wierzyca od Wietcisy do ujścia</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_Toc462224510 \h </w:instrText>
        </w:r>
        <w:r w:rsidR="007A09BA" w:rsidRPr="007A09BA">
          <w:rPr>
            <w:noProof/>
            <w:webHidden/>
          </w:rPr>
        </w:r>
        <w:r w:rsidR="007A09BA" w:rsidRPr="007A09BA">
          <w:rPr>
            <w:noProof/>
            <w:webHidden/>
          </w:rPr>
          <w:fldChar w:fldCharType="separate"/>
        </w:r>
        <w:r w:rsidR="007A09BA" w:rsidRPr="007A09BA">
          <w:rPr>
            <w:noProof/>
            <w:webHidden/>
          </w:rPr>
          <w:t>30</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11" w:history="1">
        <w:r w:rsidR="007A09BA" w:rsidRPr="007A09BA">
          <w:rPr>
            <w:rStyle w:val="Hipercze"/>
            <w:noProof/>
          </w:rPr>
          <w:t>Tabela 16 Wody powierzchniowe stojące na terenie Gminy Liniewo</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_Toc462224511 \h </w:instrText>
        </w:r>
        <w:r w:rsidR="007A09BA" w:rsidRPr="007A09BA">
          <w:rPr>
            <w:noProof/>
            <w:webHidden/>
          </w:rPr>
        </w:r>
        <w:r w:rsidR="007A09BA" w:rsidRPr="007A09BA">
          <w:rPr>
            <w:noProof/>
            <w:webHidden/>
          </w:rPr>
          <w:fldChar w:fldCharType="separate"/>
        </w:r>
        <w:r w:rsidR="007A09BA" w:rsidRPr="007A09BA">
          <w:rPr>
            <w:noProof/>
            <w:webHidden/>
          </w:rPr>
          <w:t>30</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12" w:history="1">
        <w:r w:rsidR="007A09BA" w:rsidRPr="007A09BA">
          <w:rPr>
            <w:rStyle w:val="Hipercze"/>
            <w:noProof/>
          </w:rPr>
          <w:t>Tabela 17 Wykaz obszarów chronionych monitorowanych w 2014 roku</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_Toc462224512 \h </w:instrText>
        </w:r>
        <w:r w:rsidR="007A09BA" w:rsidRPr="007A09BA">
          <w:rPr>
            <w:noProof/>
            <w:webHidden/>
          </w:rPr>
        </w:r>
        <w:r w:rsidR="007A09BA" w:rsidRPr="007A09BA">
          <w:rPr>
            <w:noProof/>
            <w:webHidden/>
          </w:rPr>
          <w:fldChar w:fldCharType="separate"/>
        </w:r>
        <w:r w:rsidR="007A09BA" w:rsidRPr="007A09BA">
          <w:rPr>
            <w:noProof/>
            <w:webHidden/>
          </w:rPr>
          <w:t>31</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13" w:history="1">
        <w:r w:rsidR="007A09BA" w:rsidRPr="007A09BA">
          <w:rPr>
            <w:rStyle w:val="Hipercze"/>
            <w:noProof/>
          </w:rPr>
          <w:t>Tabela 18 Ocena JCWP jezior występujących na obszarach chronionych przebadanych w 2014 roku</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_Toc462224513 \h </w:instrText>
        </w:r>
        <w:r w:rsidR="007A09BA" w:rsidRPr="007A09BA">
          <w:rPr>
            <w:noProof/>
            <w:webHidden/>
          </w:rPr>
        </w:r>
        <w:r w:rsidR="007A09BA" w:rsidRPr="007A09BA">
          <w:rPr>
            <w:noProof/>
            <w:webHidden/>
          </w:rPr>
          <w:fldChar w:fldCharType="separate"/>
        </w:r>
        <w:r w:rsidR="007A09BA" w:rsidRPr="007A09BA">
          <w:rPr>
            <w:noProof/>
            <w:webHidden/>
          </w:rPr>
          <w:t>31</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14" w:history="1">
        <w:r w:rsidR="007A09BA" w:rsidRPr="007A09BA">
          <w:rPr>
            <w:rStyle w:val="Hipercze"/>
            <w:noProof/>
          </w:rPr>
          <w:t>Tabela 19 Wodociągi</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_Toc462224514 \h </w:instrText>
        </w:r>
        <w:r w:rsidR="007A09BA" w:rsidRPr="007A09BA">
          <w:rPr>
            <w:noProof/>
            <w:webHidden/>
          </w:rPr>
        </w:r>
        <w:r w:rsidR="007A09BA" w:rsidRPr="007A09BA">
          <w:rPr>
            <w:noProof/>
            <w:webHidden/>
          </w:rPr>
          <w:fldChar w:fldCharType="separate"/>
        </w:r>
        <w:r w:rsidR="007A09BA" w:rsidRPr="007A09BA">
          <w:rPr>
            <w:noProof/>
            <w:webHidden/>
          </w:rPr>
          <w:t>33</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15" w:history="1">
        <w:r w:rsidR="007A09BA" w:rsidRPr="007A09BA">
          <w:rPr>
            <w:rStyle w:val="Hipercze"/>
            <w:noProof/>
          </w:rPr>
          <w:t>Tabela 20 Kanalizacja</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_Toc462224515 \h </w:instrText>
        </w:r>
        <w:r w:rsidR="007A09BA" w:rsidRPr="007A09BA">
          <w:rPr>
            <w:noProof/>
            <w:webHidden/>
          </w:rPr>
        </w:r>
        <w:r w:rsidR="007A09BA" w:rsidRPr="007A09BA">
          <w:rPr>
            <w:noProof/>
            <w:webHidden/>
          </w:rPr>
          <w:fldChar w:fldCharType="separate"/>
        </w:r>
        <w:r w:rsidR="007A09BA" w:rsidRPr="007A09BA">
          <w:rPr>
            <w:noProof/>
            <w:webHidden/>
          </w:rPr>
          <w:t>33</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16" w:history="1">
        <w:r w:rsidR="007A09BA" w:rsidRPr="007A09BA">
          <w:rPr>
            <w:rStyle w:val="Hipercze"/>
            <w:noProof/>
          </w:rPr>
          <w:t>Tabela 21 Oczyszczalnia ścieków</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_Toc462224516 \h </w:instrText>
        </w:r>
        <w:r w:rsidR="007A09BA" w:rsidRPr="007A09BA">
          <w:rPr>
            <w:noProof/>
            <w:webHidden/>
          </w:rPr>
        </w:r>
        <w:r w:rsidR="007A09BA" w:rsidRPr="007A09BA">
          <w:rPr>
            <w:noProof/>
            <w:webHidden/>
          </w:rPr>
          <w:fldChar w:fldCharType="separate"/>
        </w:r>
        <w:r w:rsidR="007A09BA" w:rsidRPr="007A09BA">
          <w:rPr>
            <w:noProof/>
            <w:webHidden/>
          </w:rPr>
          <w:t>34</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17" w:history="1">
        <w:r w:rsidR="007A09BA" w:rsidRPr="007A09BA">
          <w:rPr>
            <w:rStyle w:val="Hipercze"/>
            <w:noProof/>
          </w:rPr>
          <w:t>Tabela 22 Udokumentowane złoża kopalin na terenie Gminy Liniewo wg stanu na 31 XII 2014 r.</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_Toc462224517 \h </w:instrText>
        </w:r>
        <w:r w:rsidR="007A09BA" w:rsidRPr="007A09BA">
          <w:rPr>
            <w:noProof/>
            <w:webHidden/>
          </w:rPr>
        </w:r>
        <w:r w:rsidR="007A09BA" w:rsidRPr="007A09BA">
          <w:rPr>
            <w:noProof/>
            <w:webHidden/>
          </w:rPr>
          <w:fldChar w:fldCharType="separate"/>
        </w:r>
        <w:r w:rsidR="007A09BA" w:rsidRPr="007A09BA">
          <w:rPr>
            <w:noProof/>
            <w:webHidden/>
          </w:rPr>
          <w:t>35</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18" w:history="1">
        <w:r w:rsidR="007A09BA" w:rsidRPr="007A09BA">
          <w:rPr>
            <w:rStyle w:val="Hipercze"/>
            <w:noProof/>
          </w:rPr>
          <w:t>Tabela 23 Lokalizacja PSZOK na terenie ZGW</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_Toc462224518 \h </w:instrText>
        </w:r>
        <w:r w:rsidR="007A09BA" w:rsidRPr="007A09BA">
          <w:rPr>
            <w:noProof/>
            <w:webHidden/>
          </w:rPr>
        </w:r>
        <w:r w:rsidR="007A09BA" w:rsidRPr="007A09BA">
          <w:rPr>
            <w:noProof/>
            <w:webHidden/>
          </w:rPr>
          <w:fldChar w:fldCharType="separate"/>
        </w:r>
        <w:r w:rsidR="007A09BA" w:rsidRPr="007A09BA">
          <w:rPr>
            <w:noProof/>
            <w:webHidden/>
          </w:rPr>
          <w:t>40</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19" w:history="1">
        <w:r w:rsidR="007A09BA" w:rsidRPr="007A09BA">
          <w:rPr>
            <w:rStyle w:val="Hipercze"/>
            <w:noProof/>
          </w:rPr>
          <w:t>Tabela 24 Odpady wytworzone na terenie Gminy Liniewo w roku 2014</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_Toc462224519 \h </w:instrText>
        </w:r>
        <w:r w:rsidR="007A09BA" w:rsidRPr="007A09BA">
          <w:rPr>
            <w:noProof/>
            <w:webHidden/>
          </w:rPr>
        </w:r>
        <w:r w:rsidR="007A09BA" w:rsidRPr="007A09BA">
          <w:rPr>
            <w:noProof/>
            <w:webHidden/>
          </w:rPr>
          <w:fldChar w:fldCharType="separate"/>
        </w:r>
        <w:r w:rsidR="007A09BA" w:rsidRPr="007A09BA">
          <w:rPr>
            <w:noProof/>
            <w:webHidden/>
          </w:rPr>
          <w:t>41</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20" w:history="1">
        <w:r w:rsidR="007A09BA" w:rsidRPr="007A09BA">
          <w:rPr>
            <w:rStyle w:val="Hipercze"/>
            <w:bCs/>
            <w:noProof/>
          </w:rPr>
          <w:t>Tabela 25 Rodzaje odpadów odebranych od mieszkańców indywidualnych Gminy Liniewo                     w 2014 roku</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_Toc462224520 \h </w:instrText>
        </w:r>
        <w:r w:rsidR="007A09BA" w:rsidRPr="007A09BA">
          <w:rPr>
            <w:noProof/>
            <w:webHidden/>
          </w:rPr>
        </w:r>
        <w:r w:rsidR="007A09BA" w:rsidRPr="007A09BA">
          <w:rPr>
            <w:noProof/>
            <w:webHidden/>
          </w:rPr>
          <w:fldChar w:fldCharType="separate"/>
        </w:r>
        <w:r w:rsidR="007A09BA" w:rsidRPr="007A09BA">
          <w:rPr>
            <w:noProof/>
            <w:webHidden/>
          </w:rPr>
          <w:t>42</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21" w:history="1">
        <w:r w:rsidR="007A09BA" w:rsidRPr="007A09BA">
          <w:rPr>
            <w:rStyle w:val="Hipercze"/>
            <w:noProof/>
          </w:rPr>
          <w:t>Tabela 26 Ilość odpadów przyjętych w 2014 roku w ramach systemu organizowanego przez ZGW</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_Toc462224521 \h </w:instrText>
        </w:r>
        <w:r w:rsidR="007A09BA" w:rsidRPr="007A09BA">
          <w:rPr>
            <w:noProof/>
            <w:webHidden/>
          </w:rPr>
        </w:r>
        <w:r w:rsidR="007A09BA" w:rsidRPr="007A09BA">
          <w:rPr>
            <w:noProof/>
            <w:webHidden/>
          </w:rPr>
          <w:fldChar w:fldCharType="separate"/>
        </w:r>
        <w:r w:rsidR="007A09BA" w:rsidRPr="007A09BA">
          <w:rPr>
            <w:noProof/>
            <w:webHidden/>
          </w:rPr>
          <w:t>44</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22" w:history="1">
        <w:r w:rsidR="007A09BA" w:rsidRPr="007A09BA">
          <w:rPr>
            <w:rStyle w:val="Hipercze"/>
            <w:noProof/>
          </w:rPr>
          <w:t>Tabela 27 Osiągnięte poziomy odzysku przez ZGW</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_Toc462224522 \h </w:instrText>
        </w:r>
        <w:r w:rsidR="007A09BA" w:rsidRPr="007A09BA">
          <w:rPr>
            <w:noProof/>
            <w:webHidden/>
          </w:rPr>
        </w:r>
        <w:r w:rsidR="007A09BA" w:rsidRPr="007A09BA">
          <w:rPr>
            <w:noProof/>
            <w:webHidden/>
          </w:rPr>
          <w:fldChar w:fldCharType="separate"/>
        </w:r>
        <w:r w:rsidR="007A09BA" w:rsidRPr="007A09BA">
          <w:rPr>
            <w:noProof/>
            <w:webHidden/>
          </w:rPr>
          <w:t>46</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23" w:history="1">
        <w:r w:rsidR="007A09BA" w:rsidRPr="007A09BA">
          <w:rPr>
            <w:rStyle w:val="Hipercze"/>
            <w:noProof/>
          </w:rPr>
          <w:t>Tabela 28 Formy ochrony przyrody na terenie Gminy Liniewo</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_Toc462224523 \h </w:instrText>
        </w:r>
        <w:r w:rsidR="007A09BA" w:rsidRPr="007A09BA">
          <w:rPr>
            <w:noProof/>
            <w:webHidden/>
          </w:rPr>
        </w:r>
        <w:r w:rsidR="007A09BA" w:rsidRPr="007A09BA">
          <w:rPr>
            <w:noProof/>
            <w:webHidden/>
          </w:rPr>
          <w:fldChar w:fldCharType="separate"/>
        </w:r>
        <w:r w:rsidR="007A09BA" w:rsidRPr="007A09BA">
          <w:rPr>
            <w:noProof/>
            <w:webHidden/>
          </w:rPr>
          <w:t>47</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24" w:history="1">
        <w:r w:rsidR="007A09BA" w:rsidRPr="007A09BA">
          <w:rPr>
            <w:rStyle w:val="Hipercze"/>
            <w:noProof/>
          </w:rPr>
          <w:t xml:space="preserve">Tabela 29 Dane aktu prawnego o utworzeniu, ustanowieniu lub wyznaczeniu </w:t>
        </w:r>
        <w:r w:rsidR="007A09BA" w:rsidRPr="007A09BA">
          <w:rPr>
            <w:rStyle w:val="Hipercze"/>
            <w:bCs/>
            <w:noProof/>
          </w:rPr>
          <w:t xml:space="preserve">Rezerwatu przyrody </w:t>
        </w:r>
        <w:r w:rsidR="007A09BA" w:rsidRPr="007A09BA">
          <w:rPr>
            <w:rStyle w:val="Hipercze"/>
            <w:noProof/>
          </w:rPr>
          <w:t>Orle nad Jeziorem Dużym</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_Toc462224524 \h </w:instrText>
        </w:r>
        <w:r w:rsidR="007A09BA" w:rsidRPr="007A09BA">
          <w:rPr>
            <w:noProof/>
            <w:webHidden/>
          </w:rPr>
        </w:r>
        <w:r w:rsidR="007A09BA" w:rsidRPr="007A09BA">
          <w:rPr>
            <w:noProof/>
            <w:webHidden/>
          </w:rPr>
          <w:fldChar w:fldCharType="separate"/>
        </w:r>
        <w:r w:rsidR="007A09BA" w:rsidRPr="007A09BA">
          <w:rPr>
            <w:noProof/>
            <w:webHidden/>
          </w:rPr>
          <w:t>47</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25" w:history="1">
        <w:r w:rsidR="007A09BA" w:rsidRPr="007A09BA">
          <w:rPr>
            <w:rStyle w:val="Hipercze"/>
            <w:noProof/>
          </w:rPr>
          <w:t xml:space="preserve">Tabela 30 Dane aktu prawnego o utworzeniu, ustanowieniu lub wyznaczeniu </w:t>
        </w:r>
        <w:r w:rsidR="007A09BA" w:rsidRPr="007A09BA">
          <w:rPr>
            <w:rStyle w:val="Hipercze"/>
            <w:bCs/>
            <w:noProof/>
          </w:rPr>
          <w:t xml:space="preserve">Rezerwatu przyrody </w:t>
        </w:r>
        <w:r w:rsidR="007A09BA" w:rsidRPr="007A09BA">
          <w:rPr>
            <w:rStyle w:val="Hipercze"/>
            <w:noProof/>
          </w:rPr>
          <w:t>Brzęczek</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_Toc462224525 \h </w:instrText>
        </w:r>
        <w:r w:rsidR="007A09BA" w:rsidRPr="007A09BA">
          <w:rPr>
            <w:noProof/>
            <w:webHidden/>
          </w:rPr>
        </w:r>
        <w:r w:rsidR="007A09BA" w:rsidRPr="007A09BA">
          <w:rPr>
            <w:noProof/>
            <w:webHidden/>
          </w:rPr>
          <w:fldChar w:fldCharType="separate"/>
        </w:r>
        <w:r w:rsidR="007A09BA" w:rsidRPr="007A09BA">
          <w:rPr>
            <w:noProof/>
            <w:webHidden/>
          </w:rPr>
          <w:t>48</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26" w:history="1">
        <w:r w:rsidR="007A09BA" w:rsidRPr="007A09BA">
          <w:rPr>
            <w:rStyle w:val="Hipercze"/>
            <w:noProof/>
          </w:rPr>
          <w:t>Tabela 31 Dane pozostałych aktów prawnych dotyczących Rezerwatu przyrody Brzęczek</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_Toc462224526 \h </w:instrText>
        </w:r>
        <w:r w:rsidR="007A09BA" w:rsidRPr="007A09BA">
          <w:rPr>
            <w:noProof/>
            <w:webHidden/>
          </w:rPr>
        </w:r>
        <w:r w:rsidR="007A09BA" w:rsidRPr="007A09BA">
          <w:rPr>
            <w:noProof/>
            <w:webHidden/>
          </w:rPr>
          <w:fldChar w:fldCharType="separate"/>
        </w:r>
        <w:r w:rsidR="007A09BA" w:rsidRPr="007A09BA">
          <w:rPr>
            <w:noProof/>
            <w:webHidden/>
          </w:rPr>
          <w:t>48</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27" w:history="1">
        <w:r w:rsidR="007A09BA" w:rsidRPr="007A09BA">
          <w:rPr>
            <w:rStyle w:val="Hipercze"/>
            <w:noProof/>
          </w:rPr>
          <w:t>Tabela 32 Plan ochrony Rezerwatu przyrody Brzęczek</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_Toc462224527 \h </w:instrText>
        </w:r>
        <w:r w:rsidR="007A09BA" w:rsidRPr="007A09BA">
          <w:rPr>
            <w:noProof/>
            <w:webHidden/>
          </w:rPr>
        </w:r>
        <w:r w:rsidR="007A09BA" w:rsidRPr="007A09BA">
          <w:rPr>
            <w:noProof/>
            <w:webHidden/>
          </w:rPr>
          <w:fldChar w:fldCharType="separate"/>
        </w:r>
        <w:r w:rsidR="007A09BA" w:rsidRPr="007A09BA">
          <w:rPr>
            <w:noProof/>
            <w:webHidden/>
          </w:rPr>
          <w:t>48</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28" w:history="1">
        <w:r w:rsidR="007A09BA" w:rsidRPr="007A09BA">
          <w:rPr>
            <w:rStyle w:val="Hipercze"/>
            <w:noProof/>
          </w:rPr>
          <w:t>Tabela 33 Dane aktu prawnego o utworzeniu, ustanowieniu lub wyznaczeniu Obszaru chronionego krajobrazu Doliny Wierzycy</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_Toc462224528 \h </w:instrText>
        </w:r>
        <w:r w:rsidR="007A09BA" w:rsidRPr="007A09BA">
          <w:rPr>
            <w:noProof/>
            <w:webHidden/>
          </w:rPr>
        </w:r>
        <w:r w:rsidR="007A09BA" w:rsidRPr="007A09BA">
          <w:rPr>
            <w:noProof/>
            <w:webHidden/>
          </w:rPr>
          <w:fldChar w:fldCharType="separate"/>
        </w:r>
        <w:r w:rsidR="007A09BA" w:rsidRPr="007A09BA">
          <w:rPr>
            <w:noProof/>
            <w:webHidden/>
          </w:rPr>
          <w:t>49</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29" w:history="1">
        <w:r w:rsidR="007A09BA" w:rsidRPr="007A09BA">
          <w:rPr>
            <w:rStyle w:val="Hipercze"/>
            <w:noProof/>
          </w:rPr>
          <w:t>Tabela 34 Dane pozostałych aktów prawnych Obszaru chronionego krajobrazu Doliny Wierzycy</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_Toc462224529 \h </w:instrText>
        </w:r>
        <w:r w:rsidR="007A09BA" w:rsidRPr="007A09BA">
          <w:rPr>
            <w:noProof/>
            <w:webHidden/>
          </w:rPr>
        </w:r>
        <w:r w:rsidR="007A09BA" w:rsidRPr="007A09BA">
          <w:rPr>
            <w:noProof/>
            <w:webHidden/>
          </w:rPr>
          <w:fldChar w:fldCharType="separate"/>
        </w:r>
        <w:r w:rsidR="007A09BA" w:rsidRPr="007A09BA">
          <w:rPr>
            <w:noProof/>
            <w:webHidden/>
          </w:rPr>
          <w:t>49</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30" w:history="1">
        <w:r w:rsidR="007A09BA" w:rsidRPr="007A09BA">
          <w:rPr>
            <w:rStyle w:val="Hipercze"/>
            <w:noProof/>
          </w:rPr>
          <w:t>Tabela 35 Dane aktu prawnego o utworzeniu, ustanowieniu lub wyznaczeniu Obszar chronionego krajobrazu Doliny Wietcisy</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_Toc462224530 \h </w:instrText>
        </w:r>
        <w:r w:rsidR="007A09BA" w:rsidRPr="007A09BA">
          <w:rPr>
            <w:noProof/>
            <w:webHidden/>
          </w:rPr>
        </w:r>
        <w:r w:rsidR="007A09BA" w:rsidRPr="007A09BA">
          <w:rPr>
            <w:noProof/>
            <w:webHidden/>
          </w:rPr>
          <w:fldChar w:fldCharType="separate"/>
        </w:r>
        <w:r w:rsidR="007A09BA" w:rsidRPr="007A09BA">
          <w:rPr>
            <w:noProof/>
            <w:webHidden/>
          </w:rPr>
          <w:t>50</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31" w:history="1">
        <w:r w:rsidR="007A09BA" w:rsidRPr="007A09BA">
          <w:rPr>
            <w:rStyle w:val="Hipercze"/>
            <w:noProof/>
          </w:rPr>
          <w:t>Tabela 36 Dane pozostałych aktów prawnych Obszaru chronionego krajobrazu Doliny Wietcisy</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_Toc462224531 \h </w:instrText>
        </w:r>
        <w:r w:rsidR="007A09BA" w:rsidRPr="007A09BA">
          <w:rPr>
            <w:noProof/>
            <w:webHidden/>
          </w:rPr>
        </w:r>
        <w:r w:rsidR="007A09BA" w:rsidRPr="007A09BA">
          <w:rPr>
            <w:noProof/>
            <w:webHidden/>
          </w:rPr>
          <w:fldChar w:fldCharType="separate"/>
        </w:r>
        <w:r w:rsidR="007A09BA" w:rsidRPr="007A09BA">
          <w:rPr>
            <w:noProof/>
            <w:webHidden/>
          </w:rPr>
          <w:t>50</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32" w:history="1">
        <w:r w:rsidR="007A09BA" w:rsidRPr="007A09BA">
          <w:rPr>
            <w:rStyle w:val="Hipercze"/>
            <w:noProof/>
          </w:rPr>
          <w:t>Tabela 37 Dane aktu prawnego o utworzeniu, ustanowieniu lub wyznaczeniu Obszaru chronionego krajobrazu Polaszkowski</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_Toc462224532 \h </w:instrText>
        </w:r>
        <w:r w:rsidR="007A09BA" w:rsidRPr="007A09BA">
          <w:rPr>
            <w:noProof/>
            <w:webHidden/>
          </w:rPr>
        </w:r>
        <w:r w:rsidR="007A09BA" w:rsidRPr="007A09BA">
          <w:rPr>
            <w:noProof/>
            <w:webHidden/>
          </w:rPr>
          <w:fldChar w:fldCharType="separate"/>
        </w:r>
        <w:r w:rsidR="007A09BA" w:rsidRPr="007A09BA">
          <w:rPr>
            <w:noProof/>
            <w:webHidden/>
          </w:rPr>
          <w:t>50</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33" w:history="1">
        <w:r w:rsidR="007A09BA" w:rsidRPr="007A09BA">
          <w:rPr>
            <w:rStyle w:val="Hipercze"/>
            <w:noProof/>
          </w:rPr>
          <w:t>Tabela 38 Dane pozostałych aktów prawnych Obszaru chronionego krajobrazu Polaszkowski</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_Toc462224533 \h </w:instrText>
        </w:r>
        <w:r w:rsidR="007A09BA" w:rsidRPr="007A09BA">
          <w:rPr>
            <w:noProof/>
            <w:webHidden/>
          </w:rPr>
        </w:r>
        <w:r w:rsidR="007A09BA" w:rsidRPr="007A09BA">
          <w:rPr>
            <w:noProof/>
            <w:webHidden/>
          </w:rPr>
          <w:fldChar w:fldCharType="separate"/>
        </w:r>
        <w:r w:rsidR="007A09BA" w:rsidRPr="007A09BA">
          <w:rPr>
            <w:noProof/>
            <w:webHidden/>
          </w:rPr>
          <w:t>51</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34" w:history="1">
        <w:r w:rsidR="007A09BA" w:rsidRPr="007A09BA">
          <w:rPr>
            <w:rStyle w:val="Hipercze"/>
            <w:noProof/>
          </w:rPr>
          <w:t xml:space="preserve">Tabela 39 Dane aktu prawnego o utworzeniu, ustanowieniu lub wyznaczeniu </w:t>
        </w:r>
        <w:r w:rsidR="007A09BA" w:rsidRPr="007A09BA">
          <w:rPr>
            <w:rStyle w:val="Hipercze"/>
            <w:bCs/>
            <w:noProof/>
          </w:rPr>
          <w:t xml:space="preserve">Obszaru Natura 2000 </w:t>
        </w:r>
        <w:r w:rsidR="007A09BA" w:rsidRPr="007A09BA">
          <w:rPr>
            <w:rStyle w:val="Hipercze"/>
            <w:noProof/>
          </w:rPr>
          <w:t>Dolina Środkowej Wietcisy</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_Toc462224534 \h </w:instrText>
        </w:r>
        <w:r w:rsidR="007A09BA" w:rsidRPr="007A09BA">
          <w:rPr>
            <w:noProof/>
            <w:webHidden/>
          </w:rPr>
        </w:r>
        <w:r w:rsidR="007A09BA" w:rsidRPr="007A09BA">
          <w:rPr>
            <w:noProof/>
            <w:webHidden/>
          </w:rPr>
          <w:fldChar w:fldCharType="separate"/>
        </w:r>
        <w:r w:rsidR="007A09BA" w:rsidRPr="007A09BA">
          <w:rPr>
            <w:noProof/>
            <w:webHidden/>
          </w:rPr>
          <w:t>51</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35" w:history="1">
        <w:r w:rsidR="007A09BA" w:rsidRPr="007A09BA">
          <w:rPr>
            <w:rStyle w:val="Hipercze"/>
            <w:noProof/>
          </w:rPr>
          <w:t>Tabela 40 Zadania ochronne Obszaru Natura 2000 Dolina Środkowej Wietcisy</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_Toc462224535 \h </w:instrText>
        </w:r>
        <w:r w:rsidR="007A09BA" w:rsidRPr="007A09BA">
          <w:rPr>
            <w:noProof/>
            <w:webHidden/>
          </w:rPr>
        </w:r>
        <w:r w:rsidR="007A09BA" w:rsidRPr="007A09BA">
          <w:rPr>
            <w:noProof/>
            <w:webHidden/>
          </w:rPr>
          <w:fldChar w:fldCharType="separate"/>
        </w:r>
        <w:r w:rsidR="007A09BA" w:rsidRPr="007A09BA">
          <w:rPr>
            <w:noProof/>
            <w:webHidden/>
          </w:rPr>
          <w:t>51</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36" w:history="1">
        <w:r w:rsidR="007A09BA" w:rsidRPr="007A09BA">
          <w:rPr>
            <w:rStyle w:val="Hipercze"/>
            <w:noProof/>
          </w:rPr>
          <w:t>Tabela 41 Dane aktu prawnego o utworzeniu, ustanowieniu lub wyznaczeniu Obszaru Natura 2000 Lubieszynek</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_Toc462224536 \h </w:instrText>
        </w:r>
        <w:r w:rsidR="007A09BA" w:rsidRPr="007A09BA">
          <w:rPr>
            <w:noProof/>
            <w:webHidden/>
          </w:rPr>
        </w:r>
        <w:r w:rsidR="007A09BA" w:rsidRPr="007A09BA">
          <w:rPr>
            <w:noProof/>
            <w:webHidden/>
          </w:rPr>
          <w:fldChar w:fldCharType="separate"/>
        </w:r>
        <w:r w:rsidR="007A09BA" w:rsidRPr="007A09BA">
          <w:rPr>
            <w:noProof/>
            <w:webHidden/>
          </w:rPr>
          <w:t>52</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37" w:history="1">
        <w:r w:rsidR="007A09BA" w:rsidRPr="007A09BA">
          <w:rPr>
            <w:rStyle w:val="Hipercze"/>
            <w:noProof/>
          </w:rPr>
          <w:t>Tabela 42 Pomniki przyrody zinwentaryzowane na terenie Gminy Liniewo</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_Toc462224537 \h </w:instrText>
        </w:r>
        <w:r w:rsidR="007A09BA" w:rsidRPr="007A09BA">
          <w:rPr>
            <w:noProof/>
            <w:webHidden/>
          </w:rPr>
        </w:r>
        <w:r w:rsidR="007A09BA" w:rsidRPr="007A09BA">
          <w:rPr>
            <w:noProof/>
            <w:webHidden/>
          </w:rPr>
          <w:fldChar w:fldCharType="separate"/>
        </w:r>
        <w:r w:rsidR="007A09BA" w:rsidRPr="007A09BA">
          <w:rPr>
            <w:noProof/>
            <w:webHidden/>
          </w:rPr>
          <w:t>53</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38" w:history="1">
        <w:r w:rsidR="007A09BA" w:rsidRPr="007A09BA">
          <w:rPr>
            <w:rStyle w:val="Hipercze"/>
            <w:noProof/>
          </w:rPr>
          <w:t>Tabela 47 Analiza SWOT poszczególnych elementów środowiska Gminy Liniewo</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_Toc462224538 \h </w:instrText>
        </w:r>
        <w:r w:rsidR="007A09BA" w:rsidRPr="007A09BA">
          <w:rPr>
            <w:noProof/>
            <w:webHidden/>
          </w:rPr>
        </w:r>
        <w:r w:rsidR="007A09BA" w:rsidRPr="007A09BA">
          <w:rPr>
            <w:noProof/>
            <w:webHidden/>
          </w:rPr>
          <w:fldChar w:fldCharType="separate"/>
        </w:r>
        <w:r w:rsidR="007A09BA" w:rsidRPr="007A09BA">
          <w:rPr>
            <w:noProof/>
            <w:webHidden/>
          </w:rPr>
          <w:t>58</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39" w:history="1">
        <w:r w:rsidR="007A09BA" w:rsidRPr="007A09BA">
          <w:rPr>
            <w:rStyle w:val="Hipercze"/>
            <w:noProof/>
          </w:rPr>
          <w:t>Tabela 44 Cele programu, zadania i ich finansowanie</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_Toc462224539 \h </w:instrText>
        </w:r>
        <w:r w:rsidR="007A09BA" w:rsidRPr="007A09BA">
          <w:rPr>
            <w:noProof/>
            <w:webHidden/>
          </w:rPr>
        </w:r>
        <w:r w:rsidR="007A09BA" w:rsidRPr="007A09BA">
          <w:rPr>
            <w:noProof/>
            <w:webHidden/>
          </w:rPr>
          <w:fldChar w:fldCharType="separate"/>
        </w:r>
        <w:r w:rsidR="007A09BA" w:rsidRPr="007A09BA">
          <w:rPr>
            <w:noProof/>
            <w:webHidden/>
          </w:rPr>
          <w:t>62</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40" w:history="1">
        <w:r w:rsidR="007A09BA" w:rsidRPr="007A09BA">
          <w:rPr>
            <w:rStyle w:val="Hipercze"/>
            <w:noProof/>
          </w:rPr>
          <w:t>Tabela 45 Harmonogram realizacji zadań własnych wraz z ich finansowaniem</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_Toc462224540 \h </w:instrText>
        </w:r>
        <w:r w:rsidR="007A09BA" w:rsidRPr="007A09BA">
          <w:rPr>
            <w:noProof/>
            <w:webHidden/>
          </w:rPr>
        </w:r>
        <w:r w:rsidR="007A09BA" w:rsidRPr="007A09BA">
          <w:rPr>
            <w:noProof/>
            <w:webHidden/>
          </w:rPr>
          <w:fldChar w:fldCharType="separate"/>
        </w:r>
        <w:r w:rsidR="007A09BA" w:rsidRPr="007A09BA">
          <w:rPr>
            <w:noProof/>
            <w:webHidden/>
          </w:rPr>
          <w:t>64</w:t>
        </w:r>
        <w:r w:rsidR="007A09BA" w:rsidRPr="007A09BA">
          <w:rPr>
            <w:noProof/>
            <w:webHidden/>
          </w:rPr>
          <w:fldChar w:fldCharType="end"/>
        </w:r>
      </w:hyperlink>
    </w:p>
    <w:p w:rsidR="00F8031C" w:rsidRDefault="00F8031C" w:rsidP="00F8031C">
      <w:r w:rsidRPr="0009607F">
        <w:fldChar w:fldCharType="end"/>
      </w:r>
    </w:p>
    <w:p w:rsidR="00F8031C" w:rsidRPr="00F8031C" w:rsidRDefault="00F8031C" w:rsidP="00F8031C"/>
    <w:p w:rsidR="00F8031C" w:rsidRDefault="00F8031C" w:rsidP="00C025B6">
      <w:pPr>
        <w:pStyle w:val="Nagwek1"/>
        <w:keepNext w:val="0"/>
        <w:keepLines w:val="0"/>
        <w:pageBreakBefore/>
        <w:numPr>
          <w:ilvl w:val="0"/>
          <w:numId w:val="1"/>
        </w:numPr>
        <w:rPr>
          <w:rFonts w:asciiTheme="minorHAnsi" w:hAnsiTheme="minorHAnsi"/>
          <w:color w:val="auto"/>
          <w:sz w:val="26"/>
          <w:szCs w:val="26"/>
        </w:rPr>
      </w:pPr>
      <w:bookmarkStart w:id="115" w:name="_Toc462224608"/>
      <w:r w:rsidRPr="00F8031C">
        <w:rPr>
          <w:rFonts w:asciiTheme="minorHAnsi" w:hAnsiTheme="minorHAnsi"/>
          <w:color w:val="auto"/>
          <w:sz w:val="26"/>
          <w:szCs w:val="26"/>
        </w:rPr>
        <w:lastRenderedPageBreak/>
        <w:t>Spis rysunków</w:t>
      </w:r>
      <w:bookmarkEnd w:id="115"/>
    </w:p>
    <w:p w:rsidR="007A09BA" w:rsidRPr="007A09BA" w:rsidRDefault="00F8031C">
      <w:pPr>
        <w:pStyle w:val="Spisilustracji"/>
        <w:tabs>
          <w:tab w:val="right" w:leader="dot" w:pos="8777"/>
        </w:tabs>
        <w:rPr>
          <w:rFonts w:eastAsiaTheme="minorEastAsia"/>
          <w:noProof/>
          <w:lang w:eastAsia="pl-PL"/>
        </w:rPr>
      </w:pPr>
      <w:r w:rsidRPr="007A09BA">
        <w:fldChar w:fldCharType="begin"/>
      </w:r>
      <w:r w:rsidRPr="007A09BA">
        <w:instrText xml:space="preserve"> TOC \h \z \c "Rysunek" </w:instrText>
      </w:r>
      <w:r w:rsidRPr="007A09BA">
        <w:fldChar w:fldCharType="separate"/>
      </w:r>
      <w:hyperlink w:anchor="_Toc462224557" w:history="1">
        <w:r w:rsidR="007A09BA" w:rsidRPr="007A09BA">
          <w:rPr>
            <w:rStyle w:val="Hipercze"/>
            <w:noProof/>
          </w:rPr>
          <w:t xml:space="preserve">Rysunek 1 </w:t>
        </w:r>
        <w:r w:rsidR="007A09BA" w:rsidRPr="007A09BA">
          <w:rPr>
            <w:rStyle w:val="Hipercze"/>
            <w:rFonts w:cs="Arial"/>
            <w:noProof/>
          </w:rPr>
          <w:t>Liczba ludności w grupach: przedprodukcyjnej, produkcyjnej i poprodukcyjnej na terenie Gminy Liniewo</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_Toc462224557 \h </w:instrText>
        </w:r>
        <w:r w:rsidR="007A09BA" w:rsidRPr="007A09BA">
          <w:rPr>
            <w:noProof/>
            <w:webHidden/>
          </w:rPr>
        </w:r>
        <w:r w:rsidR="007A09BA" w:rsidRPr="007A09BA">
          <w:rPr>
            <w:noProof/>
            <w:webHidden/>
          </w:rPr>
          <w:fldChar w:fldCharType="separate"/>
        </w:r>
        <w:r w:rsidR="007A09BA" w:rsidRPr="007A09BA">
          <w:rPr>
            <w:noProof/>
            <w:webHidden/>
          </w:rPr>
          <w:t>6</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58" w:history="1">
        <w:r w:rsidR="007A09BA" w:rsidRPr="007A09BA">
          <w:rPr>
            <w:rStyle w:val="Hipercze"/>
            <w:noProof/>
          </w:rPr>
          <w:t>Rysunek 2 Liczba ludności w podziale na kobiety i mężczyźni na terenie Gminy Liniewo</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_Toc462224558 \h </w:instrText>
        </w:r>
        <w:r w:rsidR="007A09BA" w:rsidRPr="007A09BA">
          <w:rPr>
            <w:noProof/>
            <w:webHidden/>
          </w:rPr>
        </w:r>
        <w:r w:rsidR="007A09BA" w:rsidRPr="007A09BA">
          <w:rPr>
            <w:noProof/>
            <w:webHidden/>
          </w:rPr>
          <w:fldChar w:fldCharType="separate"/>
        </w:r>
        <w:r w:rsidR="007A09BA" w:rsidRPr="007A09BA">
          <w:rPr>
            <w:noProof/>
            <w:webHidden/>
          </w:rPr>
          <w:t>6</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r:id="rId79" w:anchor="_Toc462224559" w:history="1">
        <w:r w:rsidR="007A09BA" w:rsidRPr="007A09BA">
          <w:rPr>
            <w:rStyle w:val="Hipercze"/>
            <w:noProof/>
          </w:rPr>
          <w:t>Rysunek 3 Strefy wyznaczone w województwie pomorskim na potrzeby rocznych ocen jakości powietrza</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_Toc462224559 \h </w:instrText>
        </w:r>
        <w:r w:rsidR="007A09BA" w:rsidRPr="007A09BA">
          <w:rPr>
            <w:noProof/>
            <w:webHidden/>
          </w:rPr>
        </w:r>
        <w:r w:rsidR="007A09BA" w:rsidRPr="007A09BA">
          <w:rPr>
            <w:noProof/>
            <w:webHidden/>
          </w:rPr>
          <w:fldChar w:fldCharType="separate"/>
        </w:r>
        <w:r w:rsidR="007A09BA" w:rsidRPr="007A09BA">
          <w:rPr>
            <w:noProof/>
            <w:webHidden/>
          </w:rPr>
          <w:t>10</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60" w:history="1">
        <w:r w:rsidR="007A09BA" w:rsidRPr="007A09BA">
          <w:rPr>
            <w:rStyle w:val="Hipercze"/>
            <w:noProof/>
          </w:rPr>
          <w:t>Rysunek 4 Rozkład stężeń średniorocznych pyłu PM10 na obszarze strefy pomorskiej w roku prognozy 2020</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_Toc462224560 \h </w:instrText>
        </w:r>
        <w:r w:rsidR="007A09BA" w:rsidRPr="007A09BA">
          <w:rPr>
            <w:noProof/>
            <w:webHidden/>
          </w:rPr>
        </w:r>
        <w:r w:rsidR="007A09BA" w:rsidRPr="007A09BA">
          <w:rPr>
            <w:noProof/>
            <w:webHidden/>
          </w:rPr>
          <w:fldChar w:fldCharType="separate"/>
        </w:r>
        <w:r w:rsidR="007A09BA" w:rsidRPr="007A09BA">
          <w:rPr>
            <w:noProof/>
            <w:webHidden/>
          </w:rPr>
          <w:t>19</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61" w:history="1">
        <w:r w:rsidR="007A09BA" w:rsidRPr="007A09BA">
          <w:rPr>
            <w:rStyle w:val="Hipercze"/>
            <w:noProof/>
          </w:rPr>
          <w:t>Rysunek 5 Rozkład liczby dni z przekroczeniem dopuszczalnego stężenia 24-godzinnego dla pyłu PM10</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_Toc462224561 \h </w:instrText>
        </w:r>
        <w:r w:rsidR="007A09BA" w:rsidRPr="007A09BA">
          <w:rPr>
            <w:noProof/>
            <w:webHidden/>
          </w:rPr>
        </w:r>
        <w:r w:rsidR="007A09BA" w:rsidRPr="007A09BA">
          <w:rPr>
            <w:noProof/>
            <w:webHidden/>
          </w:rPr>
          <w:fldChar w:fldCharType="separate"/>
        </w:r>
        <w:r w:rsidR="007A09BA" w:rsidRPr="007A09BA">
          <w:rPr>
            <w:noProof/>
            <w:webHidden/>
          </w:rPr>
          <w:t>20</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62" w:history="1">
        <w:r w:rsidR="007A09BA" w:rsidRPr="007A09BA">
          <w:rPr>
            <w:rStyle w:val="Hipercze"/>
            <w:noProof/>
          </w:rPr>
          <w:t>Rysunek 6 Rozkład stężeń średniorocznych benzo(a)pirenu na obszarze strefy pomorskiej w roku prognozy</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_Toc462224562 \h </w:instrText>
        </w:r>
        <w:r w:rsidR="007A09BA" w:rsidRPr="007A09BA">
          <w:rPr>
            <w:noProof/>
            <w:webHidden/>
          </w:rPr>
        </w:r>
        <w:r w:rsidR="007A09BA" w:rsidRPr="007A09BA">
          <w:rPr>
            <w:noProof/>
            <w:webHidden/>
          </w:rPr>
          <w:fldChar w:fldCharType="separate"/>
        </w:r>
        <w:r w:rsidR="007A09BA" w:rsidRPr="007A09BA">
          <w:rPr>
            <w:noProof/>
            <w:webHidden/>
          </w:rPr>
          <w:t>21</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63" w:history="1">
        <w:r w:rsidR="007A09BA" w:rsidRPr="007A09BA">
          <w:rPr>
            <w:rStyle w:val="Hipercze"/>
            <w:noProof/>
          </w:rPr>
          <w:t>Rysunek 7 Lokalizacja punktów pomiarowych poziomów pól elektromagnetycznych  w środowisku na terenie województwa pomorskiego w 2014 roku</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_Toc462224563 \h </w:instrText>
        </w:r>
        <w:r w:rsidR="007A09BA" w:rsidRPr="007A09BA">
          <w:rPr>
            <w:noProof/>
            <w:webHidden/>
          </w:rPr>
        </w:r>
        <w:r w:rsidR="007A09BA" w:rsidRPr="007A09BA">
          <w:rPr>
            <w:noProof/>
            <w:webHidden/>
          </w:rPr>
          <w:fldChar w:fldCharType="separate"/>
        </w:r>
        <w:r w:rsidR="007A09BA" w:rsidRPr="007A09BA">
          <w:rPr>
            <w:noProof/>
            <w:webHidden/>
          </w:rPr>
          <w:t>23</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64" w:history="1">
        <w:r w:rsidR="007A09BA" w:rsidRPr="007A09BA">
          <w:rPr>
            <w:rStyle w:val="Hipercze"/>
            <w:noProof/>
          </w:rPr>
          <w:t>Rysunek 8 Klasyfikacja wód podziemnych w przekrojach pomiarowych monitoringu operacyjnego prowadzonego przez WIOŚ w 2014 roku</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_Toc462224564 \h </w:instrText>
        </w:r>
        <w:r w:rsidR="007A09BA" w:rsidRPr="007A09BA">
          <w:rPr>
            <w:noProof/>
            <w:webHidden/>
          </w:rPr>
        </w:r>
        <w:r w:rsidR="007A09BA" w:rsidRPr="007A09BA">
          <w:rPr>
            <w:noProof/>
            <w:webHidden/>
          </w:rPr>
          <w:fldChar w:fldCharType="separate"/>
        </w:r>
        <w:r w:rsidR="007A09BA" w:rsidRPr="007A09BA">
          <w:rPr>
            <w:noProof/>
            <w:webHidden/>
          </w:rPr>
          <w:t>26</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r:id="rId80" w:anchor="_Toc462224565" w:history="1">
        <w:r w:rsidR="007A09BA" w:rsidRPr="007A09BA">
          <w:rPr>
            <w:rStyle w:val="Hipercze"/>
            <w:noProof/>
          </w:rPr>
          <w:t>Rysunek 9Regiony gospodarki odpadami w województwie pomorskim</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_Toc462224565 \h </w:instrText>
        </w:r>
        <w:r w:rsidR="007A09BA" w:rsidRPr="007A09BA">
          <w:rPr>
            <w:noProof/>
            <w:webHidden/>
          </w:rPr>
        </w:r>
        <w:r w:rsidR="007A09BA" w:rsidRPr="007A09BA">
          <w:rPr>
            <w:noProof/>
            <w:webHidden/>
          </w:rPr>
          <w:fldChar w:fldCharType="separate"/>
        </w:r>
        <w:r w:rsidR="007A09BA" w:rsidRPr="007A09BA">
          <w:rPr>
            <w:noProof/>
            <w:webHidden/>
          </w:rPr>
          <w:t>37</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r:id="rId81" w:anchor="_Toc462224566" w:history="1">
        <w:r w:rsidR="007A09BA" w:rsidRPr="007A09BA">
          <w:rPr>
            <w:rStyle w:val="Hipercze"/>
            <w:noProof/>
          </w:rPr>
          <w:t>Rysunek 10 Schemat  połączenia   systemu</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_Toc462224566 \h </w:instrText>
        </w:r>
        <w:r w:rsidR="007A09BA" w:rsidRPr="007A09BA">
          <w:rPr>
            <w:noProof/>
            <w:webHidden/>
          </w:rPr>
        </w:r>
        <w:r w:rsidR="007A09BA" w:rsidRPr="007A09BA">
          <w:rPr>
            <w:noProof/>
            <w:webHidden/>
          </w:rPr>
          <w:fldChar w:fldCharType="separate"/>
        </w:r>
        <w:r w:rsidR="007A09BA" w:rsidRPr="007A09BA">
          <w:rPr>
            <w:noProof/>
            <w:webHidden/>
          </w:rPr>
          <w:t>38</w:t>
        </w:r>
        <w:r w:rsidR="007A09BA" w:rsidRPr="007A09BA">
          <w:rPr>
            <w:noProof/>
            <w:webHidden/>
          </w:rPr>
          <w:fldChar w:fldCharType="end"/>
        </w:r>
      </w:hyperlink>
    </w:p>
    <w:p w:rsidR="007A09BA" w:rsidRPr="007A09BA" w:rsidRDefault="00822494">
      <w:pPr>
        <w:pStyle w:val="Spisilustracji"/>
        <w:tabs>
          <w:tab w:val="right" w:leader="dot" w:pos="8777"/>
        </w:tabs>
        <w:rPr>
          <w:rFonts w:eastAsiaTheme="minorEastAsia"/>
          <w:noProof/>
          <w:lang w:eastAsia="pl-PL"/>
        </w:rPr>
      </w:pPr>
      <w:hyperlink w:anchor="_Toc462224567" w:history="1">
        <w:r w:rsidR="007A09BA" w:rsidRPr="007A09BA">
          <w:rPr>
            <w:rStyle w:val="Hipercze"/>
            <w:noProof/>
          </w:rPr>
          <w:t>Rysunek 11 Odpady wytworzone na terenie Gminy Liniewo w roku 2014</w:t>
        </w:r>
        <w:r w:rsidR="007A09BA" w:rsidRPr="007A09BA">
          <w:rPr>
            <w:noProof/>
            <w:webHidden/>
          </w:rPr>
          <w:tab/>
        </w:r>
        <w:r w:rsidR="007A09BA" w:rsidRPr="007A09BA">
          <w:rPr>
            <w:noProof/>
            <w:webHidden/>
          </w:rPr>
          <w:fldChar w:fldCharType="begin"/>
        </w:r>
        <w:r w:rsidR="007A09BA" w:rsidRPr="007A09BA">
          <w:rPr>
            <w:noProof/>
            <w:webHidden/>
          </w:rPr>
          <w:instrText xml:space="preserve"> PAGEREF _Toc462224567 \h </w:instrText>
        </w:r>
        <w:r w:rsidR="007A09BA" w:rsidRPr="007A09BA">
          <w:rPr>
            <w:noProof/>
            <w:webHidden/>
          </w:rPr>
        </w:r>
        <w:r w:rsidR="007A09BA" w:rsidRPr="007A09BA">
          <w:rPr>
            <w:noProof/>
            <w:webHidden/>
          </w:rPr>
          <w:fldChar w:fldCharType="separate"/>
        </w:r>
        <w:r w:rsidR="007A09BA" w:rsidRPr="007A09BA">
          <w:rPr>
            <w:noProof/>
            <w:webHidden/>
          </w:rPr>
          <w:t>42</w:t>
        </w:r>
        <w:r w:rsidR="007A09BA" w:rsidRPr="007A09BA">
          <w:rPr>
            <w:noProof/>
            <w:webHidden/>
          </w:rPr>
          <w:fldChar w:fldCharType="end"/>
        </w:r>
      </w:hyperlink>
    </w:p>
    <w:p w:rsidR="00F8031C" w:rsidRPr="00F8031C" w:rsidRDefault="00F8031C" w:rsidP="00F8031C">
      <w:r w:rsidRPr="007A09BA">
        <w:fldChar w:fldCharType="end"/>
      </w:r>
    </w:p>
    <w:p w:rsidR="007867BB" w:rsidRDefault="007867BB" w:rsidP="00784186">
      <w:pPr>
        <w:jc w:val="center"/>
      </w:pPr>
    </w:p>
    <w:sectPr w:rsidR="007867BB" w:rsidSect="0074521C">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494" w:rsidRDefault="00822494" w:rsidP="00DE5406">
      <w:pPr>
        <w:spacing w:after="0" w:line="240" w:lineRule="auto"/>
      </w:pPr>
      <w:r>
        <w:separator/>
      </w:r>
    </w:p>
  </w:endnote>
  <w:endnote w:type="continuationSeparator" w:id="0">
    <w:p w:rsidR="00822494" w:rsidRDefault="00822494" w:rsidP="00D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Arial Unicode MS"/>
    <w:charset w:val="EE"/>
    <w:family w:val="roman"/>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TimesNewRoman">
    <w:altName w:val="Arial Unicode MS"/>
    <w:charset w:val="80"/>
    <w:family w:val="auto"/>
    <w:pitch w:val="default"/>
  </w:font>
  <w:font w:name="TimesNewRoman,Bold">
    <w:panose1 w:val="00000000000000000000"/>
    <w:charset w:val="EE"/>
    <w:family w:val="auto"/>
    <w:notTrueType/>
    <w:pitch w:val="default"/>
    <w:sig w:usb0="00000005" w:usb1="00000000" w:usb2="00000000" w:usb3="00000000" w:csb0="00000002" w:csb1="00000000"/>
  </w:font>
  <w:font w:name="CIDFont+F2">
    <w:panose1 w:val="00000000000000000000"/>
    <w:charset w:val="EE"/>
    <w:family w:val="auto"/>
    <w:notTrueType/>
    <w:pitch w:val="default"/>
    <w:sig w:usb0="00000005" w:usb1="00000000" w:usb2="00000000" w:usb3="00000000" w:csb0="00000002" w:csb1="00000000"/>
  </w:font>
  <w:font w:name="Arial,Italic">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Univers-PL">
    <w:altName w:val="Arial Unicode MS"/>
    <w:charset w:val="81"/>
    <w:family w:val="swiss"/>
    <w:pitch w:val="default"/>
  </w:font>
  <w:font w:name="Times New Roman,Bold">
    <w:altName w:val="Arial Unicode MS"/>
    <w:panose1 w:val="00000000000000000000"/>
    <w:charset w:val="80"/>
    <w:family w:val="auto"/>
    <w:notTrueType/>
    <w:pitch w:val="default"/>
    <w:sig w:usb0="00000001" w:usb1="08070000" w:usb2="00000010" w:usb3="00000000" w:csb0="00020000" w:csb1="00000000"/>
  </w:font>
  <w:font w:name="TimesNewRoman,Ital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IDFont+F10">
    <w:altName w:val="Arial Unicode MS"/>
    <w:panose1 w:val="00000000000000000000"/>
    <w:charset w:val="88"/>
    <w:family w:val="auto"/>
    <w:notTrueType/>
    <w:pitch w:val="default"/>
    <w:sig w:usb0="00000000" w:usb1="08080000" w:usb2="00000010" w:usb3="00000000" w:csb0="00100000" w:csb1="00000000"/>
  </w:font>
  <w:font w:name="CIDFont+F3">
    <w:panose1 w:val="00000000000000000000"/>
    <w:charset w:val="EE"/>
    <w:family w:val="auto"/>
    <w:notTrueType/>
    <w:pitch w:val="default"/>
    <w:sig w:usb0="00000005" w:usb1="00000000" w:usb2="00000000" w:usb3="00000000" w:csb0="00000002" w:csb1="00000000"/>
  </w:font>
  <w:font w:name="CIDFont+F5">
    <w:panose1 w:val="00000000000000000000"/>
    <w:charset w:val="EE"/>
    <w:family w:val="auto"/>
    <w:notTrueType/>
    <w:pitch w:val="default"/>
    <w:sig w:usb0="00000005" w:usb1="00000000" w:usb2="00000000" w:usb3="00000000" w:csb0="00000002" w:csb1="00000000"/>
  </w:font>
  <w:font w:name="CIDFont+F7">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439768883"/>
      <w:docPartObj>
        <w:docPartGallery w:val="Page Numbers (Bottom of Page)"/>
        <w:docPartUnique/>
      </w:docPartObj>
    </w:sdtPr>
    <w:sdtEndPr>
      <w:rPr>
        <w:rFonts w:asciiTheme="minorHAnsi" w:hAnsiTheme="minorHAnsi"/>
        <w:sz w:val="20"/>
        <w:szCs w:val="20"/>
      </w:rPr>
    </w:sdtEndPr>
    <w:sdtContent>
      <w:p w:rsidR="007A09BA" w:rsidRPr="00DE5406" w:rsidRDefault="007A09BA" w:rsidP="00DE5406">
        <w:pPr>
          <w:pStyle w:val="Stopka"/>
          <w:jc w:val="right"/>
          <w:rPr>
            <w:sz w:val="20"/>
            <w:szCs w:val="20"/>
          </w:rPr>
        </w:pPr>
        <w:r w:rsidRPr="00DE5406">
          <w:rPr>
            <w:rFonts w:eastAsiaTheme="majorEastAsia" w:cstheme="majorBidi"/>
            <w:sz w:val="20"/>
            <w:szCs w:val="20"/>
          </w:rPr>
          <w:t xml:space="preserve">str. </w:t>
        </w:r>
        <w:r w:rsidRPr="00DE5406">
          <w:rPr>
            <w:rFonts w:eastAsiaTheme="minorEastAsia"/>
            <w:sz w:val="20"/>
            <w:szCs w:val="20"/>
          </w:rPr>
          <w:fldChar w:fldCharType="begin"/>
        </w:r>
        <w:r w:rsidRPr="00DE5406">
          <w:rPr>
            <w:sz w:val="20"/>
            <w:szCs w:val="20"/>
          </w:rPr>
          <w:instrText>PAGE    \* MERGEFORMAT</w:instrText>
        </w:r>
        <w:r w:rsidRPr="00DE5406">
          <w:rPr>
            <w:rFonts w:eastAsiaTheme="minorEastAsia"/>
            <w:sz w:val="20"/>
            <w:szCs w:val="20"/>
          </w:rPr>
          <w:fldChar w:fldCharType="separate"/>
        </w:r>
        <w:r w:rsidR="000B78A9" w:rsidRPr="000B78A9">
          <w:rPr>
            <w:rFonts w:eastAsiaTheme="majorEastAsia" w:cstheme="majorBidi"/>
            <w:noProof/>
            <w:sz w:val="20"/>
            <w:szCs w:val="20"/>
          </w:rPr>
          <w:t>64</w:t>
        </w:r>
        <w:r w:rsidRPr="00DE5406">
          <w:rPr>
            <w:rFonts w:eastAsiaTheme="majorEastAsia" w:cstheme="majorBidi"/>
            <w:sz w:val="20"/>
            <w:szCs w:val="20"/>
          </w:rPr>
          <w:fldChar w:fldCharType="end"/>
        </w:r>
      </w:p>
    </w:sdtContent>
  </w:sdt>
  <w:p w:rsidR="007A09BA" w:rsidRDefault="007A09B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494" w:rsidRDefault="00822494" w:rsidP="00DE5406">
      <w:pPr>
        <w:spacing w:after="0" w:line="240" w:lineRule="auto"/>
      </w:pPr>
      <w:r>
        <w:separator/>
      </w:r>
    </w:p>
  </w:footnote>
  <w:footnote w:type="continuationSeparator" w:id="0">
    <w:p w:rsidR="00822494" w:rsidRDefault="00822494" w:rsidP="00DE5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9BA" w:rsidRPr="00FE6DA6" w:rsidRDefault="007A09BA" w:rsidP="00C7349F">
    <w:pPr>
      <w:pStyle w:val="Nagwek"/>
      <w:jc w:val="center"/>
      <w:rPr>
        <w:sz w:val="16"/>
        <w:szCs w:val="16"/>
      </w:rPr>
    </w:pPr>
    <w:r w:rsidRPr="00FE6DA6">
      <w:rPr>
        <w:b/>
        <w:sz w:val="16"/>
        <w:szCs w:val="16"/>
      </w:rPr>
      <w:t xml:space="preserve">Aktualizacja Programu Ochrony Środowiska dla Gminy </w:t>
    </w:r>
    <w:r>
      <w:rPr>
        <w:b/>
        <w:sz w:val="16"/>
        <w:szCs w:val="16"/>
      </w:rPr>
      <w:t>Liniewo</w:t>
    </w:r>
    <w:r w:rsidRPr="00FE6DA6">
      <w:rPr>
        <w:b/>
        <w:sz w:val="16"/>
        <w:szCs w:val="16"/>
      </w:rPr>
      <w:t xml:space="preserve"> na lata 2016-2019 </w:t>
    </w:r>
    <w:r>
      <w:rPr>
        <w:b/>
        <w:sz w:val="16"/>
        <w:szCs w:val="16"/>
      </w:rPr>
      <w:br/>
    </w:r>
    <w:r w:rsidRPr="00FE6DA6">
      <w:rPr>
        <w:b/>
        <w:sz w:val="16"/>
        <w:szCs w:val="16"/>
      </w:rPr>
      <w:t>z perspektywą na lata 2020-2023</w:t>
    </w:r>
  </w:p>
  <w:p w:rsidR="007A09BA" w:rsidRDefault="007A09B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4D90"/>
    <w:multiLevelType w:val="multilevel"/>
    <w:tmpl w:val="BC6CF5DC"/>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nsid w:val="1341595B"/>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1B1A6BE6"/>
    <w:multiLevelType w:val="hybridMultilevel"/>
    <w:tmpl w:val="6A62BCDC"/>
    <w:lvl w:ilvl="0" w:tplc="64EC2362">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3">
    <w:nsid w:val="228170EA"/>
    <w:multiLevelType w:val="hybridMultilevel"/>
    <w:tmpl w:val="3D08BB18"/>
    <w:lvl w:ilvl="0" w:tplc="2A043F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C6846A0"/>
    <w:multiLevelType w:val="hybridMultilevel"/>
    <w:tmpl w:val="3DA66F1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34C645C6"/>
    <w:multiLevelType w:val="hybridMultilevel"/>
    <w:tmpl w:val="813A25C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A7150BB"/>
    <w:multiLevelType w:val="hybridMultilevel"/>
    <w:tmpl w:val="7CAEB3C6"/>
    <w:lvl w:ilvl="0" w:tplc="65249406">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B932E58"/>
    <w:multiLevelType w:val="hybridMultilevel"/>
    <w:tmpl w:val="6D34E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C4E4E2C"/>
    <w:multiLevelType w:val="hybridMultilevel"/>
    <w:tmpl w:val="524A3A30"/>
    <w:lvl w:ilvl="0" w:tplc="64EC236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nsid w:val="3FD03FB1"/>
    <w:multiLevelType w:val="multilevel"/>
    <w:tmpl w:val="7416E42C"/>
    <w:lvl w:ilvl="0">
      <w:start w:val="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4F12486"/>
    <w:multiLevelType w:val="multilevel"/>
    <w:tmpl w:val="A77A8CAA"/>
    <w:lvl w:ilvl="0">
      <w:start w:val="5"/>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FD97171"/>
    <w:multiLevelType w:val="hybridMultilevel"/>
    <w:tmpl w:val="0A6AD38E"/>
    <w:lvl w:ilvl="0" w:tplc="E76CC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16C642D"/>
    <w:multiLevelType w:val="hybridMultilevel"/>
    <w:tmpl w:val="D61C826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546E4ABA"/>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4EA6F2B"/>
    <w:multiLevelType w:val="multilevel"/>
    <w:tmpl w:val="0A6C4060"/>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nsid w:val="6C665041"/>
    <w:multiLevelType w:val="hybridMultilevel"/>
    <w:tmpl w:val="0BE84080"/>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6D970323"/>
    <w:multiLevelType w:val="hybridMultilevel"/>
    <w:tmpl w:val="11949AAA"/>
    <w:lvl w:ilvl="0" w:tplc="353A5D18">
      <w:start w:val="1"/>
      <w:numFmt w:val="upperLetter"/>
      <w:lvlText w:val="%1 -"/>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2BC6D31"/>
    <w:multiLevelType w:val="multilevel"/>
    <w:tmpl w:val="8A9E415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35136D4"/>
    <w:multiLevelType w:val="multilevel"/>
    <w:tmpl w:val="3968D7EC"/>
    <w:lvl w:ilvl="0">
      <w:start w:val="5"/>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8"/>
  </w:num>
  <w:num w:numId="3">
    <w:abstractNumId w:val="2"/>
  </w:num>
  <w:num w:numId="4">
    <w:abstractNumId w:val="5"/>
  </w:num>
  <w:num w:numId="5">
    <w:abstractNumId w:val="4"/>
  </w:num>
  <w:num w:numId="6">
    <w:abstractNumId w:val="15"/>
  </w:num>
  <w:num w:numId="7">
    <w:abstractNumId w:val="6"/>
  </w:num>
  <w:num w:numId="8">
    <w:abstractNumId w:val="3"/>
  </w:num>
  <w:num w:numId="9">
    <w:abstractNumId w:val="16"/>
  </w:num>
  <w:num w:numId="10">
    <w:abstractNumId w:val="11"/>
  </w:num>
  <w:num w:numId="11">
    <w:abstractNumId w:val="18"/>
  </w:num>
  <w:num w:numId="12">
    <w:abstractNumId w:val="17"/>
  </w:num>
  <w:num w:numId="13">
    <w:abstractNumId w:val="0"/>
  </w:num>
  <w:num w:numId="14">
    <w:abstractNumId w:val="14"/>
  </w:num>
  <w:num w:numId="15">
    <w:abstractNumId w:val="13"/>
  </w:num>
  <w:num w:numId="16">
    <w:abstractNumId w:val="7"/>
  </w:num>
  <w:num w:numId="17">
    <w:abstractNumId w:val="9"/>
  </w:num>
  <w:num w:numId="18">
    <w:abstractNumId w:val="10"/>
  </w:num>
  <w:num w:numId="19">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79"/>
    <w:rsid w:val="00000ACF"/>
    <w:rsid w:val="00001161"/>
    <w:rsid w:val="00001460"/>
    <w:rsid w:val="00001D1C"/>
    <w:rsid w:val="00002C8F"/>
    <w:rsid w:val="00002CBE"/>
    <w:rsid w:val="00004CBB"/>
    <w:rsid w:val="00004FB1"/>
    <w:rsid w:val="00006210"/>
    <w:rsid w:val="00006490"/>
    <w:rsid w:val="0000664A"/>
    <w:rsid w:val="00006B56"/>
    <w:rsid w:val="00006C33"/>
    <w:rsid w:val="00007475"/>
    <w:rsid w:val="000079D3"/>
    <w:rsid w:val="00007A73"/>
    <w:rsid w:val="00010A26"/>
    <w:rsid w:val="0001189E"/>
    <w:rsid w:val="00011F0C"/>
    <w:rsid w:val="000121C7"/>
    <w:rsid w:val="00013356"/>
    <w:rsid w:val="00013457"/>
    <w:rsid w:val="000145A4"/>
    <w:rsid w:val="00015373"/>
    <w:rsid w:val="00015656"/>
    <w:rsid w:val="000158BE"/>
    <w:rsid w:val="00016056"/>
    <w:rsid w:val="000165BF"/>
    <w:rsid w:val="000166F8"/>
    <w:rsid w:val="00016DB2"/>
    <w:rsid w:val="0001705A"/>
    <w:rsid w:val="00017447"/>
    <w:rsid w:val="00017876"/>
    <w:rsid w:val="000178D2"/>
    <w:rsid w:val="00017B1C"/>
    <w:rsid w:val="00017C7E"/>
    <w:rsid w:val="00020580"/>
    <w:rsid w:val="0002063B"/>
    <w:rsid w:val="00020697"/>
    <w:rsid w:val="00020A04"/>
    <w:rsid w:val="00020B67"/>
    <w:rsid w:val="00022186"/>
    <w:rsid w:val="000225B3"/>
    <w:rsid w:val="00022887"/>
    <w:rsid w:val="00022D2D"/>
    <w:rsid w:val="00022F53"/>
    <w:rsid w:val="00023742"/>
    <w:rsid w:val="000238FC"/>
    <w:rsid w:val="00023D3F"/>
    <w:rsid w:val="000242B8"/>
    <w:rsid w:val="0002449D"/>
    <w:rsid w:val="0002472E"/>
    <w:rsid w:val="00024F76"/>
    <w:rsid w:val="000252FF"/>
    <w:rsid w:val="000256CC"/>
    <w:rsid w:val="000257E6"/>
    <w:rsid w:val="0002587D"/>
    <w:rsid w:val="000259C9"/>
    <w:rsid w:val="00025AD2"/>
    <w:rsid w:val="00025DA0"/>
    <w:rsid w:val="00025E85"/>
    <w:rsid w:val="000262A3"/>
    <w:rsid w:val="000268C4"/>
    <w:rsid w:val="00027012"/>
    <w:rsid w:val="000272DF"/>
    <w:rsid w:val="00027755"/>
    <w:rsid w:val="00027B69"/>
    <w:rsid w:val="00030053"/>
    <w:rsid w:val="00030111"/>
    <w:rsid w:val="00030398"/>
    <w:rsid w:val="0003086C"/>
    <w:rsid w:val="00030E7E"/>
    <w:rsid w:val="00031271"/>
    <w:rsid w:val="0003182F"/>
    <w:rsid w:val="00031872"/>
    <w:rsid w:val="00031F90"/>
    <w:rsid w:val="00032404"/>
    <w:rsid w:val="000328A0"/>
    <w:rsid w:val="0003292E"/>
    <w:rsid w:val="00032DD1"/>
    <w:rsid w:val="00033CF2"/>
    <w:rsid w:val="00034496"/>
    <w:rsid w:val="00034B68"/>
    <w:rsid w:val="00034B82"/>
    <w:rsid w:val="00035763"/>
    <w:rsid w:val="000357F0"/>
    <w:rsid w:val="00035E61"/>
    <w:rsid w:val="000372AC"/>
    <w:rsid w:val="000376C1"/>
    <w:rsid w:val="00037B8D"/>
    <w:rsid w:val="0004016E"/>
    <w:rsid w:val="0004065C"/>
    <w:rsid w:val="00040809"/>
    <w:rsid w:val="000412CA"/>
    <w:rsid w:val="000413D0"/>
    <w:rsid w:val="00041577"/>
    <w:rsid w:val="000415E5"/>
    <w:rsid w:val="00041B60"/>
    <w:rsid w:val="00042363"/>
    <w:rsid w:val="00042894"/>
    <w:rsid w:val="00042F0C"/>
    <w:rsid w:val="00043699"/>
    <w:rsid w:val="0004375C"/>
    <w:rsid w:val="000437F0"/>
    <w:rsid w:val="00043C0B"/>
    <w:rsid w:val="0004407D"/>
    <w:rsid w:val="0004417F"/>
    <w:rsid w:val="0004421F"/>
    <w:rsid w:val="00045158"/>
    <w:rsid w:val="000454AD"/>
    <w:rsid w:val="00045D0C"/>
    <w:rsid w:val="00045D30"/>
    <w:rsid w:val="00045F90"/>
    <w:rsid w:val="000460D3"/>
    <w:rsid w:val="000474B5"/>
    <w:rsid w:val="00047EC8"/>
    <w:rsid w:val="00050A4C"/>
    <w:rsid w:val="00050BFF"/>
    <w:rsid w:val="00050ECF"/>
    <w:rsid w:val="000522E5"/>
    <w:rsid w:val="00052482"/>
    <w:rsid w:val="00052FDF"/>
    <w:rsid w:val="00053117"/>
    <w:rsid w:val="00053301"/>
    <w:rsid w:val="0005343C"/>
    <w:rsid w:val="000534FD"/>
    <w:rsid w:val="00053822"/>
    <w:rsid w:val="000548C5"/>
    <w:rsid w:val="00054CB4"/>
    <w:rsid w:val="00055102"/>
    <w:rsid w:val="00055868"/>
    <w:rsid w:val="000558EC"/>
    <w:rsid w:val="00055B41"/>
    <w:rsid w:val="00055F22"/>
    <w:rsid w:val="00056683"/>
    <w:rsid w:val="00056F32"/>
    <w:rsid w:val="00057129"/>
    <w:rsid w:val="00057562"/>
    <w:rsid w:val="00057904"/>
    <w:rsid w:val="00057905"/>
    <w:rsid w:val="0006066D"/>
    <w:rsid w:val="00060DA7"/>
    <w:rsid w:val="00061152"/>
    <w:rsid w:val="00061746"/>
    <w:rsid w:val="000617FC"/>
    <w:rsid w:val="00061B81"/>
    <w:rsid w:val="00062665"/>
    <w:rsid w:val="000634A7"/>
    <w:rsid w:val="0006351B"/>
    <w:rsid w:val="000638D8"/>
    <w:rsid w:val="0006439A"/>
    <w:rsid w:val="0006479D"/>
    <w:rsid w:val="00064957"/>
    <w:rsid w:val="00064A2B"/>
    <w:rsid w:val="000657D1"/>
    <w:rsid w:val="00065DAE"/>
    <w:rsid w:val="000665C9"/>
    <w:rsid w:val="000666F0"/>
    <w:rsid w:val="000667B6"/>
    <w:rsid w:val="00066CC9"/>
    <w:rsid w:val="00066CCE"/>
    <w:rsid w:val="00066DCC"/>
    <w:rsid w:val="00067714"/>
    <w:rsid w:val="00067E7B"/>
    <w:rsid w:val="00070263"/>
    <w:rsid w:val="000707BA"/>
    <w:rsid w:val="00070A9A"/>
    <w:rsid w:val="00070DE1"/>
    <w:rsid w:val="00070F08"/>
    <w:rsid w:val="00071AF3"/>
    <w:rsid w:val="00072727"/>
    <w:rsid w:val="000729FD"/>
    <w:rsid w:val="00072E30"/>
    <w:rsid w:val="00073B52"/>
    <w:rsid w:val="0007401C"/>
    <w:rsid w:val="00074262"/>
    <w:rsid w:val="00074476"/>
    <w:rsid w:val="000747F3"/>
    <w:rsid w:val="00074B34"/>
    <w:rsid w:val="00074E0D"/>
    <w:rsid w:val="000755BC"/>
    <w:rsid w:val="0007634E"/>
    <w:rsid w:val="000768A9"/>
    <w:rsid w:val="00076B8E"/>
    <w:rsid w:val="00076D75"/>
    <w:rsid w:val="0007705B"/>
    <w:rsid w:val="000770C5"/>
    <w:rsid w:val="0008066B"/>
    <w:rsid w:val="000807C3"/>
    <w:rsid w:val="00080B47"/>
    <w:rsid w:val="00080E57"/>
    <w:rsid w:val="00080E8A"/>
    <w:rsid w:val="000812ED"/>
    <w:rsid w:val="000817AB"/>
    <w:rsid w:val="000817FA"/>
    <w:rsid w:val="00082152"/>
    <w:rsid w:val="000822E1"/>
    <w:rsid w:val="00082AA9"/>
    <w:rsid w:val="0008328A"/>
    <w:rsid w:val="000839E3"/>
    <w:rsid w:val="00083E17"/>
    <w:rsid w:val="000847B4"/>
    <w:rsid w:val="000847EF"/>
    <w:rsid w:val="000855DA"/>
    <w:rsid w:val="00086D4E"/>
    <w:rsid w:val="00086DB9"/>
    <w:rsid w:val="0009056E"/>
    <w:rsid w:val="00090619"/>
    <w:rsid w:val="000912B6"/>
    <w:rsid w:val="00091454"/>
    <w:rsid w:val="00091BB6"/>
    <w:rsid w:val="000922E8"/>
    <w:rsid w:val="00092481"/>
    <w:rsid w:val="00092B99"/>
    <w:rsid w:val="00092DF1"/>
    <w:rsid w:val="0009303E"/>
    <w:rsid w:val="000930BA"/>
    <w:rsid w:val="000933AD"/>
    <w:rsid w:val="0009373A"/>
    <w:rsid w:val="00093C6A"/>
    <w:rsid w:val="00094180"/>
    <w:rsid w:val="00094676"/>
    <w:rsid w:val="00094EC7"/>
    <w:rsid w:val="0009510E"/>
    <w:rsid w:val="00095514"/>
    <w:rsid w:val="00095DBC"/>
    <w:rsid w:val="00095F6D"/>
    <w:rsid w:val="0009607F"/>
    <w:rsid w:val="0009650F"/>
    <w:rsid w:val="00096689"/>
    <w:rsid w:val="00096A7D"/>
    <w:rsid w:val="00096D4E"/>
    <w:rsid w:val="00097251"/>
    <w:rsid w:val="00097260"/>
    <w:rsid w:val="00097527"/>
    <w:rsid w:val="000A0DB6"/>
    <w:rsid w:val="000A1030"/>
    <w:rsid w:val="000A1131"/>
    <w:rsid w:val="000A11FE"/>
    <w:rsid w:val="000A1840"/>
    <w:rsid w:val="000A30D7"/>
    <w:rsid w:val="000A37BD"/>
    <w:rsid w:val="000A42CD"/>
    <w:rsid w:val="000A4EB2"/>
    <w:rsid w:val="000A51F2"/>
    <w:rsid w:val="000A5D99"/>
    <w:rsid w:val="000A609C"/>
    <w:rsid w:val="000A63EF"/>
    <w:rsid w:val="000A6C48"/>
    <w:rsid w:val="000A72A4"/>
    <w:rsid w:val="000A7555"/>
    <w:rsid w:val="000A77BF"/>
    <w:rsid w:val="000B0390"/>
    <w:rsid w:val="000B0806"/>
    <w:rsid w:val="000B08AC"/>
    <w:rsid w:val="000B0B1D"/>
    <w:rsid w:val="000B0C5E"/>
    <w:rsid w:val="000B0EA8"/>
    <w:rsid w:val="000B11A3"/>
    <w:rsid w:val="000B11D1"/>
    <w:rsid w:val="000B140C"/>
    <w:rsid w:val="000B17F6"/>
    <w:rsid w:val="000B1B20"/>
    <w:rsid w:val="000B1ED5"/>
    <w:rsid w:val="000B2042"/>
    <w:rsid w:val="000B204F"/>
    <w:rsid w:val="000B2221"/>
    <w:rsid w:val="000B2362"/>
    <w:rsid w:val="000B2957"/>
    <w:rsid w:val="000B2E08"/>
    <w:rsid w:val="000B306C"/>
    <w:rsid w:val="000B3384"/>
    <w:rsid w:val="000B35D9"/>
    <w:rsid w:val="000B3869"/>
    <w:rsid w:val="000B4A28"/>
    <w:rsid w:val="000B4FE7"/>
    <w:rsid w:val="000B5F9D"/>
    <w:rsid w:val="000B71EF"/>
    <w:rsid w:val="000B72D7"/>
    <w:rsid w:val="000B74A5"/>
    <w:rsid w:val="000B78A9"/>
    <w:rsid w:val="000B78FE"/>
    <w:rsid w:val="000C020E"/>
    <w:rsid w:val="000C0BF6"/>
    <w:rsid w:val="000C0C83"/>
    <w:rsid w:val="000C0D5C"/>
    <w:rsid w:val="000C0D6F"/>
    <w:rsid w:val="000C0DF0"/>
    <w:rsid w:val="000C0DF2"/>
    <w:rsid w:val="000C1042"/>
    <w:rsid w:val="000C12F2"/>
    <w:rsid w:val="000C1570"/>
    <w:rsid w:val="000C18D8"/>
    <w:rsid w:val="000C2012"/>
    <w:rsid w:val="000C2AA9"/>
    <w:rsid w:val="000C2CE7"/>
    <w:rsid w:val="000C2D96"/>
    <w:rsid w:val="000C349D"/>
    <w:rsid w:val="000C369F"/>
    <w:rsid w:val="000C38C8"/>
    <w:rsid w:val="000C4369"/>
    <w:rsid w:val="000C483F"/>
    <w:rsid w:val="000C4C77"/>
    <w:rsid w:val="000C5318"/>
    <w:rsid w:val="000C5E0C"/>
    <w:rsid w:val="000C6A7E"/>
    <w:rsid w:val="000C6DE7"/>
    <w:rsid w:val="000C79C5"/>
    <w:rsid w:val="000C7E0D"/>
    <w:rsid w:val="000D00C0"/>
    <w:rsid w:val="000D02BE"/>
    <w:rsid w:val="000D03EB"/>
    <w:rsid w:val="000D04FC"/>
    <w:rsid w:val="000D0C58"/>
    <w:rsid w:val="000D0C90"/>
    <w:rsid w:val="000D105B"/>
    <w:rsid w:val="000D11FC"/>
    <w:rsid w:val="000D12DC"/>
    <w:rsid w:val="000D12F5"/>
    <w:rsid w:val="000D1517"/>
    <w:rsid w:val="000D1DDA"/>
    <w:rsid w:val="000D256F"/>
    <w:rsid w:val="000D2597"/>
    <w:rsid w:val="000D2AD0"/>
    <w:rsid w:val="000D2F4C"/>
    <w:rsid w:val="000D3801"/>
    <w:rsid w:val="000D3D74"/>
    <w:rsid w:val="000D47E0"/>
    <w:rsid w:val="000D4DE3"/>
    <w:rsid w:val="000D4E02"/>
    <w:rsid w:val="000D4E4C"/>
    <w:rsid w:val="000D51AF"/>
    <w:rsid w:val="000D5872"/>
    <w:rsid w:val="000D5B2E"/>
    <w:rsid w:val="000D5C3A"/>
    <w:rsid w:val="000E05E7"/>
    <w:rsid w:val="000E0AE3"/>
    <w:rsid w:val="000E0BA1"/>
    <w:rsid w:val="000E0D74"/>
    <w:rsid w:val="000E0F56"/>
    <w:rsid w:val="000E14B1"/>
    <w:rsid w:val="000E174F"/>
    <w:rsid w:val="000E1A71"/>
    <w:rsid w:val="000E1DD2"/>
    <w:rsid w:val="000E1E5B"/>
    <w:rsid w:val="000E2546"/>
    <w:rsid w:val="000E30EA"/>
    <w:rsid w:val="000E3AD5"/>
    <w:rsid w:val="000E3BC7"/>
    <w:rsid w:val="000E3CB4"/>
    <w:rsid w:val="000E3EE7"/>
    <w:rsid w:val="000E4446"/>
    <w:rsid w:val="000E463D"/>
    <w:rsid w:val="000E46EB"/>
    <w:rsid w:val="000E509B"/>
    <w:rsid w:val="000E5126"/>
    <w:rsid w:val="000E57EB"/>
    <w:rsid w:val="000E67E8"/>
    <w:rsid w:val="000E6E90"/>
    <w:rsid w:val="000E7668"/>
    <w:rsid w:val="000E795B"/>
    <w:rsid w:val="000E79A7"/>
    <w:rsid w:val="000F0374"/>
    <w:rsid w:val="000F1019"/>
    <w:rsid w:val="000F1637"/>
    <w:rsid w:val="000F1746"/>
    <w:rsid w:val="000F1BCA"/>
    <w:rsid w:val="000F230E"/>
    <w:rsid w:val="000F25A0"/>
    <w:rsid w:val="000F27F6"/>
    <w:rsid w:val="000F39D4"/>
    <w:rsid w:val="000F4064"/>
    <w:rsid w:val="000F40E9"/>
    <w:rsid w:val="000F459B"/>
    <w:rsid w:val="000F4DEF"/>
    <w:rsid w:val="000F5097"/>
    <w:rsid w:val="000F5657"/>
    <w:rsid w:val="000F5DD1"/>
    <w:rsid w:val="000F5F8B"/>
    <w:rsid w:val="000F62F4"/>
    <w:rsid w:val="000F6F9E"/>
    <w:rsid w:val="000F7992"/>
    <w:rsid w:val="00100738"/>
    <w:rsid w:val="001015F1"/>
    <w:rsid w:val="00104878"/>
    <w:rsid w:val="00104ABD"/>
    <w:rsid w:val="00104BCF"/>
    <w:rsid w:val="00105220"/>
    <w:rsid w:val="00105583"/>
    <w:rsid w:val="00105F9A"/>
    <w:rsid w:val="00106507"/>
    <w:rsid w:val="0010698D"/>
    <w:rsid w:val="00106B01"/>
    <w:rsid w:val="00107122"/>
    <w:rsid w:val="00107339"/>
    <w:rsid w:val="0011063D"/>
    <w:rsid w:val="00110CB0"/>
    <w:rsid w:val="001111A1"/>
    <w:rsid w:val="0011158D"/>
    <w:rsid w:val="001117F8"/>
    <w:rsid w:val="001121F6"/>
    <w:rsid w:val="00112A35"/>
    <w:rsid w:val="00113A99"/>
    <w:rsid w:val="00113BBC"/>
    <w:rsid w:val="00113F27"/>
    <w:rsid w:val="00114385"/>
    <w:rsid w:val="00114A1C"/>
    <w:rsid w:val="00114EC8"/>
    <w:rsid w:val="001155F6"/>
    <w:rsid w:val="0011576D"/>
    <w:rsid w:val="00115DBE"/>
    <w:rsid w:val="00115E7F"/>
    <w:rsid w:val="001167D9"/>
    <w:rsid w:val="00116BDC"/>
    <w:rsid w:val="0011726A"/>
    <w:rsid w:val="0011781A"/>
    <w:rsid w:val="001200F4"/>
    <w:rsid w:val="00120498"/>
    <w:rsid w:val="0012082A"/>
    <w:rsid w:val="00120ADC"/>
    <w:rsid w:val="00120F21"/>
    <w:rsid w:val="00121853"/>
    <w:rsid w:val="00122D75"/>
    <w:rsid w:val="0012322B"/>
    <w:rsid w:val="00123993"/>
    <w:rsid w:val="00123E8C"/>
    <w:rsid w:val="00124263"/>
    <w:rsid w:val="001249FE"/>
    <w:rsid w:val="00125439"/>
    <w:rsid w:val="00125638"/>
    <w:rsid w:val="00125DE0"/>
    <w:rsid w:val="00126313"/>
    <w:rsid w:val="00127333"/>
    <w:rsid w:val="00127D09"/>
    <w:rsid w:val="00127E57"/>
    <w:rsid w:val="001300BF"/>
    <w:rsid w:val="001305BE"/>
    <w:rsid w:val="00130CE0"/>
    <w:rsid w:val="00131692"/>
    <w:rsid w:val="001320C9"/>
    <w:rsid w:val="00132314"/>
    <w:rsid w:val="00132484"/>
    <w:rsid w:val="001324F8"/>
    <w:rsid w:val="00132B58"/>
    <w:rsid w:val="001331A5"/>
    <w:rsid w:val="00133390"/>
    <w:rsid w:val="001335CE"/>
    <w:rsid w:val="00133BE7"/>
    <w:rsid w:val="0013428D"/>
    <w:rsid w:val="001345BB"/>
    <w:rsid w:val="0013477E"/>
    <w:rsid w:val="00134A97"/>
    <w:rsid w:val="00134B7D"/>
    <w:rsid w:val="001352D1"/>
    <w:rsid w:val="001360C1"/>
    <w:rsid w:val="00136596"/>
    <w:rsid w:val="00136610"/>
    <w:rsid w:val="00136683"/>
    <w:rsid w:val="0013701E"/>
    <w:rsid w:val="00137DA6"/>
    <w:rsid w:val="001408A2"/>
    <w:rsid w:val="00140AC2"/>
    <w:rsid w:val="00141614"/>
    <w:rsid w:val="00141B76"/>
    <w:rsid w:val="00142BDE"/>
    <w:rsid w:val="00142FCC"/>
    <w:rsid w:val="00143678"/>
    <w:rsid w:val="001436EE"/>
    <w:rsid w:val="001437A8"/>
    <w:rsid w:val="001440C8"/>
    <w:rsid w:val="00144145"/>
    <w:rsid w:val="0014453F"/>
    <w:rsid w:val="00144DCE"/>
    <w:rsid w:val="00144F18"/>
    <w:rsid w:val="00145034"/>
    <w:rsid w:val="00145252"/>
    <w:rsid w:val="0014563B"/>
    <w:rsid w:val="001458AB"/>
    <w:rsid w:val="00145994"/>
    <w:rsid w:val="00145C86"/>
    <w:rsid w:val="00145DF3"/>
    <w:rsid w:val="001469B4"/>
    <w:rsid w:val="00146A01"/>
    <w:rsid w:val="001471A9"/>
    <w:rsid w:val="00147383"/>
    <w:rsid w:val="001474D6"/>
    <w:rsid w:val="0015016E"/>
    <w:rsid w:val="00150475"/>
    <w:rsid w:val="00150842"/>
    <w:rsid w:val="0015092D"/>
    <w:rsid w:val="00150C58"/>
    <w:rsid w:val="00150F52"/>
    <w:rsid w:val="001513CF"/>
    <w:rsid w:val="001519F2"/>
    <w:rsid w:val="00151D73"/>
    <w:rsid w:val="001520EA"/>
    <w:rsid w:val="0015220B"/>
    <w:rsid w:val="001523AE"/>
    <w:rsid w:val="00152C58"/>
    <w:rsid w:val="00152CF1"/>
    <w:rsid w:val="00152E3B"/>
    <w:rsid w:val="00152FA4"/>
    <w:rsid w:val="00152FB3"/>
    <w:rsid w:val="001530E1"/>
    <w:rsid w:val="001530F0"/>
    <w:rsid w:val="001541C5"/>
    <w:rsid w:val="00154231"/>
    <w:rsid w:val="001545CC"/>
    <w:rsid w:val="00154740"/>
    <w:rsid w:val="00154937"/>
    <w:rsid w:val="0015536C"/>
    <w:rsid w:val="00155A28"/>
    <w:rsid w:val="00156133"/>
    <w:rsid w:val="00156F23"/>
    <w:rsid w:val="00157664"/>
    <w:rsid w:val="00157D82"/>
    <w:rsid w:val="0016102C"/>
    <w:rsid w:val="00162312"/>
    <w:rsid w:val="0016280C"/>
    <w:rsid w:val="001628CC"/>
    <w:rsid w:val="0016290A"/>
    <w:rsid w:val="00162B52"/>
    <w:rsid w:val="00163169"/>
    <w:rsid w:val="0016339E"/>
    <w:rsid w:val="0016387D"/>
    <w:rsid w:val="001647EA"/>
    <w:rsid w:val="00164C2B"/>
    <w:rsid w:val="00165F65"/>
    <w:rsid w:val="0016621B"/>
    <w:rsid w:val="001662DB"/>
    <w:rsid w:val="0016631A"/>
    <w:rsid w:val="00166679"/>
    <w:rsid w:val="0016714E"/>
    <w:rsid w:val="001705B5"/>
    <w:rsid w:val="00170821"/>
    <w:rsid w:val="00170829"/>
    <w:rsid w:val="00170E03"/>
    <w:rsid w:val="001715E2"/>
    <w:rsid w:val="00171BCE"/>
    <w:rsid w:val="001724FC"/>
    <w:rsid w:val="00172BB5"/>
    <w:rsid w:val="00173C18"/>
    <w:rsid w:val="00174A9C"/>
    <w:rsid w:val="0017563A"/>
    <w:rsid w:val="0017570C"/>
    <w:rsid w:val="001759B1"/>
    <w:rsid w:val="00176555"/>
    <w:rsid w:val="00176712"/>
    <w:rsid w:val="001767D4"/>
    <w:rsid w:val="00176A62"/>
    <w:rsid w:val="00176C02"/>
    <w:rsid w:val="00177075"/>
    <w:rsid w:val="00177089"/>
    <w:rsid w:val="0017799E"/>
    <w:rsid w:val="001801C5"/>
    <w:rsid w:val="00180372"/>
    <w:rsid w:val="00180D6C"/>
    <w:rsid w:val="00180F9D"/>
    <w:rsid w:val="0018111E"/>
    <w:rsid w:val="00181528"/>
    <w:rsid w:val="00181EED"/>
    <w:rsid w:val="00182B01"/>
    <w:rsid w:val="00182D42"/>
    <w:rsid w:val="00183391"/>
    <w:rsid w:val="001836B6"/>
    <w:rsid w:val="00183AE7"/>
    <w:rsid w:val="00183CE6"/>
    <w:rsid w:val="00185075"/>
    <w:rsid w:val="00185FE0"/>
    <w:rsid w:val="00186D9E"/>
    <w:rsid w:val="00187415"/>
    <w:rsid w:val="00187AB8"/>
    <w:rsid w:val="00187BC1"/>
    <w:rsid w:val="00187CA4"/>
    <w:rsid w:val="0019007B"/>
    <w:rsid w:val="00190113"/>
    <w:rsid w:val="0019081D"/>
    <w:rsid w:val="001915C9"/>
    <w:rsid w:val="001918C2"/>
    <w:rsid w:val="00191923"/>
    <w:rsid w:val="0019291A"/>
    <w:rsid w:val="00192B3B"/>
    <w:rsid w:val="0019310D"/>
    <w:rsid w:val="0019400A"/>
    <w:rsid w:val="001945AC"/>
    <w:rsid w:val="0019479A"/>
    <w:rsid w:val="001947D1"/>
    <w:rsid w:val="001949AA"/>
    <w:rsid w:val="00194DBE"/>
    <w:rsid w:val="001953D7"/>
    <w:rsid w:val="00195438"/>
    <w:rsid w:val="001962B7"/>
    <w:rsid w:val="00196414"/>
    <w:rsid w:val="001969EA"/>
    <w:rsid w:val="00196AF6"/>
    <w:rsid w:val="00196B42"/>
    <w:rsid w:val="00196EE2"/>
    <w:rsid w:val="001977B9"/>
    <w:rsid w:val="00197F8D"/>
    <w:rsid w:val="001A030D"/>
    <w:rsid w:val="001A0787"/>
    <w:rsid w:val="001A0A5C"/>
    <w:rsid w:val="001A0D59"/>
    <w:rsid w:val="001A0D9B"/>
    <w:rsid w:val="001A1115"/>
    <w:rsid w:val="001A1644"/>
    <w:rsid w:val="001A1934"/>
    <w:rsid w:val="001A1A33"/>
    <w:rsid w:val="001A26A4"/>
    <w:rsid w:val="001A353E"/>
    <w:rsid w:val="001A3612"/>
    <w:rsid w:val="001A3718"/>
    <w:rsid w:val="001A3D5F"/>
    <w:rsid w:val="001A42CD"/>
    <w:rsid w:val="001A444B"/>
    <w:rsid w:val="001A5498"/>
    <w:rsid w:val="001A54A8"/>
    <w:rsid w:val="001A57A5"/>
    <w:rsid w:val="001A5A30"/>
    <w:rsid w:val="001A5C52"/>
    <w:rsid w:val="001A5CB7"/>
    <w:rsid w:val="001A61AB"/>
    <w:rsid w:val="001A65F8"/>
    <w:rsid w:val="001A6631"/>
    <w:rsid w:val="001A68C6"/>
    <w:rsid w:val="001A6B19"/>
    <w:rsid w:val="001A6DA6"/>
    <w:rsid w:val="001A74D3"/>
    <w:rsid w:val="001A7C2B"/>
    <w:rsid w:val="001B02ED"/>
    <w:rsid w:val="001B05B4"/>
    <w:rsid w:val="001B0D65"/>
    <w:rsid w:val="001B1378"/>
    <w:rsid w:val="001B148C"/>
    <w:rsid w:val="001B197E"/>
    <w:rsid w:val="001B1C32"/>
    <w:rsid w:val="001B1EC7"/>
    <w:rsid w:val="001B1FE2"/>
    <w:rsid w:val="001B2106"/>
    <w:rsid w:val="001B2AE6"/>
    <w:rsid w:val="001B2EEE"/>
    <w:rsid w:val="001B3085"/>
    <w:rsid w:val="001B3155"/>
    <w:rsid w:val="001B349B"/>
    <w:rsid w:val="001B39BC"/>
    <w:rsid w:val="001B41E8"/>
    <w:rsid w:val="001B533E"/>
    <w:rsid w:val="001B589C"/>
    <w:rsid w:val="001B5BEF"/>
    <w:rsid w:val="001B5C31"/>
    <w:rsid w:val="001B6659"/>
    <w:rsid w:val="001B66A8"/>
    <w:rsid w:val="001B6923"/>
    <w:rsid w:val="001B73F8"/>
    <w:rsid w:val="001C0056"/>
    <w:rsid w:val="001C0921"/>
    <w:rsid w:val="001C0BF1"/>
    <w:rsid w:val="001C1743"/>
    <w:rsid w:val="001C224E"/>
    <w:rsid w:val="001C23F3"/>
    <w:rsid w:val="001C2E52"/>
    <w:rsid w:val="001C2F29"/>
    <w:rsid w:val="001C3877"/>
    <w:rsid w:val="001C3A41"/>
    <w:rsid w:val="001C3C25"/>
    <w:rsid w:val="001C3C4D"/>
    <w:rsid w:val="001C3D6B"/>
    <w:rsid w:val="001C3E28"/>
    <w:rsid w:val="001C4634"/>
    <w:rsid w:val="001C4637"/>
    <w:rsid w:val="001C47E3"/>
    <w:rsid w:val="001C537F"/>
    <w:rsid w:val="001C55C9"/>
    <w:rsid w:val="001C6669"/>
    <w:rsid w:val="001C67F1"/>
    <w:rsid w:val="001C6B10"/>
    <w:rsid w:val="001C6FA4"/>
    <w:rsid w:val="001C727F"/>
    <w:rsid w:val="001C7297"/>
    <w:rsid w:val="001C7EF8"/>
    <w:rsid w:val="001D00C6"/>
    <w:rsid w:val="001D18CB"/>
    <w:rsid w:val="001D1F5C"/>
    <w:rsid w:val="001D23C3"/>
    <w:rsid w:val="001D2620"/>
    <w:rsid w:val="001D2A40"/>
    <w:rsid w:val="001D32FD"/>
    <w:rsid w:val="001D33F4"/>
    <w:rsid w:val="001D3C5E"/>
    <w:rsid w:val="001D4726"/>
    <w:rsid w:val="001D49B8"/>
    <w:rsid w:val="001D4BF7"/>
    <w:rsid w:val="001D501D"/>
    <w:rsid w:val="001D5141"/>
    <w:rsid w:val="001D5513"/>
    <w:rsid w:val="001D5CF9"/>
    <w:rsid w:val="001D623B"/>
    <w:rsid w:val="001D663F"/>
    <w:rsid w:val="001D6875"/>
    <w:rsid w:val="001D68F2"/>
    <w:rsid w:val="001D6CF7"/>
    <w:rsid w:val="001D6EDB"/>
    <w:rsid w:val="001D7187"/>
    <w:rsid w:val="001E0275"/>
    <w:rsid w:val="001E0706"/>
    <w:rsid w:val="001E071A"/>
    <w:rsid w:val="001E0BDA"/>
    <w:rsid w:val="001E0E42"/>
    <w:rsid w:val="001E1081"/>
    <w:rsid w:val="001E21B3"/>
    <w:rsid w:val="001E21C1"/>
    <w:rsid w:val="001E2280"/>
    <w:rsid w:val="001E24FF"/>
    <w:rsid w:val="001E2552"/>
    <w:rsid w:val="001E2883"/>
    <w:rsid w:val="001E2FF0"/>
    <w:rsid w:val="001E350E"/>
    <w:rsid w:val="001E38AC"/>
    <w:rsid w:val="001E3E0F"/>
    <w:rsid w:val="001E56A7"/>
    <w:rsid w:val="001E577A"/>
    <w:rsid w:val="001E5E8E"/>
    <w:rsid w:val="001E6333"/>
    <w:rsid w:val="001E6586"/>
    <w:rsid w:val="001E698A"/>
    <w:rsid w:val="001E6C8E"/>
    <w:rsid w:val="001E6E8F"/>
    <w:rsid w:val="001E6FC7"/>
    <w:rsid w:val="001E719C"/>
    <w:rsid w:val="001E7EBE"/>
    <w:rsid w:val="001F0EC8"/>
    <w:rsid w:val="001F1076"/>
    <w:rsid w:val="001F179A"/>
    <w:rsid w:val="001F1B12"/>
    <w:rsid w:val="001F1C00"/>
    <w:rsid w:val="001F262A"/>
    <w:rsid w:val="001F2964"/>
    <w:rsid w:val="001F2C45"/>
    <w:rsid w:val="001F3459"/>
    <w:rsid w:val="001F403A"/>
    <w:rsid w:val="001F463C"/>
    <w:rsid w:val="001F478B"/>
    <w:rsid w:val="001F4895"/>
    <w:rsid w:val="001F4E93"/>
    <w:rsid w:val="001F531D"/>
    <w:rsid w:val="001F5744"/>
    <w:rsid w:val="001F57EF"/>
    <w:rsid w:val="001F6132"/>
    <w:rsid w:val="001F62FE"/>
    <w:rsid w:val="001F6347"/>
    <w:rsid w:val="001F6AED"/>
    <w:rsid w:val="001F7390"/>
    <w:rsid w:val="001F7683"/>
    <w:rsid w:val="001F7988"/>
    <w:rsid w:val="001F79F5"/>
    <w:rsid w:val="00200344"/>
    <w:rsid w:val="00200FA3"/>
    <w:rsid w:val="00200FC8"/>
    <w:rsid w:val="00201098"/>
    <w:rsid w:val="00201249"/>
    <w:rsid w:val="002014C7"/>
    <w:rsid w:val="00201D26"/>
    <w:rsid w:val="00202068"/>
    <w:rsid w:val="0020255A"/>
    <w:rsid w:val="002026BC"/>
    <w:rsid w:val="00202B4A"/>
    <w:rsid w:val="00203178"/>
    <w:rsid w:val="0020389E"/>
    <w:rsid w:val="00203B64"/>
    <w:rsid w:val="00204D77"/>
    <w:rsid w:val="00204DCD"/>
    <w:rsid w:val="00204E98"/>
    <w:rsid w:val="002054BB"/>
    <w:rsid w:val="00205AE2"/>
    <w:rsid w:val="00205E57"/>
    <w:rsid w:val="0020604B"/>
    <w:rsid w:val="00206276"/>
    <w:rsid w:val="0020644D"/>
    <w:rsid w:val="002072A5"/>
    <w:rsid w:val="002078C5"/>
    <w:rsid w:val="00207C47"/>
    <w:rsid w:val="0021035F"/>
    <w:rsid w:val="002104DB"/>
    <w:rsid w:val="0021050B"/>
    <w:rsid w:val="00210980"/>
    <w:rsid w:val="0021136D"/>
    <w:rsid w:val="002113D6"/>
    <w:rsid w:val="00211B92"/>
    <w:rsid w:val="002120AA"/>
    <w:rsid w:val="00212BFE"/>
    <w:rsid w:val="00212D44"/>
    <w:rsid w:val="002134C2"/>
    <w:rsid w:val="002139CD"/>
    <w:rsid w:val="002144B8"/>
    <w:rsid w:val="00214BB6"/>
    <w:rsid w:val="00214D78"/>
    <w:rsid w:val="00215042"/>
    <w:rsid w:val="002157F3"/>
    <w:rsid w:val="00215BD4"/>
    <w:rsid w:val="00216A69"/>
    <w:rsid w:val="00216CD4"/>
    <w:rsid w:val="00216E44"/>
    <w:rsid w:val="0021733C"/>
    <w:rsid w:val="00220136"/>
    <w:rsid w:val="0022034A"/>
    <w:rsid w:val="002204D7"/>
    <w:rsid w:val="0022173A"/>
    <w:rsid w:val="00221EEA"/>
    <w:rsid w:val="00222401"/>
    <w:rsid w:val="00222493"/>
    <w:rsid w:val="002232CB"/>
    <w:rsid w:val="0022350D"/>
    <w:rsid w:val="002237F5"/>
    <w:rsid w:val="0022393E"/>
    <w:rsid w:val="00223B72"/>
    <w:rsid w:val="00223D63"/>
    <w:rsid w:val="00225129"/>
    <w:rsid w:val="00225C19"/>
    <w:rsid w:val="00225F0C"/>
    <w:rsid w:val="00227A21"/>
    <w:rsid w:val="00227B81"/>
    <w:rsid w:val="00227DB0"/>
    <w:rsid w:val="00230312"/>
    <w:rsid w:val="00230A3F"/>
    <w:rsid w:val="00230CB7"/>
    <w:rsid w:val="00230ECF"/>
    <w:rsid w:val="00231317"/>
    <w:rsid w:val="002314F2"/>
    <w:rsid w:val="00231933"/>
    <w:rsid w:val="002319BD"/>
    <w:rsid w:val="00231CB9"/>
    <w:rsid w:val="00231F4F"/>
    <w:rsid w:val="00232875"/>
    <w:rsid w:val="00233232"/>
    <w:rsid w:val="002332D3"/>
    <w:rsid w:val="00233447"/>
    <w:rsid w:val="00233484"/>
    <w:rsid w:val="0023374C"/>
    <w:rsid w:val="002349CC"/>
    <w:rsid w:val="002351ED"/>
    <w:rsid w:val="00235215"/>
    <w:rsid w:val="00235AF6"/>
    <w:rsid w:val="00235CA4"/>
    <w:rsid w:val="002360DD"/>
    <w:rsid w:val="0023683D"/>
    <w:rsid w:val="002369FE"/>
    <w:rsid w:val="00237434"/>
    <w:rsid w:val="00237ECB"/>
    <w:rsid w:val="00240139"/>
    <w:rsid w:val="0024029D"/>
    <w:rsid w:val="00240E82"/>
    <w:rsid w:val="002428E2"/>
    <w:rsid w:val="00242B22"/>
    <w:rsid w:val="00242E64"/>
    <w:rsid w:val="00243CD0"/>
    <w:rsid w:val="00244340"/>
    <w:rsid w:val="00244BB1"/>
    <w:rsid w:val="00244EF4"/>
    <w:rsid w:val="002453DB"/>
    <w:rsid w:val="002454B4"/>
    <w:rsid w:val="00247657"/>
    <w:rsid w:val="002477B4"/>
    <w:rsid w:val="00250666"/>
    <w:rsid w:val="00250752"/>
    <w:rsid w:val="0025078E"/>
    <w:rsid w:val="00250954"/>
    <w:rsid w:val="00250A21"/>
    <w:rsid w:val="00252050"/>
    <w:rsid w:val="00252B04"/>
    <w:rsid w:val="002530BB"/>
    <w:rsid w:val="00253F81"/>
    <w:rsid w:val="002548E8"/>
    <w:rsid w:val="002548FB"/>
    <w:rsid w:val="00254C20"/>
    <w:rsid w:val="0025506D"/>
    <w:rsid w:val="00255095"/>
    <w:rsid w:val="002552C5"/>
    <w:rsid w:val="002558DF"/>
    <w:rsid w:val="00255C6C"/>
    <w:rsid w:val="00256713"/>
    <w:rsid w:val="00257052"/>
    <w:rsid w:val="00257406"/>
    <w:rsid w:val="00257675"/>
    <w:rsid w:val="002576BA"/>
    <w:rsid w:val="002576C6"/>
    <w:rsid w:val="00257891"/>
    <w:rsid w:val="002579EB"/>
    <w:rsid w:val="00257EE6"/>
    <w:rsid w:val="00260727"/>
    <w:rsid w:val="00261435"/>
    <w:rsid w:val="00261D05"/>
    <w:rsid w:val="002621B9"/>
    <w:rsid w:val="00262296"/>
    <w:rsid w:val="002624C4"/>
    <w:rsid w:val="00262CBD"/>
    <w:rsid w:val="00262D8A"/>
    <w:rsid w:val="00262EF9"/>
    <w:rsid w:val="00263083"/>
    <w:rsid w:val="00263CAC"/>
    <w:rsid w:val="00264960"/>
    <w:rsid w:val="00264A0E"/>
    <w:rsid w:val="00264B5A"/>
    <w:rsid w:val="002653DB"/>
    <w:rsid w:val="002653E4"/>
    <w:rsid w:val="00265587"/>
    <w:rsid w:val="00265675"/>
    <w:rsid w:val="0026584D"/>
    <w:rsid w:val="00265CFE"/>
    <w:rsid w:val="00266114"/>
    <w:rsid w:val="002661AA"/>
    <w:rsid w:val="002664EC"/>
    <w:rsid w:val="002671F1"/>
    <w:rsid w:val="00267419"/>
    <w:rsid w:val="00267431"/>
    <w:rsid w:val="00267C6D"/>
    <w:rsid w:val="00267D4F"/>
    <w:rsid w:val="00270100"/>
    <w:rsid w:val="002704C2"/>
    <w:rsid w:val="00270BCB"/>
    <w:rsid w:val="00270DDD"/>
    <w:rsid w:val="00271B6A"/>
    <w:rsid w:val="00271D61"/>
    <w:rsid w:val="002721E9"/>
    <w:rsid w:val="0027258A"/>
    <w:rsid w:val="00272838"/>
    <w:rsid w:val="00273C23"/>
    <w:rsid w:val="00273D38"/>
    <w:rsid w:val="002741D8"/>
    <w:rsid w:val="00274A88"/>
    <w:rsid w:val="0027580A"/>
    <w:rsid w:val="00275A04"/>
    <w:rsid w:val="00276550"/>
    <w:rsid w:val="00276AF0"/>
    <w:rsid w:val="00276C9E"/>
    <w:rsid w:val="00276ED7"/>
    <w:rsid w:val="00276EEC"/>
    <w:rsid w:val="00277185"/>
    <w:rsid w:val="00277284"/>
    <w:rsid w:val="0027756D"/>
    <w:rsid w:val="00277883"/>
    <w:rsid w:val="00280127"/>
    <w:rsid w:val="002804E2"/>
    <w:rsid w:val="0028077A"/>
    <w:rsid w:val="00280780"/>
    <w:rsid w:val="00280B03"/>
    <w:rsid w:val="00281A37"/>
    <w:rsid w:val="00281C15"/>
    <w:rsid w:val="00281E5D"/>
    <w:rsid w:val="00282691"/>
    <w:rsid w:val="002829B4"/>
    <w:rsid w:val="002836C5"/>
    <w:rsid w:val="00283B8F"/>
    <w:rsid w:val="00283BE1"/>
    <w:rsid w:val="0028427A"/>
    <w:rsid w:val="002842D3"/>
    <w:rsid w:val="00284395"/>
    <w:rsid w:val="002846E2"/>
    <w:rsid w:val="002862E1"/>
    <w:rsid w:val="00286BAE"/>
    <w:rsid w:val="002870B2"/>
    <w:rsid w:val="0028759B"/>
    <w:rsid w:val="0029067A"/>
    <w:rsid w:val="00290C9B"/>
    <w:rsid w:val="00291134"/>
    <w:rsid w:val="00291346"/>
    <w:rsid w:val="0029134F"/>
    <w:rsid w:val="002917AE"/>
    <w:rsid w:val="00292140"/>
    <w:rsid w:val="002935E9"/>
    <w:rsid w:val="002936B9"/>
    <w:rsid w:val="002939F4"/>
    <w:rsid w:val="00293A2B"/>
    <w:rsid w:val="00293D81"/>
    <w:rsid w:val="0029407D"/>
    <w:rsid w:val="00294170"/>
    <w:rsid w:val="002944B7"/>
    <w:rsid w:val="00294ED4"/>
    <w:rsid w:val="00294F08"/>
    <w:rsid w:val="00295342"/>
    <w:rsid w:val="00295750"/>
    <w:rsid w:val="002958CF"/>
    <w:rsid w:val="00295E09"/>
    <w:rsid w:val="00296595"/>
    <w:rsid w:val="00296C6D"/>
    <w:rsid w:val="00297CB1"/>
    <w:rsid w:val="002A001D"/>
    <w:rsid w:val="002A021F"/>
    <w:rsid w:val="002A03A7"/>
    <w:rsid w:val="002A0945"/>
    <w:rsid w:val="002A0CA7"/>
    <w:rsid w:val="002A0F3D"/>
    <w:rsid w:val="002A131D"/>
    <w:rsid w:val="002A1568"/>
    <w:rsid w:val="002A1C59"/>
    <w:rsid w:val="002A23D4"/>
    <w:rsid w:val="002A2448"/>
    <w:rsid w:val="002A256C"/>
    <w:rsid w:val="002A2D06"/>
    <w:rsid w:val="002A3976"/>
    <w:rsid w:val="002A3BF6"/>
    <w:rsid w:val="002A40C9"/>
    <w:rsid w:val="002A4206"/>
    <w:rsid w:val="002A4E20"/>
    <w:rsid w:val="002A4EA7"/>
    <w:rsid w:val="002A6345"/>
    <w:rsid w:val="002A64B7"/>
    <w:rsid w:val="002A6657"/>
    <w:rsid w:val="002A6D1E"/>
    <w:rsid w:val="002A70A3"/>
    <w:rsid w:val="002A7A86"/>
    <w:rsid w:val="002A7C76"/>
    <w:rsid w:val="002B0387"/>
    <w:rsid w:val="002B05AD"/>
    <w:rsid w:val="002B088C"/>
    <w:rsid w:val="002B0C6C"/>
    <w:rsid w:val="002B10C5"/>
    <w:rsid w:val="002B120D"/>
    <w:rsid w:val="002B12C8"/>
    <w:rsid w:val="002B1ADA"/>
    <w:rsid w:val="002B1BD9"/>
    <w:rsid w:val="002B22BA"/>
    <w:rsid w:val="002B2541"/>
    <w:rsid w:val="002B28F4"/>
    <w:rsid w:val="002B2A7B"/>
    <w:rsid w:val="002B3286"/>
    <w:rsid w:val="002B3627"/>
    <w:rsid w:val="002B4237"/>
    <w:rsid w:val="002B432B"/>
    <w:rsid w:val="002B489B"/>
    <w:rsid w:val="002B4937"/>
    <w:rsid w:val="002B4BB9"/>
    <w:rsid w:val="002B5D16"/>
    <w:rsid w:val="002B5E25"/>
    <w:rsid w:val="002B6F7C"/>
    <w:rsid w:val="002B7340"/>
    <w:rsid w:val="002B73EE"/>
    <w:rsid w:val="002B7F2D"/>
    <w:rsid w:val="002C016A"/>
    <w:rsid w:val="002C043D"/>
    <w:rsid w:val="002C0D22"/>
    <w:rsid w:val="002C0E7C"/>
    <w:rsid w:val="002C124F"/>
    <w:rsid w:val="002C157F"/>
    <w:rsid w:val="002C24A4"/>
    <w:rsid w:val="002C2540"/>
    <w:rsid w:val="002C347B"/>
    <w:rsid w:val="002C3E8C"/>
    <w:rsid w:val="002C43B6"/>
    <w:rsid w:val="002C4666"/>
    <w:rsid w:val="002C4A59"/>
    <w:rsid w:val="002C4C84"/>
    <w:rsid w:val="002C4DD1"/>
    <w:rsid w:val="002C4FC1"/>
    <w:rsid w:val="002C5176"/>
    <w:rsid w:val="002C51E8"/>
    <w:rsid w:val="002C53F7"/>
    <w:rsid w:val="002C5548"/>
    <w:rsid w:val="002C57ED"/>
    <w:rsid w:val="002C591A"/>
    <w:rsid w:val="002C59FC"/>
    <w:rsid w:val="002C67D0"/>
    <w:rsid w:val="002C6D09"/>
    <w:rsid w:val="002C700C"/>
    <w:rsid w:val="002C73F6"/>
    <w:rsid w:val="002C77A6"/>
    <w:rsid w:val="002C7CE6"/>
    <w:rsid w:val="002D0F44"/>
    <w:rsid w:val="002D14A2"/>
    <w:rsid w:val="002D183A"/>
    <w:rsid w:val="002D2210"/>
    <w:rsid w:val="002D2229"/>
    <w:rsid w:val="002D268B"/>
    <w:rsid w:val="002D2A6D"/>
    <w:rsid w:val="002D2D2F"/>
    <w:rsid w:val="002D3300"/>
    <w:rsid w:val="002D37D7"/>
    <w:rsid w:val="002D4288"/>
    <w:rsid w:val="002D4436"/>
    <w:rsid w:val="002D5DB8"/>
    <w:rsid w:val="002D6BBD"/>
    <w:rsid w:val="002D7611"/>
    <w:rsid w:val="002D7C6F"/>
    <w:rsid w:val="002E053B"/>
    <w:rsid w:val="002E08B1"/>
    <w:rsid w:val="002E0EC4"/>
    <w:rsid w:val="002E2010"/>
    <w:rsid w:val="002E2786"/>
    <w:rsid w:val="002E2E52"/>
    <w:rsid w:val="002E3745"/>
    <w:rsid w:val="002E5038"/>
    <w:rsid w:val="002E5096"/>
    <w:rsid w:val="002E537A"/>
    <w:rsid w:val="002E54BC"/>
    <w:rsid w:val="002E57CA"/>
    <w:rsid w:val="002E5A11"/>
    <w:rsid w:val="002E5DE4"/>
    <w:rsid w:val="002E64D4"/>
    <w:rsid w:val="002E6CF6"/>
    <w:rsid w:val="002E70BA"/>
    <w:rsid w:val="002E7241"/>
    <w:rsid w:val="002E7246"/>
    <w:rsid w:val="002E7336"/>
    <w:rsid w:val="002E781A"/>
    <w:rsid w:val="002E7FCA"/>
    <w:rsid w:val="002F0150"/>
    <w:rsid w:val="002F093B"/>
    <w:rsid w:val="002F0D3F"/>
    <w:rsid w:val="002F0DC5"/>
    <w:rsid w:val="002F1034"/>
    <w:rsid w:val="002F113B"/>
    <w:rsid w:val="002F11B2"/>
    <w:rsid w:val="002F1E9A"/>
    <w:rsid w:val="002F2507"/>
    <w:rsid w:val="002F2A3C"/>
    <w:rsid w:val="002F2A84"/>
    <w:rsid w:val="002F2B57"/>
    <w:rsid w:val="002F2BAD"/>
    <w:rsid w:val="002F2C76"/>
    <w:rsid w:val="002F30FF"/>
    <w:rsid w:val="002F330B"/>
    <w:rsid w:val="002F3AFA"/>
    <w:rsid w:val="002F3C86"/>
    <w:rsid w:val="002F41AB"/>
    <w:rsid w:val="002F4C1B"/>
    <w:rsid w:val="002F4E78"/>
    <w:rsid w:val="002F4F7B"/>
    <w:rsid w:val="002F55DF"/>
    <w:rsid w:val="002F5A1F"/>
    <w:rsid w:val="002F5E81"/>
    <w:rsid w:val="002F69F3"/>
    <w:rsid w:val="002F72C3"/>
    <w:rsid w:val="002F7330"/>
    <w:rsid w:val="002F7BDF"/>
    <w:rsid w:val="002F7D1C"/>
    <w:rsid w:val="002F7EE3"/>
    <w:rsid w:val="003006E2"/>
    <w:rsid w:val="00300968"/>
    <w:rsid w:val="00300B22"/>
    <w:rsid w:val="00300D02"/>
    <w:rsid w:val="00300E5C"/>
    <w:rsid w:val="003013DC"/>
    <w:rsid w:val="003017DA"/>
    <w:rsid w:val="00301AD2"/>
    <w:rsid w:val="00301F55"/>
    <w:rsid w:val="003024BB"/>
    <w:rsid w:val="00302D6E"/>
    <w:rsid w:val="003030B9"/>
    <w:rsid w:val="003036D1"/>
    <w:rsid w:val="00303FE5"/>
    <w:rsid w:val="003044CE"/>
    <w:rsid w:val="003048EB"/>
    <w:rsid w:val="00304F6F"/>
    <w:rsid w:val="003052EF"/>
    <w:rsid w:val="00305B73"/>
    <w:rsid w:val="00306B6C"/>
    <w:rsid w:val="00306CA1"/>
    <w:rsid w:val="00307047"/>
    <w:rsid w:val="00307E74"/>
    <w:rsid w:val="00307E91"/>
    <w:rsid w:val="003100E1"/>
    <w:rsid w:val="00310DC3"/>
    <w:rsid w:val="00310FEC"/>
    <w:rsid w:val="00312798"/>
    <w:rsid w:val="00312AA2"/>
    <w:rsid w:val="00313324"/>
    <w:rsid w:val="00313463"/>
    <w:rsid w:val="00313A4D"/>
    <w:rsid w:val="00313B18"/>
    <w:rsid w:val="00313DDC"/>
    <w:rsid w:val="00314469"/>
    <w:rsid w:val="003144E0"/>
    <w:rsid w:val="003145CD"/>
    <w:rsid w:val="00314E45"/>
    <w:rsid w:val="00314E90"/>
    <w:rsid w:val="00314E9B"/>
    <w:rsid w:val="00314F63"/>
    <w:rsid w:val="00314F82"/>
    <w:rsid w:val="00315FE4"/>
    <w:rsid w:val="00316A71"/>
    <w:rsid w:val="00316B79"/>
    <w:rsid w:val="00316E42"/>
    <w:rsid w:val="003172B7"/>
    <w:rsid w:val="00317434"/>
    <w:rsid w:val="00317A3D"/>
    <w:rsid w:val="0032016A"/>
    <w:rsid w:val="00320408"/>
    <w:rsid w:val="003206F1"/>
    <w:rsid w:val="00320A7F"/>
    <w:rsid w:val="00320FFE"/>
    <w:rsid w:val="0032114A"/>
    <w:rsid w:val="00321998"/>
    <w:rsid w:val="00321CBC"/>
    <w:rsid w:val="00321CE2"/>
    <w:rsid w:val="003221E2"/>
    <w:rsid w:val="00322375"/>
    <w:rsid w:val="003225F3"/>
    <w:rsid w:val="00322662"/>
    <w:rsid w:val="0032286C"/>
    <w:rsid w:val="003228D8"/>
    <w:rsid w:val="00322C05"/>
    <w:rsid w:val="00322F48"/>
    <w:rsid w:val="00323653"/>
    <w:rsid w:val="00323961"/>
    <w:rsid w:val="00324666"/>
    <w:rsid w:val="00325501"/>
    <w:rsid w:val="00325531"/>
    <w:rsid w:val="0032591A"/>
    <w:rsid w:val="00326313"/>
    <w:rsid w:val="00327245"/>
    <w:rsid w:val="003273CF"/>
    <w:rsid w:val="0032743C"/>
    <w:rsid w:val="003274B1"/>
    <w:rsid w:val="00327CBC"/>
    <w:rsid w:val="0033016E"/>
    <w:rsid w:val="00330210"/>
    <w:rsid w:val="00330315"/>
    <w:rsid w:val="0033103E"/>
    <w:rsid w:val="0033176D"/>
    <w:rsid w:val="00332260"/>
    <w:rsid w:val="00332620"/>
    <w:rsid w:val="0033266E"/>
    <w:rsid w:val="003328FE"/>
    <w:rsid w:val="00332F07"/>
    <w:rsid w:val="003332DB"/>
    <w:rsid w:val="003335EB"/>
    <w:rsid w:val="00333667"/>
    <w:rsid w:val="0033375B"/>
    <w:rsid w:val="00333DC7"/>
    <w:rsid w:val="00333FBA"/>
    <w:rsid w:val="0033400E"/>
    <w:rsid w:val="0033467C"/>
    <w:rsid w:val="00334D89"/>
    <w:rsid w:val="00334DC5"/>
    <w:rsid w:val="00335393"/>
    <w:rsid w:val="003356F9"/>
    <w:rsid w:val="00335DA0"/>
    <w:rsid w:val="0033656E"/>
    <w:rsid w:val="0033675F"/>
    <w:rsid w:val="00336A38"/>
    <w:rsid w:val="00337439"/>
    <w:rsid w:val="00337530"/>
    <w:rsid w:val="00337A21"/>
    <w:rsid w:val="00340254"/>
    <w:rsid w:val="003403A4"/>
    <w:rsid w:val="00340815"/>
    <w:rsid w:val="003408DB"/>
    <w:rsid w:val="003409CC"/>
    <w:rsid w:val="00340C23"/>
    <w:rsid w:val="00340E14"/>
    <w:rsid w:val="003415C2"/>
    <w:rsid w:val="00341B1F"/>
    <w:rsid w:val="00341D1F"/>
    <w:rsid w:val="00342296"/>
    <w:rsid w:val="003423C1"/>
    <w:rsid w:val="003425A1"/>
    <w:rsid w:val="00342C0B"/>
    <w:rsid w:val="00342C4B"/>
    <w:rsid w:val="00342C7E"/>
    <w:rsid w:val="00343106"/>
    <w:rsid w:val="003433D5"/>
    <w:rsid w:val="003435D7"/>
    <w:rsid w:val="00343AF5"/>
    <w:rsid w:val="00344382"/>
    <w:rsid w:val="003443AE"/>
    <w:rsid w:val="003449B3"/>
    <w:rsid w:val="00344EC8"/>
    <w:rsid w:val="00344F00"/>
    <w:rsid w:val="003451D1"/>
    <w:rsid w:val="003458C6"/>
    <w:rsid w:val="00345996"/>
    <w:rsid w:val="003459B4"/>
    <w:rsid w:val="00345A7B"/>
    <w:rsid w:val="00345D89"/>
    <w:rsid w:val="00346AE8"/>
    <w:rsid w:val="00346B10"/>
    <w:rsid w:val="00346C86"/>
    <w:rsid w:val="00346CF1"/>
    <w:rsid w:val="00347036"/>
    <w:rsid w:val="00347339"/>
    <w:rsid w:val="00347E1A"/>
    <w:rsid w:val="00350853"/>
    <w:rsid w:val="0035092B"/>
    <w:rsid w:val="0035092E"/>
    <w:rsid w:val="00350BD6"/>
    <w:rsid w:val="00351080"/>
    <w:rsid w:val="0035190C"/>
    <w:rsid w:val="00352DE6"/>
    <w:rsid w:val="00353316"/>
    <w:rsid w:val="00353525"/>
    <w:rsid w:val="00353866"/>
    <w:rsid w:val="00354257"/>
    <w:rsid w:val="0035494B"/>
    <w:rsid w:val="00354B15"/>
    <w:rsid w:val="003554B7"/>
    <w:rsid w:val="00355DEF"/>
    <w:rsid w:val="00355E84"/>
    <w:rsid w:val="003562A1"/>
    <w:rsid w:val="0035663B"/>
    <w:rsid w:val="003574B6"/>
    <w:rsid w:val="00357609"/>
    <w:rsid w:val="00357BE7"/>
    <w:rsid w:val="00360999"/>
    <w:rsid w:val="00360A17"/>
    <w:rsid w:val="00360E1D"/>
    <w:rsid w:val="003618AB"/>
    <w:rsid w:val="003623AE"/>
    <w:rsid w:val="003624C6"/>
    <w:rsid w:val="0036260C"/>
    <w:rsid w:val="00362A0F"/>
    <w:rsid w:val="00362E94"/>
    <w:rsid w:val="003631AB"/>
    <w:rsid w:val="00363335"/>
    <w:rsid w:val="00363A10"/>
    <w:rsid w:val="00363BAD"/>
    <w:rsid w:val="0036443D"/>
    <w:rsid w:val="00364B6A"/>
    <w:rsid w:val="00364F41"/>
    <w:rsid w:val="0036521C"/>
    <w:rsid w:val="003655D3"/>
    <w:rsid w:val="003655D7"/>
    <w:rsid w:val="003655FF"/>
    <w:rsid w:val="00365F5F"/>
    <w:rsid w:val="003666C1"/>
    <w:rsid w:val="00366C67"/>
    <w:rsid w:val="0036758B"/>
    <w:rsid w:val="003675FD"/>
    <w:rsid w:val="00367601"/>
    <w:rsid w:val="00367D14"/>
    <w:rsid w:val="0037037B"/>
    <w:rsid w:val="003703D0"/>
    <w:rsid w:val="00370771"/>
    <w:rsid w:val="00370948"/>
    <w:rsid w:val="00371030"/>
    <w:rsid w:val="003713F3"/>
    <w:rsid w:val="0037195B"/>
    <w:rsid w:val="00371C5B"/>
    <w:rsid w:val="00371ED9"/>
    <w:rsid w:val="0037300D"/>
    <w:rsid w:val="003732A2"/>
    <w:rsid w:val="0037357D"/>
    <w:rsid w:val="00373808"/>
    <w:rsid w:val="00373CBD"/>
    <w:rsid w:val="00373E22"/>
    <w:rsid w:val="003749C6"/>
    <w:rsid w:val="0037518A"/>
    <w:rsid w:val="00375783"/>
    <w:rsid w:val="003769E6"/>
    <w:rsid w:val="00376A5E"/>
    <w:rsid w:val="00376DF2"/>
    <w:rsid w:val="00377099"/>
    <w:rsid w:val="00377331"/>
    <w:rsid w:val="0037775F"/>
    <w:rsid w:val="00377A8F"/>
    <w:rsid w:val="00377F43"/>
    <w:rsid w:val="00377F57"/>
    <w:rsid w:val="00380989"/>
    <w:rsid w:val="00380B34"/>
    <w:rsid w:val="0038191B"/>
    <w:rsid w:val="00381C26"/>
    <w:rsid w:val="00381E50"/>
    <w:rsid w:val="00381E7D"/>
    <w:rsid w:val="0038206E"/>
    <w:rsid w:val="00382D8A"/>
    <w:rsid w:val="00383281"/>
    <w:rsid w:val="00383855"/>
    <w:rsid w:val="00383E4C"/>
    <w:rsid w:val="00383FD5"/>
    <w:rsid w:val="0038414B"/>
    <w:rsid w:val="00384AAD"/>
    <w:rsid w:val="00384E34"/>
    <w:rsid w:val="00385201"/>
    <w:rsid w:val="003861BC"/>
    <w:rsid w:val="003866F5"/>
    <w:rsid w:val="003867D0"/>
    <w:rsid w:val="00386B69"/>
    <w:rsid w:val="00386BAD"/>
    <w:rsid w:val="00386ECE"/>
    <w:rsid w:val="00386F93"/>
    <w:rsid w:val="00387AA7"/>
    <w:rsid w:val="0039016C"/>
    <w:rsid w:val="00390998"/>
    <w:rsid w:val="00390A08"/>
    <w:rsid w:val="00390B1F"/>
    <w:rsid w:val="003910F3"/>
    <w:rsid w:val="00391663"/>
    <w:rsid w:val="00391694"/>
    <w:rsid w:val="00392772"/>
    <w:rsid w:val="00392DFA"/>
    <w:rsid w:val="00393B38"/>
    <w:rsid w:val="00394197"/>
    <w:rsid w:val="00394BF4"/>
    <w:rsid w:val="003951D4"/>
    <w:rsid w:val="00395424"/>
    <w:rsid w:val="00395513"/>
    <w:rsid w:val="00395CA3"/>
    <w:rsid w:val="00395DCD"/>
    <w:rsid w:val="0039673C"/>
    <w:rsid w:val="00396748"/>
    <w:rsid w:val="003967A4"/>
    <w:rsid w:val="003974C0"/>
    <w:rsid w:val="0039759D"/>
    <w:rsid w:val="00397784"/>
    <w:rsid w:val="00397DEB"/>
    <w:rsid w:val="00397F4E"/>
    <w:rsid w:val="003A0337"/>
    <w:rsid w:val="003A0637"/>
    <w:rsid w:val="003A06BF"/>
    <w:rsid w:val="003A083C"/>
    <w:rsid w:val="003A0B1C"/>
    <w:rsid w:val="003A0F32"/>
    <w:rsid w:val="003A116E"/>
    <w:rsid w:val="003A1192"/>
    <w:rsid w:val="003A1946"/>
    <w:rsid w:val="003A1D70"/>
    <w:rsid w:val="003A2386"/>
    <w:rsid w:val="003A2B29"/>
    <w:rsid w:val="003A35D4"/>
    <w:rsid w:val="003A364D"/>
    <w:rsid w:val="003A3D9E"/>
    <w:rsid w:val="003A554F"/>
    <w:rsid w:val="003A5693"/>
    <w:rsid w:val="003A5BCC"/>
    <w:rsid w:val="003A76DC"/>
    <w:rsid w:val="003A79B0"/>
    <w:rsid w:val="003B0C1C"/>
    <w:rsid w:val="003B1729"/>
    <w:rsid w:val="003B186C"/>
    <w:rsid w:val="003B1BA5"/>
    <w:rsid w:val="003B27B3"/>
    <w:rsid w:val="003B2E25"/>
    <w:rsid w:val="003B3666"/>
    <w:rsid w:val="003B43E8"/>
    <w:rsid w:val="003B4BC5"/>
    <w:rsid w:val="003B4DCC"/>
    <w:rsid w:val="003B53BF"/>
    <w:rsid w:val="003B5795"/>
    <w:rsid w:val="003B591A"/>
    <w:rsid w:val="003B5D80"/>
    <w:rsid w:val="003B61F5"/>
    <w:rsid w:val="003B6ED6"/>
    <w:rsid w:val="003C0865"/>
    <w:rsid w:val="003C0AE9"/>
    <w:rsid w:val="003C2556"/>
    <w:rsid w:val="003C2573"/>
    <w:rsid w:val="003C2623"/>
    <w:rsid w:val="003C27C3"/>
    <w:rsid w:val="003C2D32"/>
    <w:rsid w:val="003C2E0A"/>
    <w:rsid w:val="003C3A6F"/>
    <w:rsid w:val="003C3D41"/>
    <w:rsid w:val="003C40FA"/>
    <w:rsid w:val="003C4884"/>
    <w:rsid w:val="003C4DD6"/>
    <w:rsid w:val="003C5076"/>
    <w:rsid w:val="003C6DA9"/>
    <w:rsid w:val="003C6F11"/>
    <w:rsid w:val="003C727A"/>
    <w:rsid w:val="003C7966"/>
    <w:rsid w:val="003C7B1D"/>
    <w:rsid w:val="003D0C26"/>
    <w:rsid w:val="003D0FA7"/>
    <w:rsid w:val="003D1172"/>
    <w:rsid w:val="003D13DB"/>
    <w:rsid w:val="003D1ED0"/>
    <w:rsid w:val="003D279C"/>
    <w:rsid w:val="003D2BCB"/>
    <w:rsid w:val="003D3070"/>
    <w:rsid w:val="003D40E5"/>
    <w:rsid w:val="003D52A6"/>
    <w:rsid w:val="003D5637"/>
    <w:rsid w:val="003D5CE3"/>
    <w:rsid w:val="003D5EBF"/>
    <w:rsid w:val="003D61A0"/>
    <w:rsid w:val="003D631A"/>
    <w:rsid w:val="003D69CD"/>
    <w:rsid w:val="003D6FB6"/>
    <w:rsid w:val="003D72B7"/>
    <w:rsid w:val="003D75ED"/>
    <w:rsid w:val="003D7764"/>
    <w:rsid w:val="003D77F5"/>
    <w:rsid w:val="003D7AA7"/>
    <w:rsid w:val="003D7CC4"/>
    <w:rsid w:val="003E00B1"/>
    <w:rsid w:val="003E068C"/>
    <w:rsid w:val="003E0C7C"/>
    <w:rsid w:val="003E2148"/>
    <w:rsid w:val="003E231F"/>
    <w:rsid w:val="003E2A42"/>
    <w:rsid w:val="003E2C11"/>
    <w:rsid w:val="003E2C2E"/>
    <w:rsid w:val="003E2DFB"/>
    <w:rsid w:val="003E3272"/>
    <w:rsid w:val="003E3307"/>
    <w:rsid w:val="003E3E21"/>
    <w:rsid w:val="003E4141"/>
    <w:rsid w:val="003E46BB"/>
    <w:rsid w:val="003E4EE1"/>
    <w:rsid w:val="003E4F02"/>
    <w:rsid w:val="003E69F9"/>
    <w:rsid w:val="003E6D31"/>
    <w:rsid w:val="003E758F"/>
    <w:rsid w:val="003F00AB"/>
    <w:rsid w:val="003F0187"/>
    <w:rsid w:val="003F0392"/>
    <w:rsid w:val="003F067A"/>
    <w:rsid w:val="003F0C06"/>
    <w:rsid w:val="003F0C4D"/>
    <w:rsid w:val="003F0EBF"/>
    <w:rsid w:val="003F12AD"/>
    <w:rsid w:val="003F1D76"/>
    <w:rsid w:val="003F2285"/>
    <w:rsid w:val="003F229F"/>
    <w:rsid w:val="003F23A9"/>
    <w:rsid w:val="003F2819"/>
    <w:rsid w:val="003F2DB9"/>
    <w:rsid w:val="003F3B47"/>
    <w:rsid w:val="003F42A2"/>
    <w:rsid w:val="003F44F3"/>
    <w:rsid w:val="003F454D"/>
    <w:rsid w:val="003F4AF7"/>
    <w:rsid w:val="003F50A8"/>
    <w:rsid w:val="003F51C4"/>
    <w:rsid w:val="003F592A"/>
    <w:rsid w:val="003F5972"/>
    <w:rsid w:val="003F59DF"/>
    <w:rsid w:val="003F5B18"/>
    <w:rsid w:val="003F5F8C"/>
    <w:rsid w:val="003F6D72"/>
    <w:rsid w:val="003F723A"/>
    <w:rsid w:val="003F7389"/>
    <w:rsid w:val="003F73F8"/>
    <w:rsid w:val="003F76B2"/>
    <w:rsid w:val="003F7736"/>
    <w:rsid w:val="003F7855"/>
    <w:rsid w:val="003F7A13"/>
    <w:rsid w:val="00400AAB"/>
    <w:rsid w:val="00400B5F"/>
    <w:rsid w:val="00400BC7"/>
    <w:rsid w:val="00400F9E"/>
    <w:rsid w:val="0040177F"/>
    <w:rsid w:val="00401997"/>
    <w:rsid w:val="0040210C"/>
    <w:rsid w:val="004022CF"/>
    <w:rsid w:val="00402BDD"/>
    <w:rsid w:val="00403067"/>
    <w:rsid w:val="0040322E"/>
    <w:rsid w:val="00403CC1"/>
    <w:rsid w:val="00403D6E"/>
    <w:rsid w:val="0040404F"/>
    <w:rsid w:val="0040435B"/>
    <w:rsid w:val="004046FD"/>
    <w:rsid w:val="00404E3B"/>
    <w:rsid w:val="00404F74"/>
    <w:rsid w:val="004055BF"/>
    <w:rsid w:val="0040644C"/>
    <w:rsid w:val="00406A4B"/>
    <w:rsid w:val="00406B8C"/>
    <w:rsid w:val="00406CC7"/>
    <w:rsid w:val="00406FB1"/>
    <w:rsid w:val="004073A2"/>
    <w:rsid w:val="00407975"/>
    <w:rsid w:val="00407EA6"/>
    <w:rsid w:val="004100D3"/>
    <w:rsid w:val="004104AA"/>
    <w:rsid w:val="0041101E"/>
    <w:rsid w:val="00411F19"/>
    <w:rsid w:val="00412703"/>
    <w:rsid w:val="00412DA6"/>
    <w:rsid w:val="00413692"/>
    <w:rsid w:val="00413748"/>
    <w:rsid w:val="00413981"/>
    <w:rsid w:val="00413D52"/>
    <w:rsid w:val="0041434D"/>
    <w:rsid w:val="00414896"/>
    <w:rsid w:val="004149F5"/>
    <w:rsid w:val="00414C3F"/>
    <w:rsid w:val="00414E06"/>
    <w:rsid w:val="00415175"/>
    <w:rsid w:val="004151ED"/>
    <w:rsid w:val="004158F6"/>
    <w:rsid w:val="0041598D"/>
    <w:rsid w:val="00416160"/>
    <w:rsid w:val="004162E0"/>
    <w:rsid w:val="004165F1"/>
    <w:rsid w:val="00416BC0"/>
    <w:rsid w:val="00416EDA"/>
    <w:rsid w:val="00417225"/>
    <w:rsid w:val="00417939"/>
    <w:rsid w:val="004179DE"/>
    <w:rsid w:val="00417D4E"/>
    <w:rsid w:val="00417E53"/>
    <w:rsid w:val="004202E4"/>
    <w:rsid w:val="004207D6"/>
    <w:rsid w:val="004212A8"/>
    <w:rsid w:val="00421565"/>
    <w:rsid w:val="00422299"/>
    <w:rsid w:val="00422382"/>
    <w:rsid w:val="00422394"/>
    <w:rsid w:val="00422412"/>
    <w:rsid w:val="00422A53"/>
    <w:rsid w:val="00422BD7"/>
    <w:rsid w:val="00423628"/>
    <w:rsid w:val="00423B3D"/>
    <w:rsid w:val="004242DC"/>
    <w:rsid w:val="004246FF"/>
    <w:rsid w:val="004247A8"/>
    <w:rsid w:val="00424A6D"/>
    <w:rsid w:val="00424B22"/>
    <w:rsid w:val="00424CB9"/>
    <w:rsid w:val="00424E1A"/>
    <w:rsid w:val="004250D5"/>
    <w:rsid w:val="0042586C"/>
    <w:rsid w:val="00426374"/>
    <w:rsid w:val="00426719"/>
    <w:rsid w:val="00426F00"/>
    <w:rsid w:val="00427160"/>
    <w:rsid w:val="004276D6"/>
    <w:rsid w:val="00427B47"/>
    <w:rsid w:val="00427B4F"/>
    <w:rsid w:val="00427CFB"/>
    <w:rsid w:val="004300E1"/>
    <w:rsid w:val="00430D4C"/>
    <w:rsid w:val="0043159D"/>
    <w:rsid w:val="004319D8"/>
    <w:rsid w:val="0043262B"/>
    <w:rsid w:val="0043266F"/>
    <w:rsid w:val="0043293A"/>
    <w:rsid w:val="0043308F"/>
    <w:rsid w:val="004339F3"/>
    <w:rsid w:val="00433CEF"/>
    <w:rsid w:val="00434130"/>
    <w:rsid w:val="004345FB"/>
    <w:rsid w:val="0043493C"/>
    <w:rsid w:val="00435542"/>
    <w:rsid w:val="004355C2"/>
    <w:rsid w:val="0043563F"/>
    <w:rsid w:val="0043657E"/>
    <w:rsid w:val="00436CC1"/>
    <w:rsid w:val="00437F46"/>
    <w:rsid w:val="00437F50"/>
    <w:rsid w:val="0044078B"/>
    <w:rsid w:val="00440B62"/>
    <w:rsid w:val="00441709"/>
    <w:rsid w:val="0044183D"/>
    <w:rsid w:val="004433A8"/>
    <w:rsid w:val="00443537"/>
    <w:rsid w:val="004437EB"/>
    <w:rsid w:val="004442FD"/>
    <w:rsid w:val="0044437C"/>
    <w:rsid w:val="00444B71"/>
    <w:rsid w:val="00444BD6"/>
    <w:rsid w:val="00444BFD"/>
    <w:rsid w:val="00444E4A"/>
    <w:rsid w:val="0044561A"/>
    <w:rsid w:val="004458E6"/>
    <w:rsid w:val="00445C2A"/>
    <w:rsid w:val="00445D07"/>
    <w:rsid w:val="00445D59"/>
    <w:rsid w:val="00445DCE"/>
    <w:rsid w:val="00446E04"/>
    <w:rsid w:val="004474FF"/>
    <w:rsid w:val="004504BD"/>
    <w:rsid w:val="0045055C"/>
    <w:rsid w:val="00450686"/>
    <w:rsid w:val="00450690"/>
    <w:rsid w:val="00450ADB"/>
    <w:rsid w:val="00450CAE"/>
    <w:rsid w:val="004517C5"/>
    <w:rsid w:val="00451D4E"/>
    <w:rsid w:val="00452140"/>
    <w:rsid w:val="004526DD"/>
    <w:rsid w:val="00452A0A"/>
    <w:rsid w:val="00453145"/>
    <w:rsid w:val="004533C0"/>
    <w:rsid w:val="00453D09"/>
    <w:rsid w:val="00453E78"/>
    <w:rsid w:val="0045412E"/>
    <w:rsid w:val="004542BE"/>
    <w:rsid w:val="00454641"/>
    <w:rsid w:val="00454ADB"/>
    <w:rsid w:val="00454F57"/>
    <w:rsid w:val="00455767"/>
    <w:rsid w:val="00455993"/>
    <w:rsid w:val="004559D1"/>
    <w:rsid w:val="0045645A"/>
    <w:rsid w:val="00456500"/>
    <w:rsid w:val="00456D54"/>
    <w:rsid w:val="0045703A"/>
    <w:rsid w:val="00457274"/>
    <w:rsid w:val="00457E90"/>
    <w:rsid w:val="00457FA8"/>
    <w:rsid w:val="004606D8"/>
    <w:rsid w:val="0046119E"/>
    <w:rsid w:val="004615A5"/>
    <w:rsid w:val="00461666"/>
    <w:rsid w:val="004627B9"/>
    <w:rsid w:val="00462ED9"/>
    <w:rsid w:val="0046304E"/>
    <w:rsid w:val="00463280"/>
    <w:rsid w:val="00463493"/>
    <w:rsid w:val="0046376C"/>
    <w:rsid w:val="0046386D"/>
    <w:rsid w:val="00464375"/>
    <w:rsid w:val="00464A93"/>
    <w:rsid w:val="00465563"/>
    <w:rsid w:val="004658A2"/>
    <w:rsid w:val="0046654C"/>
    <w:rsid w:val="004666F4"/>
    <w:rsid w:val="00466995"/>
    <w:rsid w:val="00470037"/>
    <w:rsid w:val="0047011C"/>
    <w:rsid w:val="0047070E"/>
    <w:rsid w:val="00470770"/>
    <w:rsid w:val="0047094F"/>
    <w:rsid w:val="00470A92"/>
    <w:rsid w:val="00471016"/>
    <w:rsid w:val="0047112B"/>
    <w:rsid w:val="004714BA"/>
    <w:rsid w:val="00472140"/>
    <w:rsid w:val="0047260B"/>
    <w:rsid w:val="0047276A"/>
    <w:rsid w:val="00472873"/>
    <w:rsid w:val="00472AB8"/>
    <w:rsid w:val="00472D9F"/>
    <w:rsid w:val="00472E38"/>
    <w:rsid w:val="00472F14"/>
    <w:rsid w:val="00472F16"/>
    <w:rsid w:val="00473CC6"/>
    <w:rsid w:val="00474A1D"/>
    <w:rsid w:val="00475230"/>
    <w:rsid w:val="004752AA"/>
    <w:rsid w:val="0047551F"/>
    <w:rsid w:val="004758DA"/>
    <w:rsid w:val="00476F69"/>
    <w:rsid w:val="0048022B"/>
    <w:rsid w:val="004805B6"/>
    <w:rsid w:val="00480A74"/>
    <w:rsid w:val="00480BDA"/>
    <w:rsid w:val="00481864"/>
    <w:rsid w:val="004818AB"/>
    <w:rsid w:val="00481CF2"/>
    <w:rsid w:val="004823D3"/>
    <w:rsid w:val="00482515"/>
    <w:rsid w:val="0048287E"/>
    <w:rsid w:val="00482A8F"/>
    <w:rsid w:val="00482F6C"/>
    <w:rsid w:val="00483201"/>
    <w:rsid w:val="0048380D"/>
    <w:rsid w:val="00483AB9"/>
    <w:rsid w:val="004842DB"/>
    <w:rsid w:val="00484479"/>
    <w:rsid w:val="00484F05"/>
    <w:rsid w:val="0048500E"/>
    <w:rsid w:val="004853B8"/>
    <w:rsid w:val="00485E28"/>
    <w:rsid w:val="00485FF9"/>
    <w:rsid w:val="00486153"/>
    <w:rsid w:val="00487358"/>
    <w:rsid w:val="004875F3"/>
    <w:rsid w:val="00487B37"/>
    <w:rsid w:val="00487BD1"/>
    <w:rsid w:val="004900E5"/>
    <w:rsid w:val="00490812"/>
    <w:rsid w:val="00490E86"/>
    <w:rsid w:val="0049100D"/>
    <w:rsid w:val="004913F3"/>
    <w:rsid w:val="004916B0"/>
    <w:rsid w:val="00491811"/>
    <w:rsid w:val="004918DC"/>
    <w:rsid w:val="004922B6"/>
    <w:rsid w:val="004927D4"/>
    <w:rsid w:val="00492D38"/>
    <w:rsid w:val="0049303B"/>
    <w:rsid w:val="004937A8"/>
    <w:rsid w:val="00493AD2"/>
    <w:rsid w:val="00493CD9"/>
    <w:rsid w:val="00493E95"/>
    <w:rsid w:val="00494135"/>
    <w:rsid w:val="00494C69"/>
    <w:rsid w:val="00494F23"/>
    <w:rsid w:val="004957AB"/>
    <w:rsid w:val="00495DC5"/>
    <w:rsid w:val="00495FF9"/>
    <w:rsid w:val="004960C8"/>
    <w:rsid w:val="00496267"/>
    <w:rsid w:val="00496477"/>
    <w:rsid w:val="004966EB"/>
    <w:rsid w:val="00496B74"/>
    <w:rsid w:val="00496D70"/>
    <w:rsid w:val="004975EA"/>
    <w:rsid w:val="00497940"/>
    <w:rsid w:val="00497E95"/>
    <w:rsid w:val="004A0564"/>
    <w:rsid w:val="004A0E1C"/>
    <w:rsid w:val="004A0F68"/>
    <w:rsid w:val="004A11DF"/>
    <w:rsid w:val="004A13CC"/>
    <w:rsid w:val="004A1B10"/>
    <w:rsid w:val="004A1BFB"/>
    <w:rsid w:val="004A1CE4"/>
    <w:rsid w:val="004A2A7C"/>
    <w:rsid w:val="004A2B35"/>
    <w:rsid w:val="004A2C27"/>
    <w:rsid w:val="004A2D8D"/>
    <w:rsid w:val="004A31D3"/>
    <w:rsid w:val="004A39A9"/>
    <w:rsid w:val="004A3D72"/>
    <w:rsid w:val="004A4DF2"/>
    <w:rsid w:val="004A4EF6"/>
    <w:rsid w:val="004A53B8"/>
    <w:rsid w:val="004A53EA"/>
    <w:rsid w:val="004A57A7"/>
    <w:rsid w:val="004A5A10"/>
    <w:rsid w:val="004A5A44"/>
    <w:rsid w:val="004A6370"/>
    <w:rsid w:val="004A7904"/>
    <w:rsid w:val="004B0209"/>
    <w:rsid w:val="004B136F"/>
    <w:rsid w:val="004B14B6"/>
    <w:rsid w:val="004B1785"/>
    <w:rsid w:val="004B1BD3"/>
    <w:rsid w:val="004B22DA"/>
    <w:rsid w:val="004B23C6"/>
    <w:rsid w:val="004B24E9"/>
    <w:rsid w:val="004B25E6"/>
    <w:rsid w:val="004B279C"/>
    <w:rsid w:val="004B2C64"/>
    <w:rsid w:val="004B2DAA"/>
    <w:rsid w:val="004B3185"/>
    <w:rsid w:val="004B372B"/>
    <w:rsid w:val="004B3D68"/>
    <w:rsid w:val="004B3FDC"/>
    <w:rsid w:val="004B4091"/>
    <w:rsid w:val="004B4097"/>
    <w:rsid w:val="004B4B11"/>
    <w:rsid w:val="004B541A"/>
    <w:rsid w:val="004B5E15"/>
    <w:rsid w:val="004B5F70"/>
    <w:rsid w:val="004B6A7E"/>
    <w:rsid w:val="004B6DE0"/>
    <w:rsid w:val="004B77D8"/>
    <w:rsid w:val="004B7E25"/>
    <w:rsid w:val="004C02C2"/>
    <w:rsid w:val="004C090B"/>
    <w:rsid w:val="004C112F"/>
    <w:rsid w:val="004C1A70"/>
    <w:rsid w:val="004C22E0"/>
    <w:rsid w:val="004C276C"/>
    <w:rsid w:val="004C2843"/>
    <w:rsid w:val="004C28E9"/>
    <w:rsid w:val="004C3BB1"/>
    <w:rsid w:val="004C3DFB"/>
    <w:rsid w:val="004C44CA"/>
    <w:rsid w:val="004C47DB"/>
    <w:rsid w:val="004C4BA6"/>
    <w:rsid w:val="004C4DF8"/>
    <w:rsid w:val="004C51A0"/>
    <w:rsid w:val="004C6056"/>
    <w:rsid w:val="004C654D"/>
    <w:rsid w:val="004C6899"/>
    <w:rsid w:val="004C6A2C"/>
    <w:rsid w:val="004C6B7A"/>
    <w:rsid w:val="004C7656"/>
    <w:rsid w:val="004D074D"/>
    <w:rsid w:val="004D0810"/>
    <w:rsid w:val="004D1036"/>
    <w:rsid w:val="004D1D28"/>
    <w:rsid w:val="004D1F8B"/>
    <w:rsid w:val="004D20E5"/>
    <w:rsid w:val="004D27BB"/>
    <w:rsid w:val="004D2F96"/>
    <w:rsid w:val="004D34E6"/>
    <w:rsid w:val="004D3631"/>
    <w:rsid w:val="004D3C7D"/>
    <w:rsid w:val="004D3D46"/>
    <w:rsid w:val="004D5298"/>
    <w:rsid w:val="004D6715"/>
    <w:rsid w:val="004D6B70"/>
    <w:rsid w:val="004D6BD1"/>
    <w:rsid w:val="004D7E96"/>
    <w:rsid w:val="004E020E"/>
    <w:rsid w:val="004E1002"/>
    <w:rsid w:val="004E16C1"/>
    <w:rsid w:val="004E192D"/>
    <w:rsid w:val="004E1C7E"/>
    <w:rsid w:val="004E4250"/>
    <w:rsid w:val="004E45CF"/>
    <w:rsid w:val="004E4649"/>
    <w:rsid w:val="004E487D"/>
    <w:rsid w:val="004E4F02"/>
    <w:rsid w:val="004E553E"/>
    <w:rsid w:val="004E62B6"/>
    <w:rsid w:val="004E7BB8"/>
    <w:rsid w:val="004E7CC6"/>
    <w:rsid w:val="004E7DA3"/>
    <w:rsid w:val="004F0BAD"/>
    <w:rsid w:val="004F0BC9"/>
    <w:rsid w:val="004F19B4"/>
    <w:rsid w:val="004F1BF5"/>
    <w:rsid w:val="004F1DE2"/>
    <w:rsid w:val="004F230A"/>
    <w:rsid w:val="004F2A65"/>
    <w:rsid w:val="004F31C6"/>
    <w:rsid w:val="004F360B"/>
    <w:rsid w:val="004F3B51"/>
    <w:rsid w:val="004F42B1"/>
    <w:rsid w:val="004F467C"/>
    <w:rsid w:val="004F4B99"/>
    <w:rsid w:val="004F4BAE"/>
    <w:rsid w:val="004F5AD4"/>
    <w:rsid w:val="004F6325"/>
    <w:rsid w:val="004F6813"/>
    <w:rsid w:val="004F6B91"/>
    <w:rsid w:val="004F7CE4"/>
    <w:rsid w:val="0050017E"/>
    <w:rsid w:val="005001EB"/>
    <w:rsid w:val="005004EE"/>
    <w:rsid w:val="0050052E"/>
    <w:rsid w:val="005007F0"/>
    <w:rsid w:val="005009F1"/>
    <w:rsid w:val="00501530"/>
    <w:rsid w:val="00501707"/>
    <w:rsid w:val="0050205A"/>
    <w:rsid w:val="00502201"/>
    <w:rsid w:val="0050245C"/>
    <w:rsid w:val="00502EF9"/>
    <w:rsid w:val="00503000"/>
    <w:rsid w:val="00503048"/>
    <w:rsid w:val="00503049"/>
    <w:rsid w:val="00503189"/>
    <w:rsid w:val="00504851"/>
    <w:rsid w:val="00504869"/>
    <w:rsid w:val="0050489A"/>
    <w:rsid w:val="00505042"/>
    <w:rsid w:val="0050556A"/>
    <w:rsid w:val="00505A51"/>
    <w:rsid w:val="0050687B"/>
    <w:rsid w:val="00506948"/>
    <w:rsid w:val="00506A94"/>
    <w:rsid w:val="00506DD9"/>
    <w:rsid w:val="005075B8"/>
    <w:rsid w:val="00507709"/>
    <w:rsid w:val="00507A4C"/>
    <w:rsid w:val="00507A70"/>
    <w:rsid w:val="0051069D"/>
    <w:rsid w:val="0051091D"/>
    <w:rsid w:val="00510A98"/>
    <w:rsid w:val="00510BF8"/>
    <w:rsid w:val="005112A1"/>
    <w:rsid w:val="005113FC"/>
    <w:rsid w:val="00511698"/>
    <w:rsid w:val="00511BBB"/>
    <w:rsid w:val="0051206F"/>
    <w:rsid w:val="00512C1E"/>
    <w:rsid w:val="00512E32"/>
    <w:rsid w:val="00513196"/>
    <w:rsid w:val="0051332C"/>
    <w:rsid w:val="0051376F"/>
    <w:rsid w:val="005146E0"/>
    <w:rsid w:val="005151A1"/>
    <w:rsid w:val="00515275"/>
    <w:rsid w:val="00516368"/>
    <w:rsid w:val="0051636F"/>
    <w:rsid w:val="005165C2"/>
    <w:rsid w:val="0051693B"/>
    <w:rsid w:val="00516D35"/>
    <w:rsid w:val="0051708B"/>
    <w:rsid w:val="00517799"/>
    <w:rsid w:val="005177EE"/>
    <w:rsid w:val="00520258"/>
    <w:rsid w:val="00520762"/>
    <w:rsid w:val="0052078A"/>
    <w:rsid w:val="00520970"/>
    <w:rsid w:val="00520B04"/>
    <w:rsid w:val="00520B42"/>
    <w:rsid w:val="00520D6F"/>
    <w:rsid w:val="00521217"/>
    <w:rsid w:val="0052236F"/>
    <w:rsid w:val="005228B7"/>
    <w:rsid w:val="005234E5"/>
    <w:rsid w:val="00523BE1"/>
    <w:rsid w:val="00523C92"/>
    <w:rsid w:val="005241F0"/>
    <w:rsid w:val="005242A7"/>
    <w:rsid w:val="00525812"/>
    <w:rsid w:val="00525BA1"/>
    <w:rsid w:val="005268EE"/>
    <w:rsid w:val="005269FB"/>
    <w:rsid w:val="00526B27"/>
    <w:rsid w:val="00527015"/>
    <w:rsid w:val="00527157"/>
    <w:rsid w:val="0052792B"/>
    <w:rsid w:val="00530241"/>
    <w:rsid w:val="00530CDB"/>
    <w:rsid w:val="005310AB"/>
    <w:rsid w:val="00531955"/>
    <w:rsid w:val="005320CE"/>
    <w:rsid w:val="0053340B"/>
    <w:rsid w:val="005336EC"/>
    <w:rsid w:val="005337EB"/>
    <w:rsid w:val="005347D5"/>
    <w:rsid w:val="00535DDB"/>
    <w:rsid w:val="005364AF"/>
    <w:rsid w:val="00536785"/>
    <w:rsid w:val="00536838"/>
    <w:rsid w:val="00536E02"/>
    <w:rsid w:val="00537133"/>
    <w:rsid w:val="0053726A"/>
    <w:rsid w:val="005374E2"/>
    <w:rsid w:val="005377D8"/>
    <w:rsid w:val="00537AB9"/>
    <w:rsid w:val="00537DFA"/>
    <w:rsid w:val="0054032F"/>
    <w:rsid w:val="00540E92"/>
    <w:rsid w:val="0054181C"/>
    <w:rsid w:val="00541FC0"/>
    <w:rsid w:val="00542599"/>
    <w:rsid w:val="005430F8"/>
    <w:rsid w:val="00543118"/>
    <w:rsid w:val="00543477"/>
    <w:rsid w:val="00543784"/>
    <w:rsid w:val="00543861"/>
    <w:rsid w:val="00543B9D"/>
    <w:rsid w:val="00543F9B"/>
    <w:rsid w:val="00544232"/>
    <w:rsid w:val="00545063"/>
    <w:rsid w:val="00545373"/>
    <w:rsid w:val="005454E7"/>
    <w:rsid w:val="0054562A"/>
    <w:rsid w:val="00546641"/>
    <w:rsid w:val="00546DEA"/>
    <w:rsid w:val="00546EE2"/>
    <w:rsid w:val="0054711D"/>
    <w:rsid w:val="00547287"/>
    <w:rsid w:val="005503ED"/>
    <w:rsid w:val="00550C3D"/>
    <w:rsid w:val="00550CFC"/>
    <w:rsid w:val="005512EB"/>
    <w:rsid w:val="00551994"/>
    <w:rsid w:val="005524D3"/>
    <w:rsid w:val="0055281B"/>
    <w:rsid w:val="00552FFF"/>
    <w:rsid w:val="005531A3"/>
    <w:rsid w:val="00553498"/>
    <w:rsid w:val="0055349B"/>
    <w:rsid w:val="005535C1"/>
    <w:rsid w:val="00553731"/>
    <w:rsid w:val="0055413B"/>
    <w:rsid w:val="00554448"/>
    <w:rsid w:val="0055457B"/>
    <w:rsid w:val="005549B8"/>
    <w:rsid w:val="00554BD8"/>
    <w:rsid w:val="00554C6B"/>
    <w:rsid w:val="00554E55"/>
    <w:rsid w:val="005552AC"/>
    <w:rsid w:val="00555502"/>
    <w:rsid w:val="005555FF"/>
    <w:rsid w:val="005567C8"/>
    <w:rsid w:val="005567DD"/>
    <w:rsid w:val="00557C5C"/>
    <w:rsid w:val="005602A3"/>
    <w:rsid w:val="00561731"/>
    <w:rsid w:val="00562684"/>
    <w:rsid w:val="0056287D"/>
    <w:rsid w:val="00562948"/>
    <w:rsid w:val="00562D86"/>
    <w:rsid w:val="00563B6D"/>
    <w:rsid w:val="00564515"/>
    <w:rsid w:val="005646F6"/>
    <w:rsid w:val="00564ACB"/>
    <w:rsid w:val="005650F7"/>
    <w:rsid w:val="00565A73"/>
    <w:rsid w:val="00565B6F"/>
    <w:rsid w:val="00565C7C"/>
    <w:rsid w:val="00565D97"/>
    <w:rsid w:val="005669E6"/>
    <w:rsid w:val="00566AA5"/>
    <w:rsid w:val="00566C6A"/>
    <w:rsid w:val="00566EBC"/>
    <w:rsid w:val="00567248"/>
    <w:rsid w:val="0056732C"/>
    <w:rsid w:val="005678A8"/>
    <w:rsid w:val="00567A7F"/>
    <w:rsid w:val="00567F52"/>
    <w:rsid w:val="00570377"/>
    <w:rsid w:val="00570C82"/>
    <w:rsid w:val="00570D91"/>
    <w:rsid w:val="00570F6A"/>
    <w:rsid w:val="00572417"/>
    <w:rsid w:val="005730C1"/>
    <w:rsid w:val="00573908"/>
    <w:rsid w:val="00573D75"/>
    <w:rsid w:val="00574C6A"/>
    <w:rsid w:val="00575C78"/>
    <w:rsid w:val="00575F69"/>
    <w:rsid w:val="00575FC4"/>
    <w:rsid w:val="005762D1"/>
    <w:rsid w:val="00577056"/>
    <w:rsid w:val="00577652"/>
    <w:rsid w:val="005778A1"/>
    <w:rsid w:val="00577D43"/>
    <w:rsid w:val="00577F1D"/>
    <w:rsid w:val="00580358"/>
    <w:rsid w:val="0058095B"/>
    <w:rsid w:val="00580CB8"/>
    <w:rsid w:val="0058116E"/>
    <w:rsid w:val="00581497"/>
    <w:rsid w:val="005817AC"/>
    <w:rsid w:val="00581A14"/>
    <w:rsid w:val="00581AB9"/>
    <w:rsid w:val="00581B46"/>
    <w:rsid w:val="00581FC1"/>
    <w:rsid w:val="00582B8B"/>
    <w:rsid w:val="00582E59"/>
    <w:rsid w:val="005830CC"/>
    <w:rsid w:val="005831EE"/>
    <w:rsid w:val="00583BA4"/>
    <w:rsid w:val="00583F0A"/>
    <w:rsid w:val="00584128"/>
    <w:rsid w:val="00584130"/>
    <w:rsid w:val="00584C87"/>
    <w:rsid w:val="0058536C"/>
    <w:rsid w:val="005853DB"/>
    <w:rsid w:val="0058595B"/>
    <w:rsid w:val="005863F5"/>
    <w:rsid w:val="00586716"/>
    <w:rsid w:val="00587B6A"/>
    <w:rsid w:val="00590C52"/>
    <w:rsid w:val="00590CD3"/>
    <w:rsid w:val="00590E8E"/>
    <w:rsid w:val="00591784"/>
    <w:rsid w:val="00592CDF"/>
    <w:rsid w:val="00593367"/>
    <w:rsid w:val="00593662"/>
    <w:rsid w:val="00593C75"/>
    <w:rsid w:val="00594021"/>
    <w:rsid w:val="00594411"/>
    <w:rsid w:val="00594BC7"/>
    <w:rsid w:val="00594BF8"/>
    <w:rsid w:val="00594CD1"/>
    <w:rsid w:val="00594D58"/>
    <w:rsid w:val="00594F15"/>
    <w:rsid w:val="0059549E"/>
    <w:rsid w:val="0059551D"/>
    <w:rsid w:val="00595CEB"/>
    <w:rsid w:val="00595DF2"/>
    <w:rsid w:val="00596762"/>
    <w:rsid w:val="00596D51"/>
    <w:rsid w:val="00596F10"/>
    <w:rsid w:val="00596FE9"/>
    <w:rsid w:val="005977D1"/>
    <w:rsid w:val="005978EC"/>
    <w:rsid w:val="00597D69"/>
    <w:rsid w:val="005A010F"/>
    <w:rsid w:val="005A09A0"/>
    <w:rsid w:val="005A10FB"/>
    <w:rsid w:val="005A1ACE"/>
    <w:rsid w:val="005A29A7"/>
    <w:rsid w:val="005A29AB"/>
    <w:rsid w:val="005A2BBA"/>
    <w:rsid w:val="005A3033"/>
    <w:rsid w:val="005A30E6"/>
    <w:rsid w:val="005A358F"/>
    <w:rsid w:val="005A4B2E"/>
    <w:rsid w:val="005A57BE"/>
    <w:rsid w:val="005A58A7"/>
    <w:rsid w:val="005A5A5B"/>
    <w:rsid w:val="005A634D"/>
    <w:rsid w:val="005A6436"/>
    <w:rsid w:val="005A6526"/>
    <w:rsid w:val="005A655D"/>
    <w:rsid w:val="005A781C"/>
    <w:rsid w:val="005A7E5B"/>
    <w:rsid w:val="005B012C"/>
    <w:rsid w:val="005B032B"/>
    <w:rsid w:val="005B0525"/>
    <w:rsid w:val="005B1594"/>
    <w:rsid w:val="005B18A9"/>
    <w:rsid w:val="005B1D3B"/>
    <w:rsid w:val="005B1EC4"/>
    <w:rsid w:val="005B20E7"/>
    <w:rsid w:val="005B22E6"/>
    <w:rsid w:val="005B24FB"/>
    <w:rsid w:val="005B2B09"/>
    <w:rsid w:val="005B32FB"/>
    <w:rsid w:val="005B3343"/>
    <w:rsid w:val="005B35FA"/>
    <w:rsid w:val="005B3927"/>
    <w:rsid w:val="005B437B"/>
    <w:rsid w:val="005B4BFC"/>
    <w:rsid w:val="005B4DC8"/>
    <w:rsid w:val="005B4F1B"/>
    <w:rsid w:val="005B5391"/>
    <w:rsid w:val="005B5515"/>
    <w:rsid w:val="005B5BC8"/>
    <w:rsid w:val="005B5C22"/>
    <w:rsid w:val="005B6458"/>
    <w:rsid w:val="005B6C21"/>
    <w:rsid w:val="005B70C1"/>
    <w:rsid w:val="005B7133"/>
    <w:rsid w:val="005B774F"/>
    <w:rsid w:val="005B7C72"/>
    <w:rsid w:val="005C03FB"/>
    <w:rsid w:val="005C0498"/>
    <w:rsid w:val="005C11A2"/>
    <w:rsid w:val="005C1300"/>
    <w:rsid w:val="005C1E54"/>
    <w:rsid w:val="005C20CF"/>
    <w:rsid w:val="005C22AE"/>
    <w:rsid w:val="005C2456"/>
    <w:rsid w:val="005C2852"/>
    <w:rsid w:val="005C3094"/>
    <w:rsid w:val="005C35DA"/>
    <w:rsid w:val="005C4319"/>
    <w:rsid w:val="005C46B1"/>
    <w:rsid w:val="005C474E"/>
    <w:rsid w:val="005C5C41"/>
    <w:rsid w:val="005C5C69"/>
    <w:rsid w:val="005C5E54"/>
    <w:rsid w:val="005C5FF6"/>
    <w:rsid w:val="005C60A7"/>
    <w:rsid w:val="005C6221"/>
    <w:rsid w:val="005C68BD"/>
    <w:rsid w:val="005C6BBE"/>
    <w:rsid w:val="005C6E60"/>
    <w:rsid w:val="005C72C0"/>
    <w:rsid w:val="005C7A2A"/>
    <w:rsid w:val="005C7BE8"/>
    <w:rsid w:val="005C7C52"/>
    <w:rsid w:val="005D04A7"/>
    <w:rsid w:val="005D0DF6"/>
    <w:rsid w:val="005D0DFE"/>
    <w:rsid w:val="005D0EC8"/>
    <w:rsid w:val="005D16FB"/>
    <w:rsid w:val="005D20BB"/>
    <w:rsid w:val="005D2248"/>
    <w:rsid w:val="005D23D4"/>
    <w:rsid w:val="005D2AC1"/>
    <w:rsid w:val="005D2CDC"/>
    <w:rsid w:val="005D3126"/>
    <w:rsid w:val="005D3363"/>
    <w:rsid w:val="005D39F3"/>
    <w:rsid w:val="005D409C"/>
    <w:rsid w:val="005D4421"/>
    <w:rsid w:val="005D4BB6"/>
    <w:rsid w:val="005D4C77"/>
    <w:rsid w:val="005D57D4"/>
    <w:rsid w:val="005D58B4"/>
    <w:rsid w:val="005D5D34"/>
    <w:rsid w:val="005D6154"/>
    <w:rsid w:val="005D66DC"/>
    <w:rsid w:val="005D67A1"/>
    <w:rsid w:val="005D7462"/>
    <w:rsid w:val="005D763B"/>
    <w:rsid w:val="005D76CE"/>
    <w:rsid w:val="005E10B6"/>
    <w:rsid w:val="005E11C5"/>
    <w:rsid w:val="005E128B"/>
    <w:rsid w:val="005E1376"/>
    <w:rsid w:val="005E15DF"/>
    <w:rsid w:val="005E1AB6"/>
    <w:rsid w:val="005E1B03"/>
    <w:rsid w:val="005E1EA7"/>
    <w:rsid w:val="005E294C"/>
    <w:rsid w:val="005E2C51"/>
    <w:rsid w:val="005E2E10"/>
    <w:rsid w:val="005E333F"/>
    <w:rsid w:val="005E36AE"/>
    <w:rsid w:val="005E4F85"/>
    <w:rsid w:val="005E527C"/>
    <w:rsid w:val="005E5544"/>
    <w:rsid w:val="005E5C5B"/>
    <w:rsid w:val="005E6058"/>
    <w:rsid w:val="005E666D"/>
    <w:rsid w:val="005E6E08"/>
    <w:rsid w:val="005E6E2C"/>
    <w:rsid w:val="005E6F07"/>
    <w:rsid w:val="005E7031"/>
    <w:rsid w:val="005F02DA"/>
    <w:rsid w:val="005F1004"/>
    <w:rsid w:val="005F128A"/>
    <w:rsid w:val="005F1809"/>
    <w:rsid w:val="005F2246"/>
    <w:rsid w:val="005F233F"/>
    <w:rsid w:val="005F3115"/>
    <w:rsid w:val="005F35A0"/>
    <w:rsid w:val="005F4035"/>
    <w:rsid w:val="005F423F"/>
    <w:rsid w:val="005F449D"/>
    <w:rsid w:val="005F4A11"/>
    <w:rsid w:val="005F4E6F"/>
    <w:rsid w:val="005F50A6"/>
    <w:rsid w:val="005F5158"/>
    <w:rsid w:val="005F5E93"/>
    <w:rsid w:val="005F5FB9"/>
    <w:rsid w:val="005F6308"/>
    <w:rsid w:val="005F6D1B"/>
    <w:rsid w:val="005F6FCE"/>
    <w:rsid w:val="005F7323"/>
    <w:rsid w:val="005F76E8"/>
    <w:rsid w:val="005F7A9F"/>
    <w:rsid w:val="00600C61"/>
    <w:rsid w:val="00601359"/>
    <w:rsid w:val="0060167F"/>
    <w:rsid w:val="00601B3B"/>
    <w:rsid w:val="00601DC5"/>
    <w:rsid w:val="00601E02"/>
    <w:rsid w:val="006020A9"/>
    <w:rsid w:val="0060270A"/>
    <w:rsid w:val="00602851"/>
    <w:rsid w:val="00602885"/>
    <w:rsid w:val="006029AD"/>
    <w:rsid w:val="006031F8"/>
    <w:rsid w:val="00603695"/>
    <w:rsid w:val="006038BC"/>
    <w:rsid w:val="00603F51"/>
    <w:rsid w:val="00604B41"/>
    <w:rsid w:val="00605599"/>
    <w:rsid w:val="006057B9"/>
    <w:rsid w:val="00605C1E"/>
    <w:rsid w:val="006063B4"/>
    <w:rsid w:val="0060640A"/>
    <w:rsid w:val="006068A9"/>
    <w:rsid w:val="00606D01"/>
    <w:rsid w:val="0060728D"/>
    <w:rsid w:val="00607486"/>
    <w:rsid w:val="00607F05"/>
    <w:rsid w:val="00610A6A"/>
    <w:rsid w:val="00611141"/>
    <w:rsid w:val="006118B3"/>
    <w:rsid w:val="0061194A"/>
    <w:rsid w:val="00612362"/>
    <w:rsid w:val="00612435"/>
    <w:rsid w:val="006126EB"/>
    <w:rsid w:val="0061291F"/>
    <w:rsid w:val="00613631"/>
    <w:rsid w:val="00613C1B"/>
    <w:rsid w:val="00614474"/>
    <w:rsid w:val="00614563"/>
    <w:rsid w:val="00614D0F"/>
    <w:rsid w:val="006151C7"/>
    <w:rsid w:val="006156C6"/>
    <w:rsid w:val="00615956"/>
    <w:rsid w:val="0061611D"/>
    <w:rsid w:val="006167B9"/>
    <w:rsid w:val="006169D3"/>
    <w:rsid w:val="00616D5B"/>
    <w:rsid w:val="00616EA8"/>
    <w:rsid w:val="00617236"/>
    <w:rsid w:val="0061796F"/>
    <w:rsid w:val="00620283"/>
    <w:rsid w:val="00620986"/>
    <w:rsid w:val="006209C1"/>
    <w:rsid w:val="00620DF6"/>
    <w:rsid w:val="00620F4C"/>
    <w:rsid w:val="0062110F"/>
    <w:rsid w:val="00621210"/>
    <w:rsid w:val="00621B3C"/>
    <w:rsid w:val="00622464"/>
    <w:rsid w:val="00622DA9"/>
    <w:rsid w:val="00623694"/>
    <w:rsid w:val="006239C9"/>
    <w:rsid w:val="00623BF7"/>
    <w:rsid w:val="00623E75"/>
    <w:rsid w:val="00624591"/>
    <w:rsid w:val="0062484E"/>
    <w:rsid w:val="00624862"/>
    <w:rsid w:val="00624B7F"/>
    <w:rsid w:val="00625083"/>
    <w:rsid w:val="006254D2"/>
    <w:rsid w:val="00625693"/>
    <w:rsid w:val="00625B0B"/>
    <w:rsid w:val="00625BA0"/>
    <w:rsid w:val="00625BD3"/>
    <w:rsid w:val="00626B4D"/>
    <w:rsid w:val="00626FFC"/>
    <w:rsid w:val="00627E33"/>
    <w:rsid w:val="00630041"/>
    <w:rsid w:val="00630688"/>
    <w:rsid w:val="006318D6"/>
    <w:rsid w:val="00633040"/>
    <w:rsid w:val="00633408"/>
    <w:rsid w:val="006338DF"/>
    <w:rsid w:val="00633F59"/>
    <w:rsid w:val="00634487"/>
    <w:rsid w:val="006347E4"/>
    <w:rsid w:val="00634DF5"/>
    <w:rsid w:val="006350F0"/>
    <w:rsid w:val="006357A7"/>
    <w:rsid w:val="0063668F"/>
    <w:rsid w:val="00636A12"/>
    <w:rsid w:val="0063731A"/>
    <w:rsid w:val="006400FE"/>
    <w:rsid w:val="00640513"/>
    <w:rsid w:val="0064086C"/>
    <w:rsid w:val="00640B76"/>
    <w:rsid w:val="00641069"/>
    <w:rsid w:val="0064126A"/>
    <w:rsid w:val="00641B48"/>
    <w:rsid w:val="00641B5C"/>
    <w:rsid w:val="00641D83"/>
    <w:rsid w:val="00642008"/>
    <w:rsid w:val="0064241D"/>
    <w:rsid w:val="006428A9"/>
    <w:rsid w:val="00642BBA"/>
    <w:rsid w:val="0064308A"/>
    <w:rsid w:val="006439C8"/>
    <w:rsid w:val="00643BCB"/>
    <w:rsid w:val="00643CAC"/>
    <w:rsid w:val="00643DB4"/>
    <w:rsid w:val="00644787"/>
    <w:rsid w:val="006447F6"/>
    <w:rsid w:val="0064509E"/>
    <w:rsid w:val="0064512D"/>
    <w:rsid w:val="00645321"/>
    <w:rsid w:val="00646A00"/>
    <w:rsid w:val="00646BF0"/>
    <w:rsid w:val="00646E5F"/>
    <w:rsid w:val="00647E5D"/>
    <w:rsid w:val="006501DB"/>
    <w:rsid w:val="00650639"/>
    <w:rsid w:val="00650DC5"/>
    <w:rsid w:val="00650E41"/>
    <w:rsid w:val="0065119F"/>
    <w:rsid w:val="00651933"/>
    <w:rsid w:val="00651D2D"/>
    <w:rsid w:val="00651FC0"/>
    <w:rsid w:val="006522F7"/>
    <w:rsid w:val="0065349C"/>
    <w:rsid w:val="00653737"/>
    <w:rsid w:val="00653DE2"/>
    <w:rsid w:val="00653E18"/>
    <w:rsid w:val="006542A1"/>
    <w:rsid w:val="006543A3"/>
    <w:rsid w:val="00654545"/>
    <w:rsid w:val="00654942"/>
    <w:rsid w:val="00654ED5"/>
    <w:rsid w:val="00655154"/>
    <w:rsid w:val="00655AD4"/>
    <w:rsid w:val="00656592"/>
    <w:rsid w:val="006565F5"/>
    <w:rsid w:val="00657397"/>
    <w:rsid w:val="006574DA"/>
    <w:rsid w:val="00657FFE"/>
    <w:rsid w:val="006610C3"/>
    <w:rsid w:val="006612CC"/>
    <w:rsid w:val="0066153A"/>
    <w:rsid w:val="0066255A"/>
    <w:rsid w:val="00662BEF"/>
    <w:rsid w:val="006634E1"/>
    <w:rsid w:val="00663500"/>
    <w:rsid w:val="0066358B"/>
    <w:rsid w:val="00663A07"/>
    <w:rsid w:val="00663BBA"/>
    <w:rsid w:val="00664500"/>
    <w:rsid w:val="0066480A"/>
    <w:rsid w:val="00665130"/>
    <w:rsid w:val="00665397"/>
    <w:rsid w:val="006661CE"/>
    <w:rsid w:val="00666B64"/>
    <w:rsid w:val="00666C28"/>
    <w:rsid w:val="00666D0E"/>
    <w:rsid w:val="00667680"/>
    <w:rsid w:val="00667DBC"/>
    <w:rsid w:val="006700EB"/>
    <w:rsid w:val="00670BE4"/>
    <w:rsid w:val="00672530"/>
    <w:rsid w:val="006727FB"/>
    <w:rsid w:val="00672953"/>
    <w:rsid w:val="00672A9F"/>
    <w:rsid w:val="006741EA"/>
    <w:rsid w:val="00674855"/>
    <w:rsid w:val="0067540B"/>
    <w:rsid w:val="0067603D"/>
    <w:rsid w:val="006766DF"/>
    <w:rsid w:val="00677E6F"/>
    <w:rsid w:val="0068014C"/>
    <w:rsid w:val="0068038A"/>
    <w:rsid w:val="0068060F"/>
    <w:rsid w:val="006808CF"/>
    <w:rsid w:val="006814A5"/>
    <w:rsid w:val="00681648"/>
    <w:rsid w:val="006824FD"/>
    <w:rsid w:val="00683337"/>
    <w:rsid w:val="00683755"/>
    <w:rsid w:val="00683A70"/>
    <w:rsid w:val="00683B43"/>
    <w:rsid w:val="00683B4D"/>
    <w:rsid w:val="006844E5"/>
    <w:rsid w:val="00684C44"/>
    <w:rsid w:val="00685EF2"/>
    <w:rsid w:val="00686E66"/>
    <w:rsid w:val="00687160"/>
    <w:rsid w:val="006901F2"/>
    <w:rsid w:val="00690CBF"/>
    <w:rsid w:val="006911F1"/>
    <w:rsid w:val="00691323"/>
    <w:rsid w:val="0069192A"/>
    <w:rsid w:val="006920B2"/>
    <w:rsid w:val="0069216E"/>
    <w:rsid w:val="006928DD"/>
    <w:rsid w:val="00692BDE"/>
    <w:rsid w:val="00693182"/>
    <w:rsid w:val="0069398A"/>
    <w:rsid w:val="00693C07"/>
    <w:rsid w:val="006942E5"/>
    <w:rsid w:val="00695023"/>
    <w:rsid w:val="006952A8"/>
    <w:rsid w:val="006959E3"/>
    <w:rsid w:val="00695B53"/>
    <w:rsid w:val="00695C00"/>
    <w:rsid w:val="00695D98"/>
    <w:rsid w:val="00696408"/>
    <w:rsid w:val="006969F9"/>
    <w:rsid w:val="00697F30"/>
    <w:rsid w:val="006A0454"/>
    <w:rsid w:val="006A0AD8"/>
    <w:rsid w:val="006A0D50"/>
    <w:rsid w:val="006A28C5"/>
    <w:rsid w:val="006A298E"/>
    <w:rsid w:val="006A2C25"/>
    <w:rsid w:val="006A32B8"/>
    <w:rsid w:val="006A3517"/>
    <w:rsid w:val="006A3693"/>
    <w:rsid w:val="006A3771"/>
    <w:rsid w:val="006A46FC"/>
    <w:rsid w:val="006A4D7F"/>
    <w:rsid w:val="006A4F38"/>
    <w:rsid w:val="006A5068"/>
    <w:rsid w:val="006A564A"/>
    <w:rsid w:val="006A58A9"/>
    <w:rsid w:val="006A5EC3"/>
    <w:rsid w:val="006A6919"/>
    <w:rsid w:val="006A6B1C"/>
    <w:rsid w:val="006A6DE5"/>
    <w:rsid w:val="006A7238"/>
    <w:rsid w:val="006A744C"/>
    <w:rsid w:val="006B026A"/>
    <w:rsid w:val="006B04A2"/>
    <w:rsid w:val="006B0D71"/>
    <w:rsid w:val="006B14D3"/>
    <w:rsid w:val="006B1963"/>
    <w:rsid w:val="006B1B3D"/>
    <w:rsid w:val="006B2804"/>
    <w:rsid w:val="006B2DDE"/>
    <w:rsid w:val="006B2ED3"/>
    <w:rsid w:val="006B31A4"/>
    <w:rsid w:val="006B3374"/>
    <w:rsid w:val="006B3779"/>
    <w:rsid w:val="006B3A28"/>
    <w:rsid w:val="006B3D5B"/>
    <w:rsid w:val="006B40D6"/>
    <w:rsid w:val="006B4A30"/>
    <w:rsid w:val="006B4A5C"/>
    <w:rsid w:val="006B4C74"/>
    <w:rsid w:val="006B57E0"/>
    <w:rsid w:val="006B5BD3"/>
    <w:rsid w:val="006B5EB7"/>
    <w:rsid w:val="006B676D"/>
    <w:rsid w:val="006B6A20"/>
    <w:rsid w:val="006B6A65"/>
    <w:rsid w:val="006B6D3E"/>
    <w:rsid w:val="006B79B8"/>
    <w:rsid w:val="006B7BBB"/>
    <w:rsid w:val="006C0710"/>
    <w:rsid w:val="006C0931"/>
    <w:rsid w:val="006C0C23"/>
    <w:rsid w:val="006C1F93"/>
    <w:rsid w:val="006C20A9"/>
    <w:rsid w:val="006C2758"/>
    <w:rsid w:val="006C27C1"/>
    <w:rsid w:val="006C2A67"/>
    <w:rsid w:val="006C3EC4"/>
    <w:rsid w:val="006C489C"/>
    <w:rsid w:val="006C4D82"/>
    <w:rsid w:val="006C4DA6"/>
    <w:rsid w:val="006C4E17"/>
    <w:rsid w:val="006C4EC8"/>
    <w:rsid w:val="006C5106"/>
    <w:rsid w:val="006C5712"/>
    <w:rsid w:val="006C59AA"/>
    <w:rsid w:val="006C5AEA"/>
    <w:rsid w:val="006C5F7F"/>
    <w:rsid w:val="006C6013"/>
    <w:rsid w:val="006C641B"/>
    <w:rsid w:val="006C65A3"/>
    <w:rsid w:val="006C7787"/>
    <w:rsid w:val="006C792B"/>
    <w:rsid w:val="006D0130"/>
    <w:rsid w:val="006D0332"/>
    <w:rsid w:val="006D036F"/>
    <w:rsid w:val="006D074D"/>
    <w:rsid w:val="006D09E6"/>
    <w:rsid w:val="006D0B08"/>
    <w:rsid w:val="006D0D17"/>
    <w:rsid w:val="006D15F1"/>
    <w:rsid w:val="006D1ADC"/>
    <w:rsid w:val="006D240D"/>
    <w:rsid w:val="006D2EF1"/>
    <w:rsid w:val="006D335C"/>
    <w:rsid w:val="006D35FB"/>
    <w:rsid w:val="006D4341"/>
    <w:rsid w:val="006D4C1D"/>
    <w:rsid w:val="006D51AA"/>
    <w:rsid w:val="006D547D"/>
    <w:rsid w:val="006D550A"/>
    <w:rsid w:val="006D584A"/>
    <w:rsid w:val="006D58C8"/>
    <w:rsid w:val="006D5925"/>
    <w:rsid w:val="006D5BD5"/>
    <w:rsid w:val="006D5CEB"/>
    <w:rsid w:val="006D5D6D"/>
    <w:rsid w:val="006D7164"/>
    <w:rsid w:val="006D765D"/>
    <w:rsid w:val="006D78F4"/>
    <w:rsid w:val="006E00DE"/>
    <w:rsid w:val="006E085E"/>
    <w:rsid w:val="006E0A3C"/>
    <w:rsid w:val="006E0B23"/>
    <w:rsid w:val="006E0FD9"/>
    <w:rsid w:val="006E10BE"/>
    <w:rsid w:val="006E1217"/>
    <w:rsid w:val="006E1237"/>
    <w:rsid w:val="006E16CE"/>
    <w:rsid w:val="006E24F0"/>
    <w:rsid w:val="006E2585"/>
    <w:rsid w:val="006E2920"/>
    <w:rsid w:val="006E29D3"/>
    <w:rsid w:val="006E2E92"/>
    <w:rsid w:val="006E340B"/>
    <w:rsid w:val="006E3963"/>
    <w:rsid w:val="006E4998"/>
    <w:rsid w:val="006E4A85"/>
    <w:rsid w:val="006E4B1F"/>
    <w:rsid w:val="006E4F4D"/>
    <w:rsid w:val="006E551E"/>
    <w:rsid w:val="006E759C"/>
    <w:rsid w:val="006F03AB"/>
    <w:rsid w:val="006F0C1F"/>
    <w:rsid w:val="006F0DD0"/>
    <w:rsid w:val="006F1EBF"/>
    <w:rsid w:val="006F1F67"/>
    <w:rsid w:val="006F24ED"/>
    <w:rsid w:val="006F2BE1"/>
    <w:rsid w:val="006F2C76"/>
    <w:rsid w:val="006F3B36"/>
    <w:rsid w:val="006F3D2F"/>
    <w:rsid w:val="006F4257"/>
    <w:rsid w:val="006F4598"/>
    <w:rsid w:val="006F4A3A"/>
    <w:rsid w:val="006F4C46"/>
    <w:rsid w:val="006F50DE"/>
    <w:rsid w:val="006F5132"/>
    <w:rsid w:val="006F52E5"/>
    <w:rsid w:val="006F59AB"/>
    <w:rsid w:val="006F5CAB"/>
    <w:rsid w:val="006F5D51"/>
    <w:rsid w:val="006F644B"/>
    <w:rsid w:val="006F6588"/>
    <w:rsid w:val="006F6CC2"/>
    <w:rsid w:val="00700185"/>
    <w:rsid w:val="0070079D"/>
    <w:rsid w:val="0070131D"/>
    <w:rsid w:val="00701E1C"/>
    <w:rsid w:val="00702116"/>
    <w:rsid w:val="007027C3"/>
    <w:rsid w:val="00702A63"/>
    <w:rsid w:val="00702B69"/>
    <w:rsid w:val="007033FE"/>
    <w:rsid w:val="00703D39"/>
    <w:rsid w:val="007054EC"/>
    <w:rsid w:val="00705641"/>
    <w:rsid w:val="007057BC"/>
    <w:rsid w:val="00705962"/>
    <w:rsid w:val="00705B80"/>
    <w:rsid w:val="0070768D"/>
    <w:rsid w:val="0070786F"/>
    <w:rsid w:val="00707D04"/>
    <w:rsid w:val="00710501"/>
    <w:rsid w:val="00711173"/>
    <w:rsid w:val="00711D03"/>
    <w:rsid w:val="007121F7"/>
    <w:rsid w:val="00712871"/>
    <w:rsid w:val="00712D49"/>
    <w:rsid w:val="00713B14"/>
    <w:rsid w:val="00713E2D"/>
    <w:rsid w:val="00713FD3"/>
    <w:rsid w:val="00714174"/>
    <w:rsid w:val="0071446A"/>
    <w:rsid w:val="007147D9"/>
    <w:rsid w:val="007148A7"/>
    <w:rsid w:val="00715068"/>
    <w:rsid w:val="00715131"/>
    <w:rsid w:val="007155F7"/>
    <w:rsid w:val="0071563D"/>
    <w:rsid w:val="007158AA"/>
    <w:rsid w:val="00715954"/>
    <w:rsid w:val="00716354"/>
    <w:rsid w:val="007163EA"/>
    <w:rsid w:val="0071641E"/>
    <w:rsid w:val="00716442"/>
    <w:rsid w:val="00716E4A"/>
    <w:rsid w:val="00716EC2"/>
    <w:rsid w:val="007200CF"/>
    <w:rsid w:val="007202B5"/>
    <w:rsid w:val="00720999"/>
    <w:rsid w:val="00721262"/>
    <w:rsid w:val="00721420"/>
    <w:rsid w:val="00721D72"/>
    <w:rsid w:val="00722DDD"/>
    <w:rsid w:val="00723175"/>
    <w:rsid w:val="007232EF"/>
    <w:rsid w:val="00723907"/>
    <w:rsid w:val="007244D0"/>
    <w:rsid w:val="00724791"/>
    <w:rsid w:val="007250C2"/>
    <w:rsid w:val="007254E8"/>
    <w:rsid w:val="00725961"/>
    <w:rsid w:val="00725964"/>
    <w:rsid w:val="00725E96"/>
    <w:rsid w:val="007263B4"/>
    <w:rsid w:val="00726661"/>
    <w:rsid w:val="007276A0"/>
    <w:rsid w:val="007278C8"/>
    <w:rsid w:val="00727F0F"/>
    <w:rsid w:val="007303E5"/>
    <w:rsid w:val="00730476"/>
    <w:rsid w:val="007311A6"/>
    <w:rsid w:val="00731684"/>
    <w:rsid w:val="007317D5"/>
    <w:rsid w:val="00731B09"/>
    <w:rsid w:val="007320F0"/>
    <w:rsid w:val="00732BE8"/>
    <w:rsid w:val="00733109"/>
    <w:rsid w:val="00733C98"/>
    <w:rsid w:val="00733CBA"/>
    <w:rsid w:val="00734160"/>
    <w:rsid w:val="0073446A"/>
    <w:rsid w:val="00734486"/>
    <w:rsid w:val="007347E5"/>
    <w:rsid w:val="007357ED"/>
    <w:rsid w:val="0073597E"/>
    <w:rsid w:val="0073661D"/>
    <w:rsid w:val="00736ABC"/>
    <w:rsid w:val="0073745C"/>
    <w:rsid w:val="00737C95"/>
    <w:rsid w:val="007401C4"/>
    <w:rsid w:val="00740439"/>
    <w:rsid w:val="00741073"/>
    <w:rsid w:val="0074148F"/>
    <w:rsid w:val="00741720"/>
    <w:rsid w:val="00742FC2"/>
    <w:rsid w:val="007433A0"/>
    <w:rsid w:val="00743DC2"/>
    <w:rsid w:val="00743F38"/>
    <w:rsid w:val="00743F53"/>
    <w:rsid w:val="007443F5"/>
    <w:rsid w:val="00744915"/>
    <w:rsid w:val="00744927"/>
    <w:rsid w:val="0074521C"/>
    <w:rsid w:val="007453AA"/>
    <w:rsid w:val="00745803"/>
    <w:rsid w:val="00745B9C"/>
    <w:rsid w:val="00745EB3"/>
    <w:rsid w:val="0074622B"/>
    <w:rsid w:val="007466A5"/>
    <w:rsid w:val="00746F6A"/>
    <w:rsid w:val="00747156"/>
    <w:rsid w:val="0075042F"/>
    <w:rsid w:val="00750BD0"/>
    <w:rsid w:val="00750E85"/>
    <w:rsid w:val="00750F98"/>
    <w:rsid w:val="00751EE3"/>
    <w:rsid w:val="00751EF7"/>
    <w:rsid w:val="0075254A"/>
    <w:rsid w:val="0075266C"/>
    <w:rsid w:val="0075288B"/>
    <w:rsid w:val="007530E3"/>
    <w:rsid w:val="00753570"/>
    <w:rsid w:val="00753651"/>
    <w:rsid w:val="00753653"/>
    <w:rsid w:val="00753990"/>
    <w:rsid w:val="00753D72"/>
    <w:rsid w:val="00753F4C"/>
    <w:rsid w:val="007540EB"/>
    <w:rsid w:val="0075550F"/>
    <w:rsid w:val="00755645"/>
    <w:rsid w:val="007563CC"/>
    <w:rsid w:val="0075644F"/>
    <w:rsid w:val="00756AB9"/>
    <w:rsid w:val="007574B9"/>
    <w:rsid w:val="00757660"/>
    <w:rsid w:val="00757693"/>
    <w:rsid w:val="00760038"/>
    <w:rsid w:val="00760578"/>
    <w:rsid w:val="00760CF1"/>
    <w:rsid w:val="00760F69"/>
    <w:rsid w:val="00761279"/>
    <w:rsid w:val="0076195D"/>
    <w:rsid w:val="00761D57"/>
    <w:rsid w:val="00762191"/>
    <w:rsid w:val="00762416"/>
    <w:rsid w:val="007628E7"/>
    <w:rsid w:val="007630DA"/>
    <w:rsid w:val="00763EAF"/>
    <w:rsid w:val="00764023"/>
    <w:rsid w:val="007640F7"/>
    <w:rsid w:val="00764940"/>
    <w:rsid w:val="00764FAF"/>
    <w:rsid w:val="0076562E"/>
    <w:rsid w:val="00765BD2"/>
    <w:rsid w:val="00765C51"/>
    <w:rsid w:val="00765DA8"/>
    <w:rsid w:val="007662FF"/>
    <w:rsid w:val="007667EC"/>
    <w:rsid w:val="00766E51"/>
    <w:rsid w:val="00767368"/>
    <w:rsid w:val="00767837"/>
    <w:rsid w:val="00767C36"/>
    <w:rsid w:val="007707AC"/>
    <w:rsid w:val="00770A55"/>
    <w:rsid w:val="00771296"/>
    <w:rsid w:val="0077184A"/>
    <w:rsid w:val="007725EE"/>
    <w:rsid w:val="00772B52"/>
    <w:rsid w:val="00773AF9"/>
    <w:rsid w:val="0077400B"/>
    <w:rsid w:val="007740E4"/>
    <w:rsid w:val="00774891"/>
    <w:rsid w:val="00774E39"/>
    <w:rsid w:val="007754A0"/>
    <w:rsid w:val="00775804"/>
    <w:rsid w:val="007758CD"/>
    <w:rsid w:val="00775CA2"/>
    <w:rsid w:val="0077621D"/>
    <w:rsid w:val="007765CB"/>
    <w:rsid w:val="007766AD"/>
    <w:rsid w:val="0077681B"/>
    <w:rsid w:val="00777489"/>
    <w:rsid w:val="0077749D"/>
    <w:rsid w:val="00777836"/>
    <w:rsid w:val="00777C53"/>
    <w:rsid w:val="00777C61"/>
    <w:rsid w:val="00780077"/>
    <w:rsid w:val="0078009D"/>
    <w:rsid w:val="00780606"/>
    <w:rsid w:val="0078082F"/>
    <w:rsid w:val="00780EE7"/>
    <w:rsid w:val="00780F82"/>
    <w:rsid w:val="00780FFC"/>
    <w:rsid w:val="0078107D"/>
    <w:rsid w:val="00781085"/>
    <w:rsid w:val="007812B1"/>
    <w:rsid w:val="0078321C"/>
    <w:rsid w:val="007833E4"/>
    <w:rsid w:val="0078385D"/>
    <w:rsid w:val="007839C5"/>
    <w:rsid w:val="00783DAE"/>
    <w:rsid w:val="00784186"/>
    <w:rsid w:val="007849A7"/>
    <w:rsid w:val="00784CB5"/>
    <w:rsid w:val="007858E7"/>
    <w:rsid w:val="00785BE5"/>
    <w:rsid w:val="0078634A"/>
    <w:rsid w:val="0078642E"/>
    <w:rsid w:val="00786613"/>
    <w:rsid w:val="007866A4"/>
    <w:rsid w:val="007867BB"/>
    <w:rsid w:val="00786EB0"/>
    <w:rsid w:val="00786F7C"/>
    <w:rsid w:val="007872DF"/>
    <w:rsid w:val="007873B2"/>
    <w:rsid w:val="00787A41"/>
    <w:rsid w:val="007903ED"/>
    <w:rsid w:val="00790488"/>
    <w:rsid w:val="00790FF5"/>
    <w:rsid w:val="00792529"/>
    <w:rsid w:val="007929A3"/>
    <w:rsid w:val="00792D2B"/>
    <w:rsid w:val="00792DF1"/>
    <w:rsid w:val="0079411E"/>
    <w:rsid w:val="00794684"/>
    <w:rsid w:val="007954D5"/>
    <w:rsid w:val="00795CC3"/>
    <w:rsid w:val="00796157"/>
    <w:rsid w:val="007965C4"/>
    <w:rsid w:val="00796619"/>
    <w:rsid w:val="00796E86"/>
    <w:rsid w:val="007A03C6"/>
    <w:rsid w:val="007A09BA"/>
    <w:rsid w:val="007A0E00"/>
    <w:rsid w:val="007A14A4"/>
    <w:rsid w:val="007A22A2"/>
    <w:rsid w:val="007A23F6"/>
    <w:rsid w:val="007A2462"/>
    <w:rsid w:val="007A25EE"/>
    <w:rsid w:val="007A27D8"/>
    <w:rsid w:val="007A2A5D"/>
    <w:rsid w:val="007A2BF8"/>
    <w:rsid w:val="007A40E6"/>
    <w:rsid w:val="007A51A8"/>
    <w:rsid w:val="007A53C8"/>
    <w:rsid w:val="007A5543"/>
    <w:rsid w:val="007A55C5"/>
    <w:rsid w:val="007A567C"/>
    <w:rsid w:val="007A56A5"/>
    <w:rsid w:val="007A56D8"/>
    <w:rsid w:val="007A5944"/>
    <w:rsid w:val="007A59F0"/>
    <w:rsid w:val="007A5CAF"/>
    <w:rsid w:val="007A5CE0"/>
    <w:rsid w:val="007A72AF"/>
    <w:rsid w:val="007A79B8"/>
    <w:rsid w:val="007A7DDF"/>
    <w:rsid w:val="007A7EAD"/>
    <w:rsid w:val="007B0188"/>
    <w:rsid w:val="007B03DA"/>
    <w:rsid w:val="007B09B4"/>
    <w:rsid w:val="007B0B81"/>
    <w:rsid w:val="007B0C2F"/>
    <w:rsid w:val="007B1A6A"/>
    <w:rsid w:val="007B1C90"/>
    <w:rsid w:val="007B1CAD"/>
    <w:rsid w:val="007B1FC7"/>
    <w:rsid w:val="007B2778"/>
    <w:rsid w:val="007B309C"/>
    <w:rsid w:val="007B3744"/>
    <w:rsid w:val="007B430B"/>
    <w:rsid w:val="007B4375"/>
    <w:rsid w:val="007B4394"/>
    <w:rsid w:val="007B43CA"/>
    <w:rsid w:val="007B46B0"/>
    <w:rsid w:val="007B4895"/>
    <w:rsid w:val="007B493E"/>
    <w:rsid w:val="007B56CC"/>
    <w:rsid w:val="007B589B"/>
    <w:rsid w:val="007B5D20"/>
    <w:rsid w:val="007B6656"/>
    <w:rsid w:val="007B6D03"/>
    <w:rsid w:val="007B7146"/>
    <w:rsid w:val="007B7735"/>
    <w:rsid w:val="007B7B0A"/>
    <w:rsid w:val="007B7D00"/>
    <w:rsid w:val="007C0692"/>
    <w:rsid w:val="007C0B90"/>
    <w:rsid w:val="007C1557"/>
    <w:rsid w:val="007C155C"/>
    <w:rsid w:val="007C1BF3"/>
    <w:rsid w:val="007C1F6A"/>
    <w:rsid w:val="007C2738"/>
    <w:rsid w:val="007C2906"/>
    <w:rsid w:val="007C2D21"/>
    <w:rsid w:val="007C305C"/>
    <w:rsid w:val="007C35F9"/>
    <w:rsid w:val="007C3B17"/>
    <w:rsid w:val="007C5DA1"/>
    <w:rsid w:val="007C5F44"/>
    <w:rsid w:val="007C67F0"/>
    <w:rsid w:val="007C6C6E"/>
    <w:rsid w:val="007C71FF"/>
    <w:rsid w:val="007C7D46"/>
    <w:rsid w:val="007C7F24"/>
    <w:rsid w:val="007D0273"/>
    <w:rsid w:val="007D0282"/>
    <w:rsid w:val="007D0593"/>
    <w:rsid w:val="007D07CE"/>
    <w:rsid w:val="007D0EDB"/>
    <w:rsid w:val="007D0F8A"/>
    <w:rsid w:val="007D0FB8"/>
    <w:rsid w:val="007D123E"/>
    <w:rsid w:val="007D14C6"/>
    <w:rsid w:val="007D1878"/>
    <w:rsid w:val="007D1926"/>
    <w:rsid w:val="007D23C8"/>
    <w:rsid w:val="007D2A50"/>
    <w:rsid w:val="007D2B35"/>
    <w:rsid w:val="007D2C3E"/>
    <w:rsid w:val="007D2FE1"/>
    <w:rsid w:val="007D37CC"/>
    <w:rsid w:val="007D3A66"/>
    <w:rsid w:val="007D47CB"/>
    <w:rsid w:val="007D4EDE"/>
    <w:rsid w:val="007D576D"/>
    <w:rsid w:val="007D57BD"/>
    <w:rsid w:val="007D60FD"/>
    <w:rsid w:val="007D6724"/>
    <w:rsid w:val="007D712B"/>
    <w:rsid w:val="007D713A"/>
    <w:rsid w:val="007D74E4"/>
    <w:rsid w:val="007D779D"/>
    <w:rsid w:val="007E0ADB"/>
    <w:rsid w:val="007E0DF8"/>
    <w:rsid w:val="007E0FA2"/>
    <w:rsid w:val="007E103E"/>
    <w:rsid w:val="007E1865"/>
    <w:rsid w:val="007E1DBA"/>
    <w:rsid w:val="007E2804"/>
    <w:rsid w:val="007E2BD7"/>
    <w:rsid w:val="007E300A"/>
    <w:rsid w:val="007E30D5"/>
    <w:rsid w:val="007E34AC"/>
    <w:rsid w:val="007E3556"/>
    <w:rsid w:val="007E3999"/>
    <w:rsid w:val="007E3CB6"/>
    <w:rsid w:val="007E3D6F"/>
    <w:rsid w:val="007E3E3D"/>
    <w:rsid w:val="007E42FB"/>
    <w:rsid w:val="007E4312"/>
    <w:rsid w:val="007E4767"/>
    <w:rsid w:val="007E4823"/>
    <w:rsid w:val="007E4D31"/>
    <w:rsid w:val="007E4DB4"/>
    <w:rsid w:val="007E569A"/>
    <w:rsid w:val="007E6268"/>
    <w:rsid w:val="007E6889"/>
    <w:rsid w:val="007E6B1E"/>
    <w:rsid w:val="007E6B67"/>
    <w:rsid w:val="007E6D36"/>
    <w:rsid w:val="007E6F79"/>
    <w:rsid w:val="007E76B6"/>
    <w:rsid w:val="007E78A3"/>
    <w:rsid w:val="007F022F"/>
    <w:rsid w:val="007F10DD"/>
    <w:rsid w:val="007F1D55"/>
    <w:rsid w:val="007F2323"/>
    <w:rsid w:val="007F2646"/>
    <w:rsid w:val="007F2DA9"/>
    <w:rsid w:val="007F3A8B"/>
    <w:rsid w:val="007F4005"/>
    <w:rsid w:val="007F4349"/>
    <w:rsid w:val="007F4574"/>
    <w:rsid w:val="007F4628"/>
    <w:rsid w:val="007F4689"/>
    <w:rsid w:val="007F4AF8"/>
    <w:rsid w:val="007F4F70"/>
    <w:rsid w:val="007F502F"/>
    <w:rsid w:val="007F55B7"/>
    <w:rsid w:val="007F586D"/>
    <w:rsid w:val="007F5ABF"/>
    <w:rsid w:val="007F5B52"/>
    <w:rsid w:val="007F69B1"/>
    <w:rsid w:val="007F6C5D"/>
    <w:rsid w:val="007F7A16"/>
    <w:rsid w:val="007F7AD2"/>
    <w:rsid w:val="007F7E5A"/>
    <w:rsid w:val="0080005B"/>
    <w:rsid w:val="00800ACF"/>
    <w:rsid w:val="00801208"/>
    <w:rsid w:val="008019E1"/>
    <w:rsid w:val="00801A09"/>
    <w:rsid w:val="00801AEF"/>
    <w:rsid w:val="00802054"/>
    <w:rsid w:val="0080270A"/>
    <w:rsid w:val="00802D5F"/>
    <w:rsid w:val="00802D88"/>
    <w:rsid w:val="008035A1"/>
    <w:rsid w:val="0080370F"/>
    <w:rsid w:val="00803796"/>
    <w:rsid w:val="0080410E"/>
    <w:rsid w:val="008047BE"/>
    <w:rsid w:val="00804C1A"/>
    <w:rsid w:val="00804EE6"/>
    <w:rsid w:val="008051AB"/>
    <w:rsid w:val="008054C1"/>
    <w:rsid w:val="00805A59"/>
    <w:rsid w:val="0080602F"/>
    <w:rsid w:val="008066F2"/>
    <w:rsid w:val="008069AF"/>
    <w:rsid w:val="00806D56"/>
    <w:rsid w:val="00806E78"/>
    <w:rsid w:val="00807B6A"/>
    <w:rsid w:val="00807DE1"/>
    <w:rsid w:val="00810B85"/>
    <w:rsid w:val="008111FB"/>
    <w:rsid w:val="00811B90"/>
    <w:rsid w:val="00812704"/>
    <w:rsid w:val="0081287A"/>
    <w:rsid w:val="00812933"/>
    <w:rsid w:val="008129AA"/>
    <w:rsid w:val="00812FC6"/>
    <w:rsid w:val="008131BA"/>
    <w:rsid w:val="0081346F"/>
    <w:rsid w:val="00814364"/>
    <w:rsid w:val="00814C2A"/>
    <w:rsid w:val="00816FB3"/>
    <w:rsid w:val="0081714F"/>
    <w:rsid w:val="008171A8"/>
    <w:rsid w:val="00817AE2"/>
    <w:rsid w:val="00817FBC"/>
    <w:rsid w:val="008201CD"/>
    <w:rsid w:val="00820D43"/>
    <w:rsid w:val="008214BC"/>
    <w:rsid w:val="00821C92"/>
    <w:rsid w:val="00821ECD"/>
    <w:rsid w:val="00821F15"/>
    <w:rsid w:val="00822494"/>
    <w:rsid w:val="0082274D"/>
    <w:rsid w:val="00822762"/>
    <w:rsid w:val="00822B33"/>
    <w:rsid w:val="00822F28"/>
    <w:rsid w:val="00823275"/>
    <w:rsid w:val="0082346D"/>
    <w:rsid w:val="00823852"/>
    <w:rsid w:val="00823A13"/>
    <w:rsid w:val="00823E3E"/>
    <w:rsid w:val="008240EF"/>
    <w:rsid w:val="00824172"/>
    <w:rsid w:val="00824259"/>
    <w:rsid w:val="00824334"/>
    <w:rsid w:val="008247F7"/>
    <w:rsid w:val="00825132"/>
    <w:rsid w:val="008255CD"/>
    <w:rsid w:val="0082591D"/>
    <w:rsid w:val="0082602C"/>
    <w:rsid w:val="00826809"/>
    <w:rsid w:val="0082725E"/>
    <w:rsid w:val="00827880"/>
    <w:rsid w:val="00827D92"/>
    <w:rsid w:val="00827E1F"/>
    <w:rsid w:val="00827E44"/>
    <w:rsid w:val="00827FF9"/>
    <w:rsid w:val="00830101"/>
    <w:rsid w:val="008302D5"/>
    <w:rsid w:val="00830990"/>
    <w:rsid w:val="008309C2"/>
    <w:rsid w:val="00830ADD"/>
    <w:rsid w:val="008310E5"/>
    <w:rsid w:val="00831D0F"/>
    <w:rsid w:val="008322F3"/>
    <w:rsid w:val="008326B1"/>
    <w:rsid w:val="00832C80"/>
    <w:rsid w:val="00832CDC"/>
    <w:rsid w:val="00832ED1"/>
    <w:rsid w:val="00832F35"/>
    <w:rsid w:val="008333B7"/>
    <w:rsid w:val="008335AF"/>
    <w:rsid w:val="00833624"/>
    <w:rsid w:val="00833705"/>
    <w:rsid w:val="0083374E"/>
    <w:rsid w:val="00833751"/>
    <w:rsid w:val="00833ACD"/>
    <w:rsid w:val="00833E26"/>
    <w:rsid w:val="00834C59"/>
    <w:rsid w:val="00834D73"/>
    <w:rsid w:val="00835261"/>
    <w:rsid w:val="008356AC"/>
    <w:rsid w:val="00835779"/>
    <w:rsid w:val="00836C5B"/>
    <w:rsid w:val="00836D93"/>
    <w:rsid w:val="00836E74"/>
    <w:rsid w:val="0083728D"/>
    <w:rsid w:val="00837400"/>
    <w:rsid w:val="0083750A"/>
    <w:rsid w:val="00837568"/>
    <w:rsid w:val="00837801"/>
    <w:rsid w:val="008403B0"/>
    <w:rsid w:val="008407FA"/>
    <w:rsid w:val="0084081B"/>
    <w:rsid w:val="00840C52"/>
    <w:rsid w:val="00840E16"/>
    <w:rsid w:val="00841129"/>
    <w:rsid w:val="00841357"/>
    <w:rsid w:val="008418AF"/>
    <w:rsid w:val="00842A64"/>
    <w:rsid w:val="0084378A"/>
    <w:rsid w:val="008438A3"/>
    <w:rsid w:val="0084398D"/>
    <w:rsid w:val="008447C9"/>
    <w:rsid w:val="00844B77"/>
    <w:rsid w:val="00844B8A"/>
    <w:rsid w:val="00844D7D"/>
    <w:rsid w:val="00844D9B"/>
    <w:rsid w:val="00844E8F"/>
    <w:rsid w:val="0084535C"/>
    <w:rsid w:val="00845925"/>
    <w:rsid w:val="008462A9"/>
    <w:rsid w:val="008466B6"/>
    <w:rsid w:val="008467E3"/>
    <w:rsid w:val="00846ADD"/>
    <w:rsid w:val="00847076"/>
    <w:rsid w:val="00847261"/>
    <w:rsid w:val="008503FA"/>
    <w:rsid w:val="00850713"/>
    <w:rsid w:val="00850B19"/>
    <w:rsid w:val="00850B73"/>
    <w:rsid w:val="00850D7B"/>
    <w:rsid w:val="0085138D"/>
    <w:rsid w:val="00852054"/>
    <w:rsid w:val="00852B29"/>
    <w:rsid w:val="0085373E"/>
    <w:rsid w:val="00853D75"/>
    <w:rsid w:val="00853E49"/>
    <w:rsid w:val="00853FF9"/>
    <w:rsid w:val="008544FD"/>
    <w:rsid w:val="00854C1F"/>
    <w:rsid w:val="00854ECF"/>
    <w:rsid w:val="00855006"/>
    <w:rsid w:val="00855A56"/>
    <w:rsid w:val="00855AEE"/>
    <w:rsid w:val="00855AF5"/>
    <w:rsid w:val="008560F1"/>
    <w:rsid w:val="00856733"/>
    <w:rsid w:val="0085683D"/>
    <w:rsid w:val="00856C95"/>
    <w:rsid w:val="00856EA9"/>
    <w:rsid w:val="00860C71"/>
    <w:rsid w:val="00861DB8"/>
    <w:rsid w:val="008620BE"/>
    <w:rsid w:val="00862C6E"/>
    <w:rsid w:val="00863214"/>
    <w:rsid w:val="008644BA"/>
    <w:rsid w:val="00865420"/>
    <w:rsid w:val="00865944"/>
    <w:rsid w:val="00865FAB"/>
    <w:rsid w:val="008668BE"/>
    <w:rsid w:val="00867213"/>
    <w:rsid w:val="00867B3D"/>
    <w:rsid w:val="00870A30"/>
    <w:rsid w:val="00871B58"/>
    <w:rsid w:val="0087233C"/>
    <w:rsid w:val="00873060"/>
    <w:rsid w:val="008731C9"/>
    <w:rsid w:val="00873440"/>
    <w:rsid w:val="00873567"/>
    <w:rsid w:val="00873ADD"/>
    <w:rsid w:val="00873FB7"/>
    <w:rsid w:val="00874336"/>
    <w:rsid w:val="00875135"/>
    <w:rsid w:val="0087541B"/>
    <w:rsid w:val="00875A7C"/>
    <w:rsid w:val="00875D8B"/>
    <w:rsid w:val="008775D2"/>
    <w:rsid w:val="0088103D"/>
    <w:rsid w:val="008813FF"/>
    <w:rsid w:val="00881641"/>
    <w:rsid w:val="00881A27"/>
    <w:rsid w:val="00881CA2"/>
    <w:rsid w:val="008824E1"/>
    <w:rsid w:val="008825EC"/>
    <w:rsid w:val="008825F6"/>
    <w:rsid w:val="00882A3D"/>
    <w:rsid w:val="00882AA8"/>
    <w:rsid w:val="00883F99"/>
    <w:rsid w:val="00884089"/>
    <w:rsid w:val="0088518E"/>
    <w:rsid w:val="00885686"/>
    <w:rsid w:val="00885D89"/>
    <w:rsid w:val="00885E87"/>
    <w:rsid w:val="00885FF3"/>
    <w:rsid w:val="00886486"/>
    <w:rsid w:val="00886497"/>
    <w:rsid w:val="008866F5"/>
    <w:rsid w:val="00886A9B"/>
    <w:rsid w:val="008874E6"/>
    <w:rsid w:val="00887F98"/>
    <w:rsid w:val="00890998"/>
    <w:rsid w:val="00890DD2"/>
    <w:rsid w:val="0089176B"/>
    <w:rsid w:val="00891813"/>
    <w:rsid w:val="00891ACB"/>
    <w:rsid w:val="00891E9D"/>
    <w:rsid w:val="00891FB7"/>
    <w:rsid w:val="008920EC"/>
    <w:rsid w:val="008927F6"/>
    <w:rsid w:val="00892C85"/>
    <w:rsid w:val="00892DEA"/>
    <w:rsid w:val="008938C0"/>
    <w:rsid w:val="008938CB"/>
    <w:rsid w:val="00894017"/>
    <w:rsid w:val="0089508E"/>
    <w:rsid w:val="008954AA"/>
    <w:rsid w:val="00895671"/>
    <w:rsid w:val="008957F1"/>
    <w:rsid w:val="00895EDD"/>
    <w:rsid w:val="00896574"/>
    <w:rsid w:val="00896763"/>
    <w:rsid w:val="00896796"/>
    <w:rsid w:val="008967F0"/>
    <w:rsid w:val="0089711B"/>
    <w:rsid w:val="0089774B"/>
    <w:rsid w:val="008A0329"/>
    <w:rsid w:val="008A0444"/>
    <w:rsid w:val="008A10A6"/>
    <w:rsid w:val="008A1233"/>
    <w:rsid w:val="008A1C96"/>
    <w:rsid w:val="008A1ED5"/>
    <w:rsid w:val="008A348B"/>
    <w:rsid w:val="008A3584"/>
    <w:rsid w:val="008A3728"/>
    <w:rsid w:val="008A3A65"/>
    <w:rsid w:val="008A43DB"/>
    <w:rsid w:val="008A4965"/>
    <w:rsid w:val="008A49F3"/>
    <w:rsid w:val="008A4CC8"/>
    <w:rsid w:val="008A4D4E"/>
    <w:rsid w:val="008A4F30"/>
    <w:rsid w:val="008A5737"/>
    <w:rsid w:val="008A5B8E"/>
    <w:rsid w:val="008A5CA7"/>
    <w:rsid w:val="008A5CCD"/>
    <w:rsid w:val="008A606F"/>
    <w:rsid w:val="008A61F5"/>
    <w:rsid w:val="008A6644"/>
    <w:rsid w:val="008A6CF9"/>
    <w:rsid w:val="008A7624"/>
    <w:rsid w:val="008A7C7A"/>
    <w:rsid w:val="008A7D91"/>
    <w:rsid w:val="008B0253"/>
    <w:rsid w:val="008B07FB"/>
    <w:rsid w:val="008B0B68"/>
    <w:rsid w:val="008B0BB6"/>
    <w:rsid w:val="008B0F37"/>
    <w:rsid w:val="008B1324"/>
    <w:rsid w:val="008B2585"/>
    <w:rsid w:val="008B2E6C"/>
    <w:rsid w:val="008B3FCE"/>
    <w:rsid w:val="008B4302"/>
    <w:rsid w:val="008B51AE"/>
    <w:rsid w:val="008B57AD"/>
    <w:rsid w:val="008B636A"/>
    <w:rsid w:val="008B648B"/>
    <w:rsid w:val="008B6FF9"/>
    <w:rsid w:val="008B77A0"/>
    <w:rsid w:val="008B7AE7"/>
    <w:rsid w:val="008C0081"/>
    <w:rsid w:val="008C095B"/>
    <w:rsid w:val="008C0974"/>
    <w:rsid w:val="008C0A91"/>
    <w:rsid w:val="008C0B7E"/>
    <w:rsid w:val="008C0F06"/>
    <w:rsid w:val="008C12AA"/>
    <w:rsid w:val="008C12B4"/>
    <w:rsid w:val="008C17D4"/>
    <w:rsid w:val="008C181F"/>
    <w:rsid w:val="008C1C33"/>
    <w:rsid w:val="008C1E76"/>
    <w:rsid w:val="008C30BA"/>
    <w:rsid w:val="008C38E2"/>
    <w:rsid w:val="008C3D53"/>
    <w:rsid w:val="008C3DF7"/>
    <w:rsid w:val="008C4960"/>
    <w:rsid w:val="008C4EDE"/>
    <w:rsid w:val="008C5C70"/>
    <w:rsid w:val="008C66E1"/>
    <w:rsid w:val="008C68B4"/>
    <w:rsid w:val="008C710B"/>
    <w:rsid w:val="008C7225"/>
    <w:rsid w:val="008C75BD"/>
    <w:rsid w:val="008C771D"/>
    <w:rsid w:val="008C7722"/>
    <w:rsid w:val="008C7D70"/>
    <w:rsid w:val="008D0380"/>
    <w:rsid w:val="008D0748"/>
    <w:rsid w:val="008D0AA0"/>
    <w:rsid w:val="008D0ECF"/>
    <w:rsid w:val="008D13A4"/>
    <w:rsid w:val="008D1A78"/>
    <w:rsid w:val="008D1CE5"/>
    <w:rsid w:val="008D1DCF"/>
    <w:rsid w:val="008D1E63"/>
    <w:rsid w:val="008D2000"/>
    <w:rsid w:val="008D2444"/>
    <w:rsid w:val="008D24A3"/>
    <w:rsid w:val="008D2919"/>
    <w:rsid w:val="008D3B23"/>
    <w:rsid w:val="008D3ECE"/>
    <w:rsid w:val="008D3F21"/>
    <w:rsid w:val="008D464A"/>
    <w:rsid w:val="008D4DCA"/>
    <w:rsid w:val="008D5404"/>
    <w:rsid w:val="008D60EF"/>
    <w:rsid w:val="008D635A"/>
    <w:rsid w:val="008D68B0"/>
    <w:rsid w:val="008D6C00"/>
    <w:rsid w:val="008D7952"/>
    <w:rsid w:val="008D799D"/>
    <w:rsid w:val="008D7CE6"/>
    <w:rsid w:val="008D7E6F"/>
    <w:rsid w:val="008D7F20"/>
    <w:rsid w:val="008E0890"/>
    <w:rsid w:val="008E09E0"/>
    <w:rsid w:val="008E0F6D"/>
    <w:rsid w:val="008E1063"/>
    <w:rsid w:val="008E11BF"/>
    <w:rsid w:val="008E1B48"/>
    <w:rsid w:val="008E1D9F"/>
    <w:rsid w:val="008E21A2"/>
    <w:rsid w:val="008E26BD"/>
    <w:rsid w:val="008E28A2"/>
    <w:rsid w:val="008E2A49"/>
    <w:rsid w:val="008E35B2"/>
    <w:rsid w:val="008E3608"/>
    <w:rsid w:val="008E36A4"/>
    <w:rsid w:val="008E3FF7"/>
    <w:rsid w:val="008E4345"/>
    <w:rsid w:val="008E4359"/>
    <w:rsid w:val="008E488B"/>
    <w:rsid w:val="008E4FCE"/>
    <w:rsid w:val="008E521A"/>
    <w:rsid w:val="008E5374"/>
    <w:rsid w:val="008E56E7"/>
    <w:rsid w:val="008E59AC"/>
    <w:rsid w:val="008E69BD"/>
    <w:rsid w:val="008E6BB9"/>
    <w:rsid w:val="008E6D0F"/>
    <w:rsid w:val="008E705A"/>
    <w:rsid w:val="008E77FD"/>
    <w:rsid w:val="008F00ED"/>
    <w:rsid w:val="008F074B"/>
    <w:rsid w:val="008F093B"/>
    <w:rsid w:val="008F1142"/>
    <w:rsid w:val="008F1AA2"/>
    <w:rsid w:val="008F1B68"/>
    <w:rsid w:val="008F21CF"/>
    <w:rsid w:val="008F225D"/>
    <w:rsid w:val="008F39BC"/>
    <w:rsid w:val="008F3E6C"/>
    <w:rsid w:val="008F4B5B"/>
    <w:rsid w:val="008F4B73"/>
    <w:rsid w:val="008F4C86"/>
    <w:rsid w:val="008F4E5F"/>
    <w:rsid w:val="008F5421"/>
    <w:rsid w:val="008F5CC7"/>
    <w:rsid w:val="008F5CC8"/>
    <w:rsid w:val="008F617B"/>
    <w:rsid w:val="008F6401"/>
    <w:rsid w:val="008F66C2"/>
    <w:rsid w:val="008F7402"/>
    <w:rsid w:val="008F757A"/>
    <w:rsid w:val="009003B3"/>
    <w:rsid w:val="00900436"/>
    <w:rsid w:val="00901081"/>
    <w:rsid w:val="0090230F"/>
    <w:rsid w:val="009023DD"/>
    <w:rsid w:val="009024DE"/>
    <w:rsid w:val="009025A4"/>
    <w:rsid w:val="0090299B"/>
    <w:rsid w:val="0090331A"/>
    <w:rsid w:val="00903329"/>
    <w:rsid w:val="00903495"/>
    <w:rsid w:val="00904391"/>
    <w:rsid w:val="00904480"/>
    <w:rsid w:val="0090472A"/>
    <w:rsid w:val="00904DEF"/>
    <w:rsid w:val="00904F16"/>
    <w:rsid w:val="00904FB2"/>
    <w:rsid w:val="00904FC8"/>
    <w:rsid w:val="009050AF"/>
    <w:rsid w:val="009050BD"/>
    <w:rsid w:val="009052CD"/>
    <w:rsid w:val="00905692"/>
    <w:rsid w:val="009056AA"/>
    <w:rsid w:val="009059E6"/>
    <w:rsid w:val="00906511"/>
    <w:rsid w:val="00906529"/>
    <w:rsid w:val="00906C17"/>
    <w:rsid w:val="00906E4F"/>
    <w:rsid w:val="0090739F"/>
    <w:rsid w:val="00907500"/>
    <w:rsid w:val="00907B61"/>
    <w:rsid w:val="00907C14"/>
    <w:rsid w:val="00910ED0"/>
    <w:rsid w:val="009117B2"/>
    <w:rsid w:val="00911C01"/>
    <w:rsid w:val="00912311"/>
    <w:rsid w:val="00912371"/>
    <w:rsid w:val="00912C7A"/>
    <w:rsid w:val="0091336F"/>
    <w:rsid w:val="00914086"/>
    <w:rsid w:val="009145D7"/>
    <w:rsid w:val="0091466D"/>
    <w:rsid w:val="00914ED4"/>
    <w:rsid w:val="009150EE"/>
    <w:rsid w:val="0091522A"/>
    <w:rsid w:val="00915894"/>
    <w:rsid w:val="009162A2"/>
    <w:rsid w:val="00916363"/>
    <w:rsid w:val="00916B08"/>
    <w:rsid w:val="00916E15"/>
    <w:rsid w:val="009176CD"/>
    <w:rsid w:val="00917E12"/>
    <w:rsid w:val="009205DC"/>
    <w:rsid w:val="009218C9"/>
    <w:rsid w:val="00922FAA"/>
    <w:rsid w:val="0092324F"/>
    <w:rsid w:val="009233FC"/>
    <w:rsid w:val="009236C0"/>
    <w:rsid w:val="00923A46"/>
    <w:rsid w:val="009241AE"/>
    <w:rsid w:val="0092474B"/>
    <w:rsid w:val="00924DB6"/>
    <w:rsid w:val="00925182"/>
    <w:rsid w:val="00925A0C"/>
    <w:rsid w:val="00926047"/>
    <w:rsid w:val="00926869"/>
    <w:rsid w:val="00926B10"/>
    <w:rsid w:val="00927012"/>
    <w:rsid w:val="00927062"/>
    <w:rsid w:val="009272E9"/>
    <w:rsid w:val="00930C41"/>
    <w:rsid w:val="009310D9"/>
    <w:rsid w:val="009317F0"/>
    <w:rsid w:val="00931BE8"/>
    <w:rsid w:val="0093294D"/>
    <w:rsid w:val="0093317F"/>
    <w:rsid w:val="009334F7"/>
    <w:rsid w:val="00933C9D"/>
    <w:rsid w:val="00934244"/>
    <w:rsid w:val="00935469"/>
    <w:rsid w:val="0093645C"/>
    <w:rsid w:val="0093726D"/>
    <w:rsid w:val="00937310"/>
    <w:rsid w:val="00937F4D"/>
    <w:rsid w:val="0094028E"/>
    <w:rsid w:val="00940394"/>
    <w:rsid w:val="00940ED0"/>
    <w:rsid w:val="009410A5"/>
    <w:rsid w:val="00941557"/>
    <w:rsid w:val="009416F3"/>
    <w:rsid w:val="00942082"/>
    <w:rsid w:val="00942454"/>
    <w:rsid w:val="00942A29"/>
    <w:rsid w:val="00942ACF"/>
    <w:rsid w:val="00942F05"/>
    <w:rsid w:val="00943AF5"/>
    <w:rsid w:val="00944972"/>
    <w:rsid w:val="00944DDD"/>
    <w:rsid w:val="009453DB"/>
    <w:rsid w:val="00945740"/>
    <w:rsid w:val="00945BDA"/>
    <w:rsid w:val="00945DF3"/>
    <w:rsid w:val="00946123"/>
    <w:rsid w:val="0094629C"/>
    <w:rsid w:val="00946930"/>
    <w:rsid w:val="00946AFA"/>
    <w:rsid w:val="00946D31"/>
    <w:rsid w:val="00946EC7"/>
    <w:rsid w:val="0094778E"/>
    <w:rsid w:val="009479DA"/>
    <w:rsid w:val="009505E9"/>
    <w:rsid w:val="00950642"/>
    <w:rsid w:val="00950CBA"/>
    <w:rsid w:val="00950FDC"/>
    <w:rsid w:val="00951AD8"/>
    <w:rsid w:val="00951D55"/>
    <w:rsid w:val="009525EF"/>
    <w:rsid w:val="00952A5F"/>
    <w:rsid w:val="009533CD"/>
    <w:rsid w:val="009533D4"/>
    <w:rsid w:val="0095361B"/>
    <w:rsid w:val="00955624"/>
    <w:rsid w:val="009558BB"/>
    <w:rsid w:val="00955F93"/>
    <w:rsid w:val="009576EC"/>
    <w:rsid w:val="00957765"/>
    <w:rsid w:val="0095778E"/>
    <w:rsid w:val="00957977"/>
    <w:rsid w:val="0096030E"/>
    <w:rsid w:val="009615DD"/>
    <w:rsid w:val="00961756"/>
    <w:rsid w:val="00961939"/>
    <w:rsid w:val="00961CFE"/>
    <w:rsid w:val="00962AE2"/>
    <w:rsid w:val="00962B97"/>
    <w:rsid w:val="00963236"/>
    <w:rsid w:val="00963D36"/>
    <w:rsid w:val="00966112"/>
    <w:rsid w:val="00966395"/>
    <w:rsid w:val="00966D2F"/>
    <w:rsid w:val="009676F6"/>
    <w:rsid w:val="0096775B"/>
    <w:rsid w:val="00967AD0"/>
    <w:rsid w:val="009707EB"/>
    <w:rsid w:val="0097084C"/>
    <w:rsid w:val="00971969"/>
    <w:rsid w:val="00971ACA"/>
    <w:rsid w:val="00971FA8"/>
    <w:rsid w:val="009720B1"/>
    <w:rsid w:val="0097228A"/>
    <w:rsid w:val="00972538"/>
    <w:rsid w:val="009725D7"/>
    <w:rsid w:val="00972B2B"/>
    <w:rsid w:val="00972C82"/>
    <w:rsid w:val="00972FFB"/>
    <w:rsid w:val="009732DE"/>
    <w:rsid w:val="009735DA"/>
    <w:rsid w:val="00973763"/>
    <w:rsid w:val="00973CA8"/>
    <w:rsid w:val="00974472"/>
    <w:rsid w:val="00974883"/>
    <w:rsid w:val="00974E90"/>
    <w:rsid w:val="00975B1C"/>
    <w:rsid w:val="00976063"/>
    <w:rsid w:val="0097632E"/>
    <w:rsid w:val="009768DE"/>
    <w:rsid w:val="00976CF1"/>
    <w:rsid w:val="00976D99"/>
    <w:rsid w:val="00977AE2"/>
    <w:rsid w:val="00977FEC"/>
    <w:rsid w:val="009807EB"/>
    <w:rsid w:val="009808E9"/>
    <w:rsid w:val="00980F27"/>
    <w:rsid w:val="00981318"/>
    <w:rsid w:val="0098159D"/>
    <w:rsid w:val="00981992"/>
    <w:rsid w:val="00981B2E"/>
    <w:rsid w:val="0098251A"/>
    <w:rsid w:val="00982706"/>
    <w:rsid w:val="009827E3"/>
    <w:rsid w:val="0098293E"/>
    <w:rsid w:val="00982A38"/>
    <w:rsid w:val="00982CDB"/>
    <w:rsid w:val="009831BA"/>
    <w:rsid w:val="009835DB"/>
    <w:rsid w:val="00983CAC"/>
    <w:rsid w:val="00983D56"/>
    <w:rsid w:val="009842D5"/>
    <w:rsid w:val="00984872"/>
    <w:rsid w:val="00984F0A"/>
    <w:rsid w:val="00986458"/>
    <w:rsid w:val="00986746"/>
    <w:rsid w:val="00986ACA"/>
    <w:rsid w:val="00986C84"/>
    <w:rsid w:val="00986E64"/>
    <w:rsid w:val="00986F1C"/>
    <w:rsid w:val="009872A7"/>
    <w:rsid w:val="00987538"/>
    <w:rsid w:val="00987730"/>
    <w:rsid w:val="0098778C"/>
    <w:rsid w:val="00987AF7"/>
    <w:rsid w:val="00987B10"/>
    <w:rsid w:val="00987C7C"/>
    <w:rsid w:val="00987F35"/>
    <w:rsid w:val="00990462"/>
    <w:rsid w:val="00990B2B"/>
    <w:rsid w:val="00990DE6"/>
    <w:rsid w:val="009915A6"/>
    <w:rsid w:val="009915AF"/>
    <w:rsid w:val="00991A74"/>
    <w:rsid w:val="00991FFA"/>
    <w:rsid w:val="0099242B"/>
    <w:rsid w:val="0099242F"/>
    <w:rsid w:val="00993088"/>
    <w:rsid w:val="009937A6"/>
    <w:rsid w:val="00993A2C"/>
    <w:rsid w:val="00994098"/>
    <w:rsid w:val="00994590"/>
    <w:rsid w:val="009946ED"/>
    <w:rsid w:val="0099480A"/>
    <w:rsid w:val="00995103"/>
    <w:rsid w:val="00995446"/>
    <w:rsid w:val="00995DE2"/>
    <w:rsid w:val="00995FD9"/>
    <w:rsid w:val="009966BE"/>
    <w:rsid w:val="00996FD9"/>
    <w:rsid w:val="0099728A"/>
    <w:rsid w:val="009974D3"/>
    <w:rsid w:val="009979A6"/>
    <w:rsid w:val="009A0185"/>
    <w:rsid w:val="009A01FB"/>
    <w:rsid w:val="009A0307"/>
    <w:rsid w:val="009A0F10"/>
    <w:rsid w:val="009A175F"/>
    <w:rsid w:val="009A1771"/>
    <w:rsid w:val="009A1878"/>
    <w:rsid w:val="009A1F25"/>
    <w:rsid w:val="009A1F91"/>
    <w:rsid w:val="009A2094"/>
    <w:rsid w:val="009A21F7"/>
    <w:rsid w:val="009A22E2"/>
    <w:rsid w:val="009A246F"/>
    <w:rsid w:val="009A24A8"/>
    <w:rsid w:val="009A2644"/>
    <w:rsid w:val="009A26B2"/>
    <w:rsid w:val="009A26E6"/>
    <w:rsid w:val="009A3158"/>
    <w:rsid w:val="009A322F"/>
    <w:rsid w:val="009A32C6"/>
    <w:rsid w:val="009A3AAF"/>
    <w:rsid w:val="009A419B"/>
    <w:rsid w:val="009A446E"/>
    <w:rsid w:val="009A44E6"/>
    <w:rsid w:val="009A59D0"/>
    <w:rsid w:val="009A5DAE"/>
    <w:rsid w:val="009A5F86"/>
    <w:rsid w:val="009A6108"/>
    <w:rsid w:val="009A66E6"/>
    <w:rsid w:val="009A676D"/>
    <w:rsid w:val="009A6E0E"/>
    <w:rsid w:val="009A6E45"/>
    <w:rsid w:val="009A6FA0"/>
    <w:rsid w:val="009A7772"/>
    <w:rsid w:val="009A783E"/>
    <w:rsid w:val="009A7BDC"/>
    <w:rsid w:val="009B03F9"/>
    <w:rsid w:val="009B08BC"/>
    <w:rsid w:val="009B0A12"/>
    <w:rsid w:val="009B117B"/>
    <w:rsid w:val="009B189D"/>
    <w:rsid w:val="009B2059"/>
    <w:rsid w:val="009B236B"/>
    <w:rsid w:val="009B24AD"/>
    <w:rsid w:val="009B2834"/>
    <w:rsid w:val="009B2E36"/>
    <w:rsid w:val="009B36B7"/>
    <w:rsid w:val="009B39FC"/>
    <w:rsid w:val="009B3D6B"/>
    <w:rsid w:val="009B40D3"/>
    <w:rsid w:val="009B4425"/>
    <w:rsid w:val="009B4698"/>
    <w:rsid w:val="009B48C3"/>
    <w:rsid w:val="009B5472"/>
    <w:rsid w:val="009B63C4"/>
    <w:rsid w:val="009B71E5"/>
    <w:rsid w:val="009C0353"/>
    <w:rsid w:val="009C11B5"/>
    <w:rsid w:val="009C18C9"/>
    <w:rsid w:val="009C1B2E"/>
    <w:rsid w:val="009C2E77"/>
    <w:rsid w:val="009C4000"/>
    <w:rsid w:val="009C440E"/>
    <w:rsid w:val="009C45D6"/>
    <w:rsid w:val="009C4DD5"/>
    <w:rsid w:val="009C51A2"/>
    <w:rsid w:val="009C5D08"/>
    <w:rsid w:val="009C687F"/>
    <w:rsid w:val="009C6889"/>
    <w:rsid w:val="009C6F2F"/>
    <w:rsid w:val="009C722A"/>
    <w:rsid w:val="009C773A"/>
    <w:rsid w:val="009C7A8B"/>
    <w:rsid w:val="009D04FE"/>
    <w:rsid w:val="009D0E13"/>
    <w:rsid w:val="009D0E85"/>
    <w:rsid w:val="009D0FD7"/>
    <w:rsid w:val="009D1006"/>
    <w:rsid w:val="009D1486"/>
    <w:rsid w:val="009D2197"/>
    <w:rsid w:val="009D2549"/>
    <w:rsid w:val="009D261F"/>
    <w:rsid w:val="009D2868"/>
    <w:rsid w:val="009D31CB"/>
    <w:rsid w:val="009D377F"/>
    <w:rsid w:val="009D394B"/>
    <w:rsid w:val="009D4531"/>
    <w:rsid w:val="009D4E35"/>
    <w:rsid w:val="009D6196"/>
    <w:rsid w:val="009D61FD"/>
    <w:rsid w:val="009D63B3"/>
    <w:rsid w:val="009D655D"/>
    <w:rsid w:val="009D6D98"/>
    <w:rsid w:val="009D6FCE"/>
    <w:rsid w:val="009E06FD"/>
    <w:rsid w:val="009E0A07"/>
    <w:rsid w:val="009E0A2D"/>
    <w:rsid w:val="009E0EE6"/>
    <w:rsid w:val="009E10DA"/>
    <w:rsid w:val="009E1653"/>
    <w:rsid w:val="009E176F"/>
    <w:rsid w:val="009E18AC"/>
    <w:rsid w:val="009E1A9A"/>
    <w:rsid w:val="009E1CE2"/>
    <w:rsid w:val="009E21BA"/>
    <w:rsid w:val="009E2C56"/>
    <w:rsid w:val="009E3008"/>
    <w:rsid w:val="009E3803"/>
    <w:rsid w:val="009E3C3C"/>
    <w:rsid w:val="009E4061"/>
    <w:rsid w:val="009E4396"/>
    <w:rsid w:val="009E4935"/>
    <w:rsid w:val="009E4A83"/>
    <w:rsid w:val="009E5204"/>
    <w:rsid w:val="009E52E9"/>
    <w:rsid w:val="009E5370"/>
    <w:rsid w:val="009E53B4"/>
    <w:rsid w:val="009E569A"/>
    <w:rsid w:val="009E5D1F"/>
    <w:rsid w:val="009E5E04"/>
    <w:rsid w:val="009E5FAE"/>
    <w:rsid w:val="009E6909"/>
    <w:rsid w:val="009E6C6E"/>
    <w:rsid w:val="009E6D1E"/>
    <w:rsid w:val="009E739E"/>
    <w:rsid w:val="009E7601"/>
    <w:rsid w:val="009E7A79"/>
    <w:rsid w:val="009E7A9A"/>
    <w:rsid w:val="009E7E34"/>
    <w:rsid w:val="009E7E68"/>
    <w:rsid w:val="009E7FA6"/>
    <w:rsid w:val="009F0245"/>
    <w:rsid w:val="009F093C"/>
    <w:rsid w:val="009F0F64"/>
    <w:rsid w:val="009F16E6"/>
    <w:rsid w:val="009F22A5"/>
    <w:rsid w:val="009F3956"/>
    <w:rsid w:val="009F3A1D"/>
    <w:rsid w:val="009F3C4B"/>
    <w:rsid w:val="009F3CCB"/>
    <w:rsid w:val="009F4E31"/>
    <w:rsid w:val="009F4ED4"/>
    <w:rsid w:val="009F5900"/>
    <w:rsid w:val="009F61C0"/>
    <w:rsid w:val="009F65EC"/>
    <w:rsid w:val="009F693B"/>
    <w:rsid w:val="009F6B1E"/>
    <w:rsid w:val="009F7432"/>
    <w:rsid w:val="009F7468"/>
    <w:rsid w:val="00A001BB"/>
    <w:rsid w:val="00A00885"/>
    <w:rsid w:val="00A00A63"/>
    <w:rsid w:val="00A00AB1"/>
    <w:rsid w:val="00A00C84"/>
    <w:rsid w:val="00A00DFB"/>
    <w:rsid w:val="00A00F11"/>
    <w:rsid w:val="00A012CD"/>
    <w:rsid w:val="00A01680"/>
    <w:rsid w:val="00A01874"/>
    <w:rsid w:val="00A0197E"/>
    <w:rsid w:val="00A01EFA"/>
    <w:rsid w:val="00A022A8"/>
    <w:rsid w:val="00A023D2"/>
    <w:rsid w:val="00A02778"/>
    <w:rsid w:val="00A02930"/>
    <w:rsid w:val="00A02CD8"/>
    <w:rsid w:val="00A02E0D"/>
    <w:rsid w:val="00A039D2"/>
    <w:rsid w:val="00A03FC1"/>
    <w:rsid w:val="00A04DD3"/>
    <w:rsid w:val="00A05327"/>
    <w:rsid w:val="00A057F0"/>
    <w:rsid w:val="00A05DF7"/>
    <w:rsid w:val="00A06310"/>
    <w:rsid w:val="00A064FF"/>
    <w:rsid w:val="00A06906"/>
    <w:rsid w:val="00A069D6"/>
    <w:rsid w:val="00A06A7B"/>
    <w:rsid w:val="00A072C6"/>
    <w:rsid w:val="00A074AC"/>
    <w:rsid w:val="00A07529"/>
    <w:rsid w:val="00A075D0"/>
    <w:rsid w:val="00A07FFD"/>
    <w:rsid w:val="00A10179"/>
    <w:rsid w:val="00A10C68"/>
    <w:rsid w:val="00A112D6"/>
    <w:rsid w:val="00A11F36"/>
    <w:rsid w:val="00A1230F"/>
    <w:rsid w:val="00A12679"/>
    <w:rsid w:val="00A1290B"/>
    <w:rsid w:val="00A12AB6"/>
    <w:rsid w:val="00A12C71"/>
    <w:rsid w:val="00A12E60"/>
    <w:rsid w:val="00A133E9"/>
    <w:rsid w:val="00A136D1"/>
    <w:rsid w:val="00A142BC"/>
    <w:rsid w:val="00A14535"/>
    <w:rsid w:val="00A154B2"/>
    <w:rsid w:val="00A15D63"/>
    <w:rsid w:val="00A167A4"/>
    <w:rsid w:val="00A16F49"/>
    <w:rsid w:val="00A17B5F"/>
    <w:rsid w:val="00A208A2"/>
    <w:rsid w:val="00A20AE7"/>
    <w:rsid w:val="00A20E72"/>
    <w:rsid w:val="00A21879"/>
    <w:rsid w:val="00A21D94"/>
    <w:rsid w:val="00A223C1"/>
    <w:rsid w:val="00A22644"/>
    <w:rsid w:val="00A227C1"/>
    <w:rsid w:val="00A22E32"/>
    <w:rsid w:val="00A23D73"/>
    <w:rsid w:val="00A24771"/>
    <w:rsid w:val="00A24799"/>
    <w:rsid w:val="00A24B9D"/>
    <w:rsid w:val="00A25068"/>
    <w:rsid w:val="00A257AE"/>
    <w:rsid w:val="00A25ECB"/>
    <w:rsid w:val="00A25F3B"/>
    <w:rsid w:val="00A262CD"/>
    <w:rsid w:val="00A262E3"/>
    <w:rsid w:val="00A265A0"/>
    <w:rsid w:val="00A26DFB"/>
    <w:rsid w:val="00A26EDD"/>
    <w:rsid w:val="00A272D1"/>
    <w:rsid w:val="00A2761C"/>
    <w:rsid w:val="00A279BC"/>
    <w:rsid w:val="00A3035D"/>
    <w:rsid w:val="00A30607"/>
    <w:rsid w:val="00A30CBF"/>
    <w:rsid w:val="00A3185E"/>
    <w:rsid w:val="00A31A29"/>
    <w:rsid w:val="00A31C58"/>
    <w:rsid w:val="00A32108"/>
    <w:rsid w:val="00A326D8"/>
    <w:rsid w:val="00A32E52"/>
    <w:rsid w:val="00A330D7"/>
    <w:rsid w:val="00A331CD"/>
    <w:rsid w:val="00A332C0"/>
    <w:rsid w:val="00A34FA3"/>
    <w:rsid w:val="00A35066"/>
    <w:rsid w:val="00A35844"/>
    <w:rsid w:val="00A35B5B"/>
    <w:rsid w:val="00A36B50"/>
    <w:rsid w:val="00A370B7"/>
    <w:rsid w:val="00A3718A"/>
    <w:rsid w:val="00A3779E"/>
    <w:rsid w:val="00A379E9"/>
    <w:rsid w:val="00A37AA2"/>
    <w:rsid w:val="00A37C6F"/>
    <w:rsid w:val="00A40343"/>
    <w:rsid w:val="00A407F5"/>
    <w:rsid w:val="00A40B87"/>
    <w:rsid w:val="00A418D5"/>
    <w:rsid w:val="00A4270B"/>
    <w:rsid w:val="00A4290B"/>
    <w:rsid w:val="00A43201"/>
    <w:rsid w:val="00A4407E"/>
    <w:rsid w:val="00A44114"/>
    <w:rsid w:val="00A4469B"/>
    <w:rsid w:val="00A44A61"/>
    <w:rsid w:val="00A45525"/>
    <w:rsid w:val="00A45A0D"/>
    <w:rsid w:val="00A4628A"/>
    <w:rsid w:val="00A465CB"/>
    <w:rsid w:val="00A46CFD"/>
    <w:rsid w:val="00A47891"/>
    <w:rsid w:val="00A478B6"/>
    <w:rsid w:val="00A5067A"/>
    <w:rsid w:val="00A50725"/>
    <w:rsid w:val="00A5076F"/>
    <w:rsid w:val="00A51146"/>
    <w:rsid w:val="00A517A0"/>
    <w:rsid w:val="00A51861"/>
    <w:rsid w:val="00A522C4"/>
    <w:rsid w:val="00A523C8"/>
    <w:rsid w:val="00A5293F"/>
    <w:rsid w:val="00A52EE2"/>
    <w:rsid w:val="00A52EF7"/>
    <w:rsid w:val="00A5329B"/>
    <w:rsid w:val="00A53414"/>
    <w:rsid w:val="00A5353E"/>
    <w:rsid w:val="00A537DE"/>
    <w:rsid w:val="00A545FA"/>
    <w:rsid w:val="00A5477E"/>
    <w:rsid w:val="00A54912"/>
    <w:rsid w:val="00A54B91"/>
    <w:rsid w:val="00A54CB5"/>
    <w:rsid w:val="00A5514A"/>
    <w:rsid w:val="00A5515D"/>
    <w:rsid w:val="00A554E2"/>
    <w:rsid w:val="00A55820"/>
    <w:rsid w:val="00A55BA2"/>
    <w:rsid w:val="00A55C49"/>
    <w:rsid w:val="00A55FFC"/>
    <w:rsid w:val="00A56F75"/>
    <w:rsid w:val="00A5723C"/>
    <w:rsid w:val="00A57287"/>
    <w:rsid w:val="00A5771E"/>
    <w:rsid w:val="00A57BAF"/>
    <w:rsid w:val="00A6023E"/>
    <w:rsid w:val="00A60509"/>
    <w:rsid w:val="00A608F5"/>
    <w:rsid w:val="00A6139C"/>
    <w:rsid w:val="00A61DE3"/>
    <w:rsid w:val="00A623AA"/>
    <w:rsid w:val="00A628A7"/>
    <w:rsid w:val="00A62B63"/>
    <w:rsid w:val="00A630C6"/>
    <w:rsid w:val="00A63BDE"/>
    <w:rsid w:val="00A63D77"/>
    <w:rsid w:val="00A640AE"/>
    <w:rsid w:val="00A64B56"/>
    <w:rsid w:val="00A64E62"/>
    <w:rsid w:val="00A65066"/>
    <w:rsid w:val="00A65098"/>
    <w:rsid w:val="00A6622E"/>
    <w:rsid w:val="00A66C5A"/>
    <w:rsid w:val="00A66DF5"/>
    <w:rsid w:val="00A67005"/>
    <w:rsid w:val="00A6756F"/>
    <w:rsid w:val="00A677BE"/>
    <w:rsid w:val="00A67867"/>
    <w:rsid w:val="00A67951"/>
    <w:rsid w:val="00A67CB7"/>
    <w:rsid w:val="00A701AC"/>
    <w:rsid w:val="00A70517"/>
    <w:rsid w:val="00A70AF7"/>
    <w:rsid w:val="00A70DBA"/>
    <w:rsid w:val="00A7118B"/>
    <w:rsid w:val="00A71476"/>
    <w:rsid w:val="00A715A2"/>
    <w:rsid w:val="00A71658"/>
    <w:rsid w:val="00A71C43"/>
    <w:rsid w:val="00A71DE0"/>
    <w:rsid w:val="00A72046"/>
    <w:rsid w:val="00A72484"/>
    <w:rsid w:val="00A72665"/>
    <w:rsid w:val="00A7282B"/>
    <w:rsid w:val="00A728A0"/>
    <w:rsid w:val="00A729A9"/>
    <w:rsid w:val="00A7345E"/>
    <w:rsid w:val="00A73469"/>
    <w:rsid w:val="00A73820"/>
    <w:rsid w:val="00A73D3C"/>
    <w:rsid w:val="00A747CA"/>
    <w:rsid w:val="00A74899"/>
    <w:rsid w:val="00A7502C"/>
    <w:rsid w:val="00A75C1B"/>
    <w:rsid w:val="00A76507"/>
    <w:rsid w:val="00A7677A"/>
    <w:rsid w:val="00A77DAB"/>
    <w:rsid w:val="00A82944"/>
    <w:rsid w:val="00A82F6C"/>
    <w:rsid w:val="00A839BF"/>
    <w:rsid w:val="00A83EBD"/>
    <w:rsid w:val="00A840BA"/>
    <w:rsid w:val="00A842F5"/>
    <w:rsid w:val="00A846D1"/>
    <w:rsid w:val="00A847FE"/>
    <w:rsid w:val="00A84E54"/>
    <w:rsid w:val="00A84F87"/>
    <w:rsid w:val="00A8556A"/>
    <w:rsid w:val="00A855F7"/>
    <w:rsid w:val="00A856AB"/>
    <w:rsid w:val="00A856D3"/>
    <w:rsid w:val="00A85887"/>
    <w:rsid w:val="00A85B1C"/>
    <w:rsid w:val="00A85F42"/>
    <w:rsid w:val="00A86269"/>
    <w:rsid w:val="00A86BF2"/>
    <w:rsid w:val="00A90300"/>
    <w:rsid w:val="00A91067"/>
    <w:rsid w:val="00A9168B"/>
    <w:rsid w:val="00A91736"/>
    <w:rsid w:val="00A91C0F"/>
    <w:rsid w:val="00A91CF9"/>
    <w:rsid w:val="00A91CFE"/>
    <w:rsid w:val="00A92660"/>
    <w:rsid w:val="00A9298B"/>
    <w:rsid w:val="00A92C96"/>
    <w:rsid w:val="00A92E95"/>
    <w:rsid w:val="00A9359A"/>
    <w:rsid w:val="00A937A2"/>
    <w:rsid w:val="00A93C66"/>
    <w:rsid w:val="00A94288"/>
    <w:rsid w:val="00A945FF"/>
    <w:rsid w:val="00A94657"/>
    <w:rsid w:val="00A950D7"/>
    <w:rsid w:val="00A95538"/>
    <w:rsid w:val="00A95B5B"/>
    <w:rsid w:val="00A95F93"/>
    <w:rsid w:val="00A9636D"/>
    <w:rsid w:val="00A9659C"/>
    <w:rsid w:val="00A967DE"/>
    <w:rsid w:val="00A96FAD"/>
    <w:rsid w:val="00A9703A"/>
    <w:rsid w:val="00A97E84"/>
    <w:rsid w:val="00AA04C0"/>
    <w:rsid w:val="00AA0C79"/>
    <w:rsid w:val="00AA0D61"/>
    <w:rsid w:val="00AA18C7"/>
    <w:rsid w:val="00AA18D3"/>
    <w:rsid w:val="00AA1AAF"/>
    <w:rsid w:val="00AA2209"/>
    <w:rsid w:val="00AA2470"/>
    <w:rsid w:val="00AA26E9"/>
    <w:rsid w:val="00AA2AFB"/>
    <w:rsid w:val="00AA34C4"/>
    <w:rsid w:val="00AA396A"/>
    <w:rsid w:val="00AA42C1"/>
    <w:rsid w:val="00AA42EC"/>
    <w:rsid w:val="00AA4338"/>
    <w:rsid w:val="00AA5627"/>
    <w:rsid w:val="00AA5D0D"/>
    <w:rsid w:val="00AA5F45"/>
    <w:rsid w:val="00AA6133"/>
    <w:rsid w:val="00AA6546"/>
    <w:rsid w:val="00AA6CC8"/>
    <w:rsid w:val="00AA700D"/>
    <w:rsid w:val="00AA7089"/>
    <w:rsid w:val="00AA7DD8"/>
    <w:rsid w:val="00AB0E1F"/>
    <w:rsid w:val="00AB1FA4"/>
    <w:rsid w:val="00AB1FCE"/>
    <w:rsid w:val="00AB2190"/>
    <w:rsid w:val="00AB2714"/>
    <w:rsid w:val="00AB274A"/>
    <w:rsid w:val="00AB2E9F"/>
    <w:rsid w:val="00AB3127"/>
    <w:rsid w:val="00AB33E6"/>
    <w:rsid w:val="00AB34D5"/>
    <w:rsid w:val="00AB3AE5"/>
    <w:rsid w:val="00AB3C43"/>
    <w:rsid w:val="00AB3F9F"/>
    <w:rsid w:val="00AB47F0"/>
    <w:rsid w:val="00AB4898"/>
    <w:rsid w:val="00AB4B4E"/>
    <w:rsid w:val="00AB5623"/>
    <w:rsid w:val="00AB58BC"/>
    <w:rsid w:val="00AB5CE5"/>
    <w:rsid w:val="00AB5F6B"/>
    <w:rsid w:val="00AB63B1"/>
    <w:rsid w:val="00AB67B1"/>
    <w:rsid w:val="00AB680E"/>
    <w:rsid w:val="00AB6B84"/>
    <w:rsid w:val="00AB6F70"/>
    <w:rsid w:val="00AB7659"/>
    <w:rsid w:val="00AB76DB"/>
    <w:rsid w:val="00AB7F75"/>
    <w:rsid w:val="00AB7F9C"/>
    <w:rsid w:val="00AC03B1"/>
    <w:rsid w:val="00AC1064"/>
    <w:rsid w:val="00AC14EB"/>
    <w:rsid w:val="00AC15D7"/>
    <w:rsid w:val="00AC1808"/>
    <w:rsid w:val="00AC1D59"/>
    <w:rsid w:val="00AC1DDF"/>
    <w:rsid w:val="00AC223E"/>
    <w:rsid w:val="00AC23FD"/>
    <w:rsid w:val="00AC2534"/>
    <w:rsid w:val="00AC2717"/>
    <w:rsid w:val="00AC2759"/>
    <w:rsid w:val="00AC30BE"/>
    <w:rsid w:val="00AC3190"/>
    <w:rsid w:val="00AC3226"/>
    <w:rsid w:val="00AC322D"/>
    <w:rsid w:val="00AC3704"/>
    <w:rsid w:val="00AC372D"/>
    <w:rsid w:val="00AC39C5"/>
    <w:rsid w:val="00AC46A5"/>
    <w:rsid w:val="00AC494C"/>
    <w:rsid w:val="00AC4F73"/>
    <w:rsid w:val="00AC4F7B"/>
    <w:rsid w:val="00AC4FD0"/>
    <w:rsid w:val="00AC5E73"/>
    <w:rsid w:val="00AC5FF8"/>
    <w:rsid w:val="00AC6408"/>
    <w:rsid w:val="00AC666F"/>
    <w:rsid w:val="00AC6801"/>
    <w:rsid w:val="00AC6A07"/>
    <w:rsid w:val="00AC6BDD"/>
    <w:rsid w:val="00AC7D3C"/>
    <w:rsid w:val="00AD00C3"/>
    <w:rsid w:val="00AD01A8"/>
    <w:rsid w:val="00AD0262"/>
    <w:rsid w:val="00AD05B5"/>
    <w:rsid w:val="00AD084A"/>
    <w:rsid w:val="00AD08D8"/>
    <w:rsid w:val="00AD09B9"/>
    <w:rsid w:val="00AD09CB"/>
    <w:rsid w:val="00AD1161"/>
    <w:rsid w:val="00AD122A"/>
    <w:rsid w:val="00AD1238"/>
    <w:rsid w:val="00AD1A04"/>
    <w:rsid w:val="00AD21CF"/>
    <w:rsid w:val="00AD2246"/>
    <w:rsid w:val="00AD3327"/>
    <w:rsid w:val="00AD33E7"/>
    <w:rsid w:val="00AD376D"/>
    <w:rsid w:val="00AD3914"/>
    <w:rsid w:val="00AD3B1F"/>
    <w:rsid w:val="00AD3D4D"/>
    <w:rsid w:val="00AD3D6D"/>
    <w:rsid w:val="00AD4097"/>
    <w:rsid w:val="00AD4213"/>
    <w:rsid w:val="00AD430A"/>
    <w:rsid w:val="00AD560C"/>
    <w:rsid w:val="00AD5922"/>
    <w:rsid w:val="00AD5D24"/>
    <w:rsid w:val="00AD622F"/>
    <w:rsid w:val="00AD6B9C"/>
    <w:rsid w:val="00AD72CA"/>
    <w:rsid w:val="00AE05EA"/>
    <w:rsid w:val="00AE08B8"/>
    <w:rsid w:val="00AE0D94"/>
    <w:rsid w:val="00AE17E2"/>
    <w:rsid w:val="00AE1A4C"/>
    <w:rsid w:val="00AE293D"/>
    <w:rsid w:val="00AE2BBE"/>
    <w:rsid w:val="00AE2CCD"/>
    <w:rsid w:val="00AE2D45"/>
    <w:rsid w:val="00AE354B"/>
    <w:rsid w:val="00AE3580"/>
    <w:rsid w:val="00AE365E"/>
    <w:rsid w:val="00AE4199"/>
    <w:rsid w:val="00AE4500"/>
    <w:rsid w:val="00AE4BA5"/>
    <w:rsid w:val="00AE526A"/>
    <w:rsid w:val="00AE536B"/>
    <w:rsid w:val="00AE585F"/>
    <w:rsid w:val="00AE5B4C"/>
    <w:rsid w:val="00AE5F51"/>
    <w:rsid w:val="00AE5F8C"/>
    <w:rsid w:val="00AE69AB"/>
    <w:rsid w:val="00AE7B0E"/>
    <w:rsid w:val="00AE7DA1"/>
    <w:rsid w:val="00AF0B28"/>
    <w:rsid w:val="00AF1952"/>
    <w:rsid w:val="00AF1F0B"/>
    <w:rsid w:val="00AF237C"/>
    <w:rsid w:val="00AF2425"/>
    <w:rsid w:val="00AF2463"/>
    <w:rsid w:val="00AF2F0C"/>
    <w:rsid w:val="00AF350F"/>
    <w:rsid w:val="00AF3EB0"/>
    <w:rsid w:val="00AF3EE2"/>
    <w:rsid w:val="00AF4651"/>
    <w:rsid w:val="00AF4865"/>
    <w:rsid w:val="00AF4BAE"/>
    <w:rsid w:val="00AF5579"/>
    <w:rsid w:val="00AF5E79"/>
    <w:rsid w:val="00AF65C1"/>
    <w:rsid w:val="00AF680A"/>
    <w:rsid w:val="00AF6D7F"/>
    <w:rsid w:val="00AF772D"/>
    <w:rsid w:val="00B013DC"/>
    <w:rsid w:val="00B02279"/>
    <w:rsid w:val="00B022AF"/>
    <w:rsid w:val="00B0231B"/>
    <w:rsid w:val="00B023FE"/>
    <w:rsid w:val="00B0295A"/>
    <w:rsid w:val="00B02AB8"/>
    <w:rsid w:val="00B0302F"/>
    <w:rsid w:val="00B0336A"/>
    <w:rsid w:val="00B03E1C"/>
    <w:rsid w:val="00B043BB"/>
    <w:rsid w:val="00B04805"/>
    <w:rsid w:val="00B04B03"/>
    <w:rsid w:val="00B04C35"/>
    <w:rsid w:val="00B04D2E"/>
    <w:rsid w:val="00B051FF"/>
    <w:rsid w:val="00B05AF6"/>
    <w:rsid w:val="00B05D60"/>
    <w:rsid w:val="00B06FC2"/>
    <w:rsid w:val="00B0724A"/>
    <w:rsid w:val="00B0796F"/>
    <w:rsid w:val="00B07C1D"/>
    <w:rsid w:val="00B102C6"/>
    <w:rsid w:val="00B1080E"/>
    <w:rsid w:val="00B10A52"/>
    <w:rsid w:val="00B10AC8"/>
    <w:rsid w:val="00B11818"/>
    <w:rsid w:val="00B11A71"/>
    <w:rsid w:val="00B11AFA"/>
    <w:rsid w:val="00B12583"/>
    <w:rsid w:val="00B125F3"/>
    <w:rsid w:val="00B129DD"/>
    <w:rsid w:val="00B12CA5"/>
    <w:rsid w:val="00B13595"/>
    <w:rsid w:val="00B13D61"/>
    <w:rsid w:val="00B140E6"/>
    <w:rsid w:val="00B1455F"/>
    <w:rsid w:val="00B1487B"/>
    <w:rsid w:val="00B14B11"/>
    <w:rsid w:val="00B152F0"/>
    <w:rsid w:val="00B16053"/>
    <w:rsid w:val="00B1686B"/>
    <w:rsid w:val="00B17A30"/>
    <w:rsid w:val="00B17AD1"/>
    <w:rsid w:val="00B20174"/>
    <w:rsid w:val="00B201C5"/>
    <w:rsid w:val="00B201F3"/>
    <w:rsid w:val="00B20939"/>
    <w:rsid w:val="00B2174F"/>
    <w:rsid w:val="00B21AA3"/>
    <w:rsid w:val="00B223EE"/>
    <w:rsid w:val="00B229D9"/>
    <w:rsid w:val="00B2329C"/>
    <w:rsid w:val="00B233AA"/>
    <w:rsid w:val="00B23800"/>
    <w:rsid w:val="00B23E9F"/>
    <w:rsid w:val="00B24413"/>
    <w:rsid w:val="00B2443A"/>
    <w:rsid w:val="00B24CDB"/>
    <w:rsid w:val="00B24EB4"/>
    <w:rsid w:val="00B25229"/>
    <w:rsid w:val="00B25891"/>
    <w:rsid w:val="00B25A26"/>
    <w:rsid w:val="00B26615"/>
    <w:rsid w:val="00B268C4"/>
    <w:rsid w:val="00B27082"/>
    <w:rsid w:val="00B27CF3"/>
    <w:rsid w:val="00B27D24"/>
    <w:rsid w:val="00B3006D"/>
    <w:rsid w:val="00B302BC"/>
    <w:rsid w:val="00B30DCB"/>
    <w:rsid w:val="00B318A7"/>
    <w:rsid w:val="00B31D2E"/>
    <w:rsid w:val="00B321D9"/>
    <w:rsid w:val="00B32749"/>
    <w:rsid w:val="00B327DB"/>
    <w:rsid w:val="00B334C3"/>
    <w:rsid w:val="00B3355B"/>
    <w:rsid w:val="00B33779"/>
    <w:rsid w:val="00B337AB"/>
    <w:rsid w:val="00B339B3"/>
    <w:rsid w:val="00B3477C"/>
    <w:rsid w:val="00B34AF7"/>
    <w:rsid w:val="00B35543"/>
    <w:rsid w:val="00B355EA"/>
    <w:rsid w:val="00B356C3"/>
    <w:rsid w:val="00B35745"/>
    <w:rsid w:val="00B35F3F"/>
    <w:rsid w:val="00B36348"/>
    <w:rsid w:val="00B363FE"/>
    <w:rsid w:val="00B36537"/>
    <w:rsid w:val="00B36693"/>
    <w:rsid w:val="00B36890"/>
    <w:rsid w:val="00B37469"/>
    <w:rsid w:val="00B378C5"/>
    <w:rsid w:val="00B37902"/>
    <w:rsid w:val="00B4011B"/>
    <w:rsid w:val="00B4012B"/>
    <w:rsid w:val="00B402C2"/>
    <w:rsid w:val="00B40404"/>
    <w:rsid w:val="00B40497"/>
    <w:rsid w:val="00B407DF"/>
    <w:rsid w:val="00B41D2E"/>
    <w:rsid w:val="00B41F7D"/>
    <w:rsid w:val="00B4207C"/>
    <w:rsid w:val="00B422BD"/>
    <w:rsid w:val="00B4269C"/>
    <w:rsid w:val="00B42CAC"/>
    <w:rsid w:val="00B42D65"/>
    <w:rsid w:val="00B43315"/>
    <w:rsid w:val="00B43471"/>
    <w:rsid w:val="00B436B4"/>
    <w:rsid w:val="00B436B5"/>
    <w:rsid w:val="00B43BD3"/>
    <w:rsid w:val="00B43C4D"/>
    <w:rsid w:val="00B44CE1"/>
    <w:rsid w:val="00B44F22"/>
    <w:rsid w:val="00B45836"/>
    <w:rsid w:val="00B46275"/>
    <w:rsid w:val="00B469DA"/>
    <w:rsid w:val="00B477EA"/>
    <w:rsid w:val="00B47CA6"/>
    <w:rsid w:val="00B50E14"/>
    <w:rsid w:val="00B51EC1"/>
    <w:rsid w:val="00B51F14"/>
    <w:rsid w:val="00B526F4"/>
    <w:rsid w:val="00B529E7"/>
    <w:rsid w:val="00B5342F"/>
    <w:rsid w:val="00B53714"/>
    <w:rsid w:val="00B539E7"/>
    <w:rsid w:val="00B53A83"/>
    <w:rsid w:val="00B54C74"/>
    <w:rsid w:val="00B54C9D"/>
    <w:rsid w:val="00B5568C"/>
    <w:rsid w:val="00B5570D"/>
    <w:rsid w:val="00B55B57"/>
    <w:rsid w:val="00B55BC6"/>
    <w:rsid w:val="00B55D65"/>
    <w:rsid w:val="00B55F10"/>
    <w:rsid w:val="00B5603B"/>
    <w:rsid w:val="00B56568"/>
    <w:rsid w:val="00B56F02"/>
    <w:rsid w:val="00B57F12"/>
    <w:rsid w:val="00B6056E"/>
    <w:rsid w:val="00B60867"/>
    <w:rsid w:val="00B60C9F"/>
    <w:rsid w:val="00B60E53"/>
    <w:rsid w:val="00B6113A"/>
    <w:rsid w:val="00B62750"/>
    <w:rsid w:val="00B63755"/>
    <w:rsid w:val="00B639E4"/>
    <w:rsid w:val="00B645DA"/>
    <w:rsid w:val="00B652A0"/>
    <w:rsid w:val="00B65609"/>
    <w:rsid w:val="00B65881"/>
    <w:rsid w:val="00B65C22"/>
    <w:rsid w:val="00B661CA"/>
    <w:rsid w:val="00B66369"/>
    <w:rsid w:val="00B66448"/>
    <w:rsid w:val="00B67457"/>
    <w:rsid w:val="00B67AD2"/>
    <w:rsid w:val="00B70177"/>
    <w:rsid w:val="00B70298"/>
    <w:rsid w:val="00B702DB"/>
    <w:rsid w:val="00B718FD"/>
    <w:rsid w:val="00B719D6"/>
    <w:rsid w:val="00B71AA4"/>
    <w:rsid w:val="00B71AA8"/>
    <w:rsid w:val="00B71C13"/>
    <w:rsid w:val="00B71E26"/>
    <w:rsid w:val="00B72162"/>
    <w:rsid w:val="00B72430"/>
    <w:rsid w:val="00B72711"/>
    <w:rsid w:val="00B730DD"/>
    <w:rsid w:val="00B731C7"/>
    <w:rsid w:val="00B73A8F"/>
    <w:rsid w:val="00B73D43"/>
    <w:rsid w:val="00B73FC7"/>
    <w:rsid w:val="00B740A1"/>
    <w:rsid w:val="00B75DAD"/>
    <w:rsid w:val="00B761D3"/>
    <w:rsid w:val="00B764C9"/>
    <w:rsid w:val="00B77333"/>
    <w:rsid w:val="00B779ED"/>
    <w:rsid w:val="00B800C9"/>
    <w:rsid w:val="00B80BBD"/>
    <w:rsid w:val="00B80EB1"/>
    <w:rsid w:val="00B811E3"/>
    <w:rsid w:val="00B82305"/>
    <w:rsid w:val="00B832A2"/>
    <w:rsid w:val="00B8367D"/>
    <w:rsid w:val="00B83A81"/>
    <w:rsid w:val="00B842E1"/>
    <w:rsid w:val="00B84D90"/>
    <w:rsid w:val="00B84E77"/>
    <w:rsid w:val="00B850F3"/>
    <w:rsid w:val="00B85C69"/>
    <w:rsid w:val="00B85F8F"/>
    <w:rsid w:val="00B85FBE"/>
    <w:rsid w:val="00B862DD"/>
    <w:rsid w:val="00B8670E"/>
    <w:rsid w:val="00B86AB2"/>
    <w:rsid w:val="00B87380"/>
    <w:rsid w:val="00B8748D"/>
    <w:rsid w:val="00B878B1"/>
    <w:rsid w:val="00B87A1C"/>
    <w:rsid w:val="00B90136"/>
    <w:rsid w:val="00B90663"/>
    <w:rsid w:val="00B90DC8"/>
    <w:rsid w:val="00B9211C"/>
    <w:rsid w:val="00B9267A"/>
    <w:rsid w:val="00B92EAE"/>
    <w:rsid w:val="00B93160"/>
    <w:rsid w:val="00B931C2"/>
    <w:rsid w:val="00B93791"/>
    <w:rsid w:val="00B93E26"/>
    <w:rsid w:val="00B94547"/>
    <w:rsid w:val="00B94D01"/>
    <w:rsid w:val="00B95D03"/>
    <w:rsid w:val="00B96D00"/>
    <w:rsid w:val="00B96F89"/>
    <w:rsid w:val="00B976C1"/>
    <w:rsid w:val="00B97EA1"/>
    <w:rsid w:val="00BA002C"/>
    <w:rsid w:val="00BA0740"/>
    <w:rsid w:val="00BA0834"/>
    <w:rsid w:val="00BA08CF"/>
    <w:rsid w:val="00BA09A2"/>
    <w:rsid w:val="00BA1019"/>
    <w:rsid w:val="00BA16D4"/>
    <w:rsid w:val="00BA175A"/>
    <w:rsid w:val="00BA1DE3"/>
    <w:rsid w:val="00BA1ED9"/>
    <w:rsid w:val="00BA21DD"/>
    <w:rsid w:val="00BA2486"/>
    <w:rsid w:val="00BA3AC3"/>
    <w:rsid w:val="00BA3AD8"/>
    <w:rsid w:val="00BA47EE"/>
    <w:rsid w:val="00BA4828"/>
    <w:rsid w:val="00BA594F"/>
    <w:rsid w:val="00BA5B23"/>
    <w:rsid w:val="00BA6534"/>
    <w:rsid w:val="00BA65C6"/>
    <w:rsid w:val="00BA72AE"/>
    <w:rsid w:val="00BA7A95"/>
    <w:rsid w:val="00BB08F4"/>
    <w:rsid w:val="00BB194C"/>
    <w:rsid w:val="00BB1F9C"/>
    <w:rsid w:val="00BB2278"/>
    <w:rsid w:val="00BB2375"/>
    <w:rsid w:val="00BB25E4"/>
    <w:rsid w:val="00BB2AE3"/>
    <w:rsid w:val="00BB34D9"/>
    <w:rsid w:val="00BB394B"/>
    <w:rsid w:val="00BB3DC8"/>
    <w:rsid w:val="00BB427F"/>
    <w:rsid w:val="00BB4548"/>
    <w:rsid w:val="00BB4961"/>
    <w:rsid w:val="00BB55C7"/>
    <w:rsid w:val="00BB581B"/>
    <w:rsid w:val="00BB5D99"/>
    <w:rsid w:val="00BB6053"/>
    <w:rsid w:val="00BB6986"/>
    <w:rsid w:val="00BB6B8A"/>
    <w:rsid w:val="00BB6C41"/>
    <w:rsid w:val="00BB6DCC"/>
    <w:rsid w:val="00BB6DE5"/>
    <w:rsid w:val="00BB7030"/>
    <w:rsid w:val="00BB72B8"/>
    <w:rsid w:val="00BB7320"/>
    <w:rsid w:val="00BB761E"/>
    <w:rsid w:val="00BB76E9"/>
    <w:rsid w:val="00BB78E3"/>
    <w:rsid w:val="00BB7BDE"/>
    <w:rsid w:val="00BB7C85"/>
    <w:rsid w:val="00BC00F5"/>
    <w:rsid w:val="00BC02A5"/>
    <w:rsid w:val="00BC02F4"/>
    <w:rsid w:val="00BC0F1F"/>
    <w:rsid w:val="00BC105A"/>
    <w:rsid w:val="00BC14D6"/>
    <w:rsid w:val="00BC17F7"/>
    <w:rsid w:val="00BC186A"/>
    <w:rsid w:val="00BC1C78"/>
    <w:rsid w:val="00BC1D80"/>
    <w:rsid w:val="00BC20F6"/>
    <w:rsid w:val="00BC2175"/>
    <w:rsid w:val="00BC2563"/>
    <w:rsid w:val="00BC29AC"/>
    <w:rsid w:val="00BC2BAA"/>
    <w:rsid w:val="00BC2F25"/>
    <w:rsid w:val="00BC3B69"/>
    <w:rsid w:val="00BC408A"/>
    <w:rsid w:val="00BC43D9"/>
    <w:rsid w:val="00BC4A7C"/>
    <w:rsid w:val="00BC4F34"/>
    <w:rsid w:val="00BC6088"/>
    <w:rsid w:val="00BC64F6"/>
    <w:rsid w:val="00BC669D"/>
    <w:rsid w:val="00BC6D1D"/>
    <w:rsid w:val="00BC75AC"/>
    <w:rsid w:val="00BC788F"/>
    <w:rsid w:val="00BC7DE7"/>
    <w:rsid w:val="00BD056F"/>
    <w:rsid w:val="00BD0633"/>
    <w:rsid w:val="00BD0DFD"/>
    <w:rsid w:val="00BD0EEA"/>
    <w:rsid w:val="00BD1570"/>
    <w:rsid w:val="00BD22C4"/>
    <w:rsid w:val="00BD2947"/>
    <w:rsid w:val="00BD2AA6"/>
    <w:rsid w:val="00BD2C6F"/>
    <w:rsid w:val="00BD2D8F"/>
    <w:rsid w:val="00BD32C7"/>
    <w:rsid w:val="00BD333D"/>
    <w:rsid w:val="00BD33F3"/>
    <w:rsid w:val="00BD3549"/>
    <w:rsid w:val="00BD3B85"/>
    <w:rsid w:val="00BD4410"/>
    <w:rsid w:val="00BD4839"/>
    <w:rsid w:val="00BD5022"/>
    <w:rsid w:val="00BD5A9E"/>
    <w:rsid w:val="00BD6105"/>
    <w:rsid w:val="00BD6470"/>
    <w:rsid w:val="00BD66BD"/>
    <w:rsid w:val="00BD6EDD"/>
    <w:rsid w:val="00BD707A"/>
    <w:rsid w:val="00BD721D"/>
    <w:rsid w:val="00BD784F"/>
    <w:rsid w:val="00BD7B65"/>
    <w:rsid w:val="00BD7C36"/>
    <w:rsid w:val="00BD7DE5"/>
    <w:rsid w:val="00BD7E6F"/>
    <w:rsid w:val="00BE0AD2"/>
    <w:rsid w:val="00BE0E69"/>
    <w:rsid w:val="00BE0FF3"/>
    <w:rsid w:val="00BE13D6"/>
    <w:rsid w:val="00BE1747"/>
    <w:rsid w:val="00BE2018"/>
    <w:rsid w:val="00BE2152"/>
    <w:rsid w:val="00BE2FFB"/>
    <w:rsid w:val="00BE3232"/>
    <w:rsid w:val="00BE361E"/>
    <w:rsid w:val="00BE3E35"/>
    <w:rsid w:val="00BE42E2"/>
    <w:rsid w:val="00BE46AB"/>
    <w:rsid w:val="00BE4E61"/>
    <w:rsid w:val="00BE4E7B"/>
    <w:rsid w:val="00BE4EF5"/>
    <w:rsid w:val="00BE5275"/>
    <w:rsid w:val="00BE5583"/>
    <w:rsid w:val="00BE63E2"/>
    <w:rsid w:val="00BE68C9"/>
    <w:rsid w:val="00BF00FA"/>
    <w:rsid w:val="00BF07CA"/>
    <w:rsid w:val="00BF0867"/>
    <w:rsid w:val="00BF0D72"/>
    <w:rsid w:val="00BF15CA"/>
    <w:rsid w:val="00BF1AFF"/>
    <w:rsid w:val="00BF2579"/>
    <w:rsid w:val="00BF37D4"/>
    <w:rsid w:val="00BF3833"/>
    <w:rsid w:val="00BF38A7"/>
    <w:rsid w:val="00BF3B31"/>
    <w:rsid w:val="00BF4274"/>
    <w:rsid w:val="00BF49AF"/>
    <w:rsid w:val="00BF4F30"/>
    <w:rsid w:val="00BF5AE9"/>
    <w:rsid w:val="00BF5E66"/>
    <w:rsid w:val="00BF6483"/>
    <w:rsid w:val="00BF6929"/>
    <w:rsid w:val="00BF6C30"/>
    <w:rsid w:val="00BF6EE5"/>
    <w:rsid w:val="00BF735E"/>
    <w:rsid w:val="00BF752E"/>
    <w:rsid w:val="00BF7753"/>
    <w:rsid w:val="00BF7E1A"/>
    <w:rsid w:val="00C004D4"/>
    <w:rsid w:val="00C00FA2"/>
    <w:rsid w:val="00C0108B"/>
    <w:rsid w:val="00C01DC8"/>
    <w:rsid w:val="00C025A1"/>
    <w:rsid w:val="00C025B6"/>
    <w:rsid w:val="00C02C8F"/>
    <w:rsid w:val="00C03D28"/>
    <w:rsid w:val="00C04D62"/>
    <w:rsid w:val="00C05054"/>
    <w:rsid w:val="00C053E6"/>
    <w:rsid w:val="00C05983"/>
    <w:rsid w:val="00C059C7"/>
    <w:rsid w:val="00C06671"/>
    <w:rsid w:val="00C06853"/>
    <w:rsid w:val="00C06A68"/>
    <w:rsid w:val="00C071CE"/>
    <w:rsid w:val="00C075EA"/>
    <w:rsid w:val="00C07A92"/>
    <w:rsid w:val="00C07E21"/>
    <w:rsid w:val="00C10B34"/>
    <w:rsid w:val="00C10B83"/>
    <w:rsid w:val="00C11595"/>
    <w:rsid w:val="00C11C03"/>
    <w:rsid w:val="00C13556"/>
    <w:rsid w:val="00C13845"/>
    <w:rsid w:val="00C13978"/>
    <w:rsid w:val="00C13AA2"/>
    <w:rsid w:val="00C140B1"/>
    <w:rsid w:val="00C14D66"/>
    <w:rsid w:val="00C14FE6"/>
    <w:rsid w:val="00C15547"/>
    <w:rsid w:val="00C15AC3"/>
    <w:rsid w:val="00C15B53"/>
    <w:rsid w:val="00C15C3A"/>
    <w:rsid w:val="00C16692"/>
    <w:rsid w:val="00C2060E"/>
    <w:rsid w:val="00C207EB"/>
    <w:rsid w:val="00C20A91"/>
    <w:rsid w:val="00C20F8A"/>
    <w:rsid w:val="00C216DF"/>
    <w:rsid w:val="00C21E7F"/>
    <w:rsid w:val="00C22911"/>
    <w:rsid w:val="00C22CB3"/>
    <w:rsid w:val="00C23AC0"/>
    <w:rsid w:val="00C23AD2"/>
    <w:rsid w:val="00C23EC9"/>
    <w:rsid w:val="00C2404A"/>
    <w:rsid w:val="00C25D98"/>
    <w:rsid w:val="00C25E1B"/>
    <w:rsid w:val="00C25F1D"/>
    <w:rsid w:val="00C25F2E"/>
    <w:rsid w:val="00C26818"/>
    <w:rsid w:val="00C26B00"/>
    <w:rsid w:val="00C26DA0"/>
    <w:rsid w:val="00C26F9C"/>
    <w:rsid w:val="00C2703D"/>
    <w:rsid w:val="00C3096D"/>
    <w:rsid w:val="00C313E7"/>
    <w:rsid w:val="00C31889"/>
    <w:rsid w:val="00C322FF"/>
    <w:rsid w:val="00C32474"/>
    <w:rsid w:val="00C3268A"/>
    <w:rsid w:val="00C32BCE"/>
    <w:rsid w:val="00C33A63"/>
    <w:rsid w:val="00C33AED"/>
    <w:rsid w:val="00C33CF3"/>
    <w:rsid w:val="00C3403B"/>
    <w:rsid w:val="00C340EF"/>
    <w:rsid w:val="00C34A05"/>
    <w:rsid w:val="00C34F9C"/>
    <w:rsid w:val="00C35BA8"/>
    <w:rsid w:val="00C364B5"/>
    <w:rsid w:val="00C36900"/>
    <w:rsid w:val="00C37BFD"/>
    <w:rsid w:val="00C37F00"/>
    <w:rsid w:val="00C40A15"/>
    <w:rsid w:val="00C40B06"/>
    <w:rsid w:val="00C40D72"/>
    <w:rsid w:val="00C412F8"/>
    <w:rsid w:val="00C4131E"/>
    <w:rsid w:val="00C4149A"/>
    <w:rsid w:val="00C4157D"/>
    <w:rsid w:val="00C41EF3"/>
    <w:rsid w:val="00C42230"/>
    <w:rsid w:val="00C42D92"/>
    <w:rsid w:val="00C436AD"/>
    <w:rsid w:val="00C43A37"/>
    <w:rsid w:val="00C43D5C"/>
    <w:rsid w:val="00C43F94"/>
    <w:rsid w:val="00C446B7"/>
    <w:rsid w:val="00C44DCD"/>
    <w:rsid w:val="00C455A8"/>
    <w:rsid w:val="00C45707"/>
    <w:rsid w:val="00C46695"/>
    <w:rsid w:val="00C4670C"/>
    <w:rsid w:val="00C4672E"/>
    <w:rsid w:val="00C46D1C"/>
    <w:rsid w:val="00C47245"/>
    <w:rsid w:val="00C47508"/>
    <w:rsid w:val="00C47B59"/>
    <w:rsid w:val="00C50389"/>
    <w:rsid w:val="00C50477"/>
    <w:rsid w:val="00C504A4"/>
    <w:rsid w:val="00C50B69"/>
    <w:rsid w:val="00C50C26"/>
    <w:rsid w:val="00C50D25"/>
    <w:rsid w:val="00C51680"/>
    <w:rsid w:val="00C5219F"/>
    <w:rsid w:val="00C52297"/>
    <w:rsid w:val="00C52501"/>
    <w:rsid w:val="00C52AD9"/>
    <w:rsid w:val="00C52C46"/>
    <w:rsid w:val="00C52CEC"/>
    <w:rsid w:val="00C53045"/>
    <w:rsid w:val="00C531B5"/>
    <w:rsid w:val="00C53510"/>
    <w:rsid w:val="00C538E4"/>
    <w:rsid w:val="00C53A3F"/>
    <w:rsid w:val="00C540E0"/>
    <w:rsid w:val="00C54109"/>
    <w:rsid w:val="00C544DA"/>
    <w:rsid w:val="00C54DD1"/>
    <w:rsid w:val="00C54F1E"/>
    <w:rsid w:val="00C55473"/>
    <w:rsid w:val="00C55D37"/>
    <w:rsid w:val="00C55E1D"/>
    <w:rsid w:val="00C5651D"/>
    <w:rsid w:val="00C56922"/>
    <w:rsid w:val="00C5744D"/>
    <w:rsid w:val="00C601BB"/>
    <w:rsid w:val="00C61028"/>
    <w:rsid w:val="00C618CC"/>
    <w:rsid w:val="00C61FFC"/>
    <w:rsid w:val="00C624EB"/>
    <w:rsid w:val="00C626EC"/>
    <w:rsid w:val="00C6299C"/>
    <w:rsid w:val="00C62FB1"/>
    <w:rsid w:val="00C6384D"/>
    <w:rsid w:val="00C64485"/>
    <w:rsid w:val="00C645F3"/>
    <w:rsid w:val="00C65190"/>
    <w:rsid w:val="00C65E42"/>
    <w:rsid w:val="00C66DD9"/>
    <w:rsid w:val="00C6711C"/>
    <w:rsid w:val="00C67431"/>
    <w:rsid w:val="00C6796A"/>
    <w:rsid w:val="00C67C3E"/>
    <w:rsid w:val="00C67D3C"/>
    <w:rsid w:val="00C7022C"/>
    <w:rsid w:val="00C7025D"/>
    <w:rsid w:val="00C705B9"/>
    <w:rsid w:val="00C70AB6"/>
    <w:rsid w:val="00C70C6E"/>
    <w:rsid w:val="00C70EEE"/>
    <w:rsid w:val="00C711A4"/>
    <w:rsid w:val="00C71DFA"/>
    <w:rsid w:val="00C71F74"/>
    <w:rsid w:val="00C723CF"/>
    <w:rsid w:val="00C72B70"/>
    <w:rsid w:val="00C72DB7"/>
    <w:rsid w:val="00C7349F"/>
    <w:rsid w:val="00C7382E"/>
    <w:rsid w:val="00C73B96"/>
    <w:rsid w:val="00C73E63"/>
    <w:rsid w:val="00C73F77"/>
    <w:rsid w:val="00C74344"/>
    <w:rsid w:val="00C74410"/>
    <w:rsid w:val="00C751F6"/>
    <w:rsid w:val="00C7546E"/>
    <w:rsid w:val="00C75504"/>
    <w:rsid w:val="00C76E6C"/>
    <w:rsid w:val="00C77255"/>
    <w:rsid w:val="00C77523"/>
    <w:rsid w:val="00C775D2"/>
    <w:rsid w:val="00C77FE1"/>
    <w:rsid w:val="00C80EAA"/>
    <w:rsid w:val="00C81187"/>
    <w:rsid w:val="00C8128C"/>
    <w:rsid w:val="00C81591"/>
    <w:rsid w:val="00C815F1"/>
    <w:rsid w:val="00C81F42"/>
    <w:rsid w:val="00C821C3"/>
    <w:rsid w:val="00C8248E"/>
    <w:rsid w:val="00C82575"/>
    <w:rsid w:val="00C83322"/>
    <w:rsid w:val="00C83598"/>
    <w:rsid w:val="00C83976"/>
    <w:rsid w:val="00C83D65"/>
    <w:rsid w:val="00C8491A"/>
    <w:rsid w:val="00C84BB8"/>
    <w:rsid w:val="00C84D19"/>
    <w:rsid w:val="00C84D70"/>
    <w:rsid w:val="00C852B0"/>
    <w:rsid w:val="00C854D7"/>
    <w:rsid w:val="00C86D22"/>
    <w:rsid w:val="00C87D68"/>
    <w:rsid w:val="00C904C4"/>
    <w:rsid w:val="00C90B10"/>
    <w:rsid w:val="00C9113D"/>
    <w:rsid w:val="00C91711"/>
    <w:rsid w:val="00C923A9"/>
    <w:rsid w:val="00C923FF"/>
    <w:rsid w:val="00C9242B"/>
    <w:rsid w:val="00C9259D"/>
    <w:rsid w:val="00C92791"/>
    <w:rsid w:val="00C9294D"/>
    <w:rsid w:val="00C92A5C"/>
    <w:rsid w:val="00C92BD6"/>
    <w:rsid w:val="00C92BE7"/>
    <w:rsid w:val="00C93566"/>
    <w:rsid w:val="00C939AA"/>
    <w:rsid w:val="00C94953"/>
    <w:rsid w:val="00C94EDB"/>
    <w:rsid w:val="00C95F02"/>
    <w:rsid w:val="00C962CA"/>
    <w:rsid w:val="00C96378"/>
    <w:rsid w:val="00C96580"/>
    <w:rsid w:val="00C96E2D"/>
    <w:rsid w:val="00C96F31"/>
    <w:rsid w:val="00C97A6D"/>
    <w:rsid w:val="00C97A78"/>
    <w:rsid w:val="00C97F5D"/>
    <w:rsid w:val="00C97F6A"/>
    <w:rsid w:val="00C97FAC"/>
    <w:rsid w:val="00CA0530"/>
    <w:rsid w:val="00CA1468"/>
    <w:rsid w:val="00CA179D"/>
    <w:rsid w:val="00CA187C"/>
    <w:rsid w:val="00CA1908"/>
    <w:rsid w:val="00CA2587"/>
    <w:rsid w:val="00CA284D"/>
    <w:rsid w:val="00CA2A7E"/>
    <w:rsid w:val="00CA347D"/>
    <w:rsid w:val="00CA3927"/>
    <w:rsid w:val="00CA3CDA"/>
    <w:rsid w:val="00CA3E83"/>
    <w:rsid w:val="00CA4A5E"/>
    <w:rsid w:val="00CA4ADE"/>
    <w:rsid w:val="00CA4D8F"/>
    <w:rsid w:val="00CA510E"/>
    <w:rsid w:val="00CA5840"/>
    <w:rsid w:val="00CA5FB6"/>
    <w:rsid w:val="00CA6448"/>
    <w:rsid w:val="00CA6A22"/>
    <w:rsid w:val="00CB060B"/>
    <w:rsid w:val="00CB0B70"/>
    <w:rsid w:val="00CB102A"/>
    <w:rsid w:val="00CB167C"/>
    <w:rsid w:val="00CB2049"/>
    <w:rsid w:val="00CB29D1"/>
    <w:rsid w:val="00CB2C31"/>
    <w:rsid w:val="00CB2F2A"/>
    <w:rsid w:val="00CB3E08"/>
    <w:rsid w:val="00CB458E"/>
    <w:rsid w:val="00CB4A69"/>
    <w:rsid w:val="00CB4D44"/>
    <w:rsid w:val="00CB4FBE"/>
    <w:rsid w:val="00CB51E8"/>
    <w:rsid w:val="00CB52A2"/>
    <w:rsid w:val="00CB598F"/>
    <w:rsid w:val="00CB61D8"/>
    <w:rsid w:val="00CB65AC"/>
    <w:rsid w:val="00CB67AE"/>
    <w:rsid w:val="00CB6C1C"/>
    <w:rsid w:val="00CB6DD7"/>
    <w:rsid w:val="00CB6FD4"/>
    <w:rsid w:val="00CC01E5"/>
    <w:rsid w:val="00CC025C"/>
    <w:rsid w:val="00CC0E22"/>
    <w:rsid w:val="00CC100D"/>
    <w:rsid w:val="00CC118A"/>
    <w:rsid w:val="00CC146F"/>
    <w:rsid w:val="00CC2F6C"/>
    <w:rsid w:val="00CC325B"/>
    <w:rsid w:val="00CC363F"/>
    <w:rsid w:val="00CC3766"/>
    <w:rsid w:val="00CC46FC"/>
    <w:rsid w:val="00CC49DE"/>
    <w:rsid w:val="00CC4B14"/>
    <w:rsid w:val="00CC5132"/>
    <w:rsid w:val="00CC52BE"/>
    <w:rsid w:val="00CC5A23"/>
    <w:rsid w:val="00CC5CAB"/>
    <w:rsid w:val="00CC692B"/>
    <w:rsid w:val="00CC6A95"/>
    <w:rsid w:val="00CC6ABC"/>
    <w:rsid w:val="00CC77C5"/>
    <w:rsid w:val="00CD019A"/>
    <w:rsid w:val="00CD04D9"/>
    <w:rsid w:val="00CD0B8E"/>
    <w:rsid w:val="00CD15DC"/>
    <w:rsid w:val="00CD222E"/>
    <w:rsid w:val="00CD2243"/>
    <w:rsid w:val="00CD2ACE"/>
    <w:rsid w:val="00CD2EF5"/>
    <w:rsid w:val="00CD3236"/>
    <w:rsid w:val="00CD3A2F"/>
    <w:rsid w:val="00CD3E7F"/>
    <w:rsid w:val="00CD4243"/>
    <w:rsid w:val="00CD4379"/>
    <w:rsid w:val="00CD4ACD"/>
    <w:rsid w:val="00CD4C65"/>
    <w:rsid w:val="00CD4DF4"/>
    <w:rsid w:val="00CD4EF1"/>
    <w:rsid w:val="00CD58FF"/>
    <w:rsid w:val="00CD590D"/>
    <w:rsid w:val="00CD5AA4"/>
    <w:rsid w:val="00CD5C60"/>
    <w:rsid w:val="00CD5C74"/>
    <w:rsid w:val="00CD5DA8"/>
    <w:rsid w:val="00CD5E6E"/>
    <w:rsid w:val="00CD5E71"/>
    <w:rsid w:val="00CD5EEE"/>
    <w:rsid w:val="00CD6063"/>
    <w:rsid w:val="00CD6104"/>
    <w:rsid w:val="00CD6B23"/>
    <w:rsid w:val="00CD6BEA"/>
    <w:rsid w:val="00CD6CE8"/>
    <w:rsid w:val="00CD6E93"/>
    <w:rsid w:val="00CD6EB8"/>
    <w:rsid w:val="00CD74B3"/>
    <w:rsid w:val="00CD7934"/>
    <w:rsid w:val="00CD7C0D"/>
    <w:rsid w:val="00CD7E0B"/>
    <w:rsid w:val="00CE005F"/>
    <w:rsid w:val="00CE02C1"/>
    <w:rsid w:val="00CE03AA"/>
    <w:rsid w:val="00CE0E34"/>
    <w:rsid w:val="00CE12FE"/>
    <w:rsid w:val="00CE1CA8"/>
    <w:rsid w:val="00CE1F0C"/>
    <w:rsid w:val="00CE2934"/>
    <w:rsid w:val="00CE3585"/>
    <w:rsid w:val="00CE3653"/>
    <w:rsid w:val="00CE43AA"/>
    <w:rsid w:val="00CE45D2"/>
    <w:rsid w:val="00CE4D19"/>
    <w:rsid w:val="00CE4E96"/>
    <w:rsid w:val="00CE5BA6"/>
    <w:rsid w:val="00CE641D"/>
    <w:rsid w:val="00CE6DB2"/>
    <w:rsid w:val="00CE7BD9"/>
    <w:rsid w:val="00CE7DD2"/>
    <w:rsid w:val="00CE7EC6"/>
    <w:rsid w:val="00CF03E3"/>
    <w:rsid w:val="00CF07BD"/>
    <w:rsid w:val="00CF0D1E"/>
    <w:rsid w:val="00CF0E23"/>
    <w:rsid w:val="00CF142C"/>
    <w:rsid w:val="00CF1490"/>
    <w:rsid w:val="00CF17DD"/>
    <w:rsid w:val="00CF2995"/>
    <w:rsid w:val="00CF29AF"/>
    <w:rsid w:val="00CF2B59"/>
    <w:rsid w:val="00CF2D4E"/>
    <w:rsid w:val="00CF3877"/>
    <w:rsid w:val="00CF44B7"/>
    <w:rsid w:val="00CF4E0F"/>
    <w:rsid w:val="00CF5319"/>
    <w:rsid w:val="00CF5530"/>
    <w:rsid w:val="00CF5877"/>
    <w:rsid w:val="00CF5C26"/>
    <w:rsid w:val="00CF5DB0"/>
    <w:rsid w:val="00CF6C5B"/>
    <w:rsid w:val="00CF7161"/>
    <w:rsid w:val="00CF725E"/>
    <w:rsid w:val="00D0003A"/>
    <w:rsid w:val="00D00061"/>
    <w:rsid w:val="00D00851"/>
    <w:rsid w:val="00D0085A"/>
    <w:rsid w:val="00D00986"/>
    <w:rsid w:val="00D00EAA"/>
    <w:rsid w:val="00D01A23"/>
    <w:rsid w:val="00D01C9E"/>
    <w:rsid w:val="00D01D36"/>
    <w:rsid w:val="00D01DEC"/>
    <w:rsid w:val="00D02310"/>
    <w:rsid w:val="00D02522"/>
    <w:rsid w:val="00D02AA1"/>
    <w:rsid w:val="00D02B28"/>
    <w:rsid w:val="00D02C53"/>
    <w:rsid w:val="00D02FDE"/>
    <w:rsid w:val="00D03149"/>
    <w:rsid w:val="00D035A5"/>
    <w:rsid w:val="00D037C1"/>
    <w:rsid w:val="00D03A3F"/>
    <w:rsid w:val="00D03A6B"/>
    <w:rsid w:val="00D03BEE"/>
    <w:rsid w:val="00D0439D"/>
    <w:rsid w:val="00D05086"/>
    <w:rsid w:val="00D0561C"/>
    <w:rsid w:val="00D05674"/>
    <w:rsid w:val="00D05761"/>
    <w:rsid w:val="00D058CA"/>
    <w:rsid w:val="00D05A30"/>
    <w:rsid w:val="00D05DB8"/>
    <w:rsid w:val="00D05FE8"/>
    <w:rsid w:val="00D0642D"/>
    <w:rsid w:val="00D0717F"/>
    <w:rsid w:val="00D0762B"/>
    <w:rsid w:val="00D07D9D"/>
    <w:rsid w:val="00D10006"/>
    <w:rsid w:val="00D105B4"/>
    <w:rsid w:val="00D10DBD"/>
    <w:rsid w:val="00D1111C"/>
    <w:rsid w:val="00D11BB4"/>
    <w:rsid w:val="00D11EE5"/>
    <w:rsid w:val="00D11FDD"/>
    <w:rsid w:val="00D11FEA"/>
    <w:rsid w:val="00D126C2"/>
    <w:rsid w:val="00D1305A"/>
    <w:rsid w:val="00D1461C"/>
    <w:rsid w:val="00D14812"/>
    <w:rsid w:val="00D14C6F"/>
    <w:rsid w:val="00D1566E"/>
    <w:rsid w:val="00D15B2C"/>
    <w:rsid w:val="00D15EFE"/>
    <w:rsid w:val="00D1617F"/>
    <w:rsid w:val="00D163B2"/>
    <w:rsid w:val="00D164A8"/>
    <w:rsid w:val="00D165EC"/>
    <w:rsid w:val="00D166BD"/>
    <w:rsid w:val="00D16B41"/>
    <w:rsid w:val="00D16CDC"/>
    <w:rsid w:val="00D16FC0"/>
    <w:rsid w:val="00D21130"/>
    <w:rsid w:val="00D21355"/>
    <w:rsid w:val="00D2139A"/>
    <w:rsid w:val="00D21416"/>
    <w:rsid w:val="00D21C9B"/>
    <w:rsid w:val="00D22507"/>
    <w:rsid w:val="00D22A11"/>
    <w:rsid w:val="00D22AD2"/>
    <w:rsid w:val="00D22CFE"/>
    <w:rsid w:val="00D23148"/>
    <w:rsid w:val="00D233A9"/>
    <w:rsid w:val="00D234C7"/>
    <w:rsid w:val="00D23510"/>
    <w:rsid w:val="00D24083"/>
    <w:rsid w:val="00D242BB"/>
    <w:rsid w:val="00D242C9"/>
    <w:rsid w:val="00D243CD"/>
    <w:rsid w:val="00D244D3"/>
    <w:rsid w:val="00D24F45"/>
    <w:rsid w:val="00D24FFF"/>
    <w:rsid w:val="00D25FFE"/>
    <w:rsid w:val="00D260BD"/>
    <w:rsid w:val="00D2651C"/>
    <w:rsid w:val="00D2715F"/>
    <w:rsid w:val="00D275DD"/>
    <w:rsid w:val="00D27890"/>
    <w:rsid w:val="00D30111"/>
    <w:rsid w:val="00D3060C"/>
    <w:rsid w:val="00D31B20"/>
    <w:rsid w:val="00D31BCA"/>
    <w:rsid w:val="00D31C25"/>
    <w:rsid w:val="00D320D4"/>
    <w:rsid w:val="00D327FA"/>
    <w:rsid w:val="00D32A64"/>
    <w:rsid w:val="00D32CC5"/>
    <w:rsid w:val="00D32E80"/>
    <w:rsid w:val="00D33A95"/>
    <w:rsid w:val="00D33B12"/>
    <w:rsid w:val="00D33BC6"/>
    <w:rsid w:val="00D34095"/>
    <w:rsid w:val="00D34254"/>
    <w:rsid w:val="00D35158"/>
    <w:rsid w:val="00D35AEA"/>
    <w:rsid w:val="00D35BDD"/>
    <w:rsid w:val="00D36142"/>
    <w:rsid w:val="00D36537"/>
    <w:rsid w:val="00D3656A"/>
    <w:rsid w:val="00D36B6D"/>
    <w:rsid w:val="00D37906"/>
    <w:rsid w:val="00D37CE3"/>
    <w:rsid w:val="00D37EBC"/>
    <w:rsid w:val="00D40B62"/>
    <w:rsid w:val="00D41198"/>
    <w:rsid w:val="00D4127E"/>
    <w:rsid w:val="00D412A2"/>
    <w:rsid w:val="00D41342"/>
    <w:rsid w:val="00D41990"/>
    <w:rsid w:val="00D4277A"/>
    <w:rsid w:val="00D428FC"/>
    <w:rsid w:val="00D42A5E"/>
    <w:rsid w:val="00D42C22"/>
    <w:rsid w:val="00D436C7"/>
    <w:rsid w:val="00D44EEA"/>
    <w:rsid w:val="00D45108"/>
    <w:rsid w:val="00D45206"/>
    <w:rsid w:val="00D4523E"/>
    <w:rsid w:val="00D457AE"/>
    <w:rsid w:val="00D45991"/>
    <w:rsid w:val="00D46480"/>
    <w:rsid w:val="00D464E3"/>
    <w:rsid w:val="00D4675E"/>
    <w:rsid w:val="00D46AAD"/>
    <w:rsid w:val="00D478A1"/>
    <w:rsid w:val="00D47A76"/>
    <w:rsid w:val="00D502A8"/>
    <w:rsid w:val="00D50668"/>
    <w:rsid w:val="00D50915"/>
    <w:rsid w:val="00D50BC6"/>
    <w:rsid w:val="00D51016"/>
    <w:rsid w:val="00D51172"/>
    <w:rsid w:val="00D51175"/>
    <w:rsid w:val="00D5154A"/>
    <w:rsid w:val="00D53133"/>
    <w:rsid w:val="00D537FA"/>
    <w:rsid w:val="00D538DE"/>
    <w:rsid w:val="00D53ADA"/>
    <w:rsid w:val="00D54A20"/>
    <w:rsid w:val="00D553D8"/>
    <w:rsid w:val="00D55595"/>
    <w:rsid w:val="00D56420"/>
    <w:rsid w:val="00D56784"/>
    <w:rsid w:val="00D568D9"/>
    <w:rsid w:val="00D5749C"/>
    <w:rsid w:val="00D60046"/>
    <w:rsid w:val="00D60329"/>
    <w:rsid w:val="00D60525"/>
    <w:rsid w:val="00D60EE9"/>
    <w:rsid w:val="00D61069"/>
    <w:rsid w:val="00D61343"/>
    <w:rsid w:val="00D61BB1"/>
    <w:rsid w:val="00D61D75"/>
    <w:rsid w:val="00D61F88"/>
    <w:rsid w:val="00D6217A"/>
    <w:rsid w:val="00D624A3"/>
    <w:rsid w:val="00D625D3"/>
    <w:rsid w:val="00D627B6"/>
    <w:rsid w:val="00D62847"/>
    <w:rsid w:val="00D62938"/>
    <w:rsid w:val="00D63377"/>
    <w:rsid w:val="00D6366E"/>
    <w:rsid w:val="00D63B1B"/>
    <w:rsid w:val="00D63CF9"/>
    <w:rsid w:val="00D642AE"/>
    <w:rsid w:val="00D64A7C"/>
    <w:rsid w:val="00D64B25"/>
    <w:rsid w:val="00D64BDE"/>
    <w:rsid w:val="00D650F5"/>
    <w:rsid w:val="00D6526E"/>
    <w:rsid w:val="00D65469"/>
    <w:rsid w:val="00D65B2D"/>
    <w:rsid w:val="00D65E30"/>
    <w:rsid w:val="00D6616F"/>
    <w:rsid w:val="00D66710"/>
    <w:rsid w:val="00D6696D"/>
    <w:rsid w:val="00D6718E"/>
    <w:rsid w:val="00D675DB"/>
    <w:rsid w:val="00D6787D"/>
    <w:rsid w:val="00D700FE"/>
    <w:rsid w:val="00D70414"/>
    <w:rsid w:val="00D709B1"/>
    <w:rsid w:val="00D70BDD"/>
    <w:rsid w:val="00D70C44"/>
    <w:rsid w:val="00D71990"/>
    <w:rsid w:val="00D71F25"/>
    <w:rsid w:val="00D720EA"/>
    <w:rsid w:val="00D722EF"/>
    <w:rsid w:val="00D7286C"/>
    <w:rsid w:val="00D732C0"/>
    <w:rsid w:val="00D73700"/>
    <w:rsid w:val="00D7386C"/>
    <w:rsid w:val="00D73E2C"/>
    <w:rsid w:val="00D73F7D"/>
    <w:rsid w:val="00D73FAA"/>
    <w:rsid w:val="00D74370"/>
    <w:rsid w:val="00D744A7"/>
    <w:rsid w:val="00D74ABC"/>
    <w:rsid w:val="00D75392"/>
    <w:rsid w:val="00D754E2"/>
    <w:rsid w:val="00D7594A"/>
    <w:rsid w:val="00D75C4C"/>
    <w:rsid w:val="00D76D30"/>
    <w:rsid w:val="00D77F5C"/>
    <w:rsid w:val="00D80127"/>
    <w:rsid w:val="00D80171"/>
    <w:rsid w:val="00D803BB"/>
    <w:rsid w:val="00D80472"/>
    <w:rsid w:val="00D80819"/>
    <w:rsid w:val="00D8085E"/>
    <w:rsid w:val="00D808A3"/>
    <w:rsid w:val="00D80A98"/>
    <w:rsid w:val="00D80BD1"/>
    <w:rsid w:val="00D81125"/>
    <w:rsid w:val="00D8159A"/>
    <w:rsid w:val="00D8194C"/>
    <w:rsid w:val="00D81BAE"/>
    <w:rsid w:val="00D822C2"/>
    <w:rsid w:val="00D826AA"/>
    <w:rsid w:val="00D829DB"/>
    <w:rsid w:val="00D83061"/>
    <w:rsid w:val="00D8357B"/>
    <w:rsid w:val="00D835CA"/>
    <w:rsid w:val="00D83CFA"/>
    <w:rsid w:val="00D84679"/>
    <w:rsid w:val="00D84A70"/>
    <w:rsid w:val="00D84CE9"/>
    <w:rsid w:val="00D85733"/>
    <w:rsid w:val="00D8590C"/>
    <w:rsid w:val="00D85C09"/>
    <w:rsid w:val="00D86606"/>
    <w:rsid w:val="00D867F4"/>
    <w:rsid w:val="00D86E0D"/>
    <w:rsid w:val="00D86FB9"/>
    <w:rsid w:val="00D87942"/>
    <w:rsid w:val="00D9094B"/>
    <w:rsid w:val="00D91E7D"/>
    <w:rsid w:val="00D91FE7"/>
    <w:rsid w:val="00D92648"/>
    <w:rsid w:val="00D92E51"/>
    <w:rsid w:val="00D93791"/>
    <w:rsid w:val="00D9382B"/>
    <w:rsid w:val="00D941BE"/>
    <w:rsid w:val="00D941CB"/>
    <w:rsid w:val="00D941DE"/>
    <w:rsid w:val="00D94985"/>
    <w:rsid w:val="00D951F9"/>
    <w:rsid w:val="00D95622"/>
    <w:rsid w:val="00D95705"/>
    <w:rsid w:val="00D95FBF"/>
    <w:rsid w:val="00D96A7F"/>
    <w:rsid w:val="00D96DEE"/>
    <w:rsid w:val="00D9716A"/>
    <w:rsid w:val="00D97B54"/>
    <w:rsid w:val="00D97F60"/>
    <w:rsid w:val="00DA0C92"/>
    <w:rsid w:val="00DA168F"/>
    <w:rsid w:val="00DA1D55"/>
    <w:rsid w:val="00DA2635"/>
    <w:rsid w:val="00DA2CC9"/>
    <w:rsid w:val="00DA2FF2"/>
    <w:rsid w:val="00DA3586"/>
    <w:rsid w:val="00DA380E"/>
    <w:rsid w:val="00DA3A84"/>
    <w:rsid w:val="00DA3AE4"/>
    <w:rsid w:val="00DA5274"/>
    <w:rsid w:val="00DA5296"/>
    <w:rsid w:val="00DA5985"/>
    <w:rsid w:val="00DA61C4"/>
    <w:rsid w:val="00DA6347"/>
    <w:rsid w:val="00DA6372"/>
    <w:rsid w:val="00DA65D2"/>
    <w:rsid w:val="00DA67DE"/>
    <w:rsid w:val="00DA67EE"/>
    <w:rsid w:val="00DA68A2"/>
    <w:rsid w:val="00DA7381"/>
    <w:rsid w:val="00DA754D"/>
    <w:rsid w:val="00DB019D"/>
    <w:rsid w:val="00DB0472"/>
    <w:rsid w:val="00DB06E0"/>
    <w:rsid w:val="00DB0A37"/>
    <w:rsid w:val="00DB0ECF"/>
    <w:rsid w:val="00DB1BB8"/>
    <w:rsid w:val="00DB1E9C"/>
    <w:rsid w:val="00DB205E"/>
    <w:rsid w:val="00DB223C"/>
    <w:rsid w:val="00DB22E8"/>
    <w:rsid w:val="00DB25D9"/>
    <w:rsid w:val="00DB266C"/>
    <w:rsid w:val="00DB2BBE"/>
    <w:rsid w:val="00DB307C"/>
    <w:rsid w:val="00DB3227"/>
    <w:rsid w:val="00DB322D"/>
    <w:rsid w:val="00DB3712"/>
    <w:rsid w:val="00DB3780"/>
    <w:rsid w:val="00DB38F6"/>
    <w:rsid w:val="00DB401B"/>
    <w:rsid w:val="00DB4FA0"/>
    <w:rsid w:val="00DB52D3"/>
    <w:rsid w:val="00DB54C8"/>
    <w:rsid w:val="00DB559D"/>
    <w:rsid w:val="00DB5C25"/>
    <w:rsid w:val="00DB5D0C"/>
    <w:rsid w:val="00DB5F0B"/>
    <w:rsid w:val="00DB652A"/>
    <w:rsid w:val="00DB6955"/>
    <w:rsid w:val="00DB6FD5"/>
    <w:rsid w:val="00DC01AD"/>
    <w:rsid w:val="00DC085B"/>
    <w:rsid w:val="00DC0F9E"/>
    <w:rsid w:val="00DC23FF"/>
    <w:rsid w:val="00DC2677"/>
    <w:rsid w:val="00DC2B7D"/>
    <w:rsid w:val="00DC3023"/>
    <w:rsid w:val="00DC323E"/>
    <w:rsid w:val="00DC337F"/>
    <w:rsid w:val="00DC3A1A"/>
    <w:rsid w:val="00DC3F4D"/>
    <w:rsid w:val="00DC4B7C"/>
    <w:rsid w:val="00DC4EC9"/>
    <w:rsid w:val="00DC5C2E"/>
    <w:rsid w:val="00DC5CC8"/>
    <w:rsid w:val="00DC5DC6"/>
    <w:rsid w:val="00DC652D"/>
    <w:rsid w:val="00DC65B7"/>
    <w:rsid w:val="00DC6822"/>
    <w:rsid w:val="00DC69E6"/>
    <w:rsid w:val="00DC78CD"/>
    <w:rsid w:val="00DC7CBE"/>
    <w:rsid w:val="00DC7D9A"/>
    <w:rsid w:val="00DD1148"/>
    <w:rsid w:val="00DD145C"/>
    <w:rsid w:val="00DD1A1C"/>
    <w:rsid w:val="00DD20A3"/>
    <w:rsid w:val="00DD21DC"/>
    <w:rsid w:val="00DD256D"/>
    <w:rsid w:val="00DD2705"/>
    <w:rsid w:val="00DD35F9"/>
    <w:rsid w:val="00DD35FA"/>
    <w:rsid w:val="00DD37B3"/>
    <w:rsid w:val="00DD39B0"/>
    <w:rsid w:val="00DD4174"/>
    <w:rsid w:val="00DD486B"/>
    <w:rsid w:val="00DD5731"/>
    <w:rsid w:val="00DD57D0"/>
    <w:rsid w:val="00DD6414"/>
    <w:rsid w:val="00DD6457"/>
    <w:rsid w:val="00DD69D2"/>
    <w:rsid w:val="00DD7168"/>
    <w:rsid w:val="00DD7AA0"/>
    <w:rsid w:val="00DD7EF7"/>
    <w:rsid w:val="00DE0092"/>
    <w:rsid w:val="00DE0124"/>
    <w:rsid w:val="00DE0195"/>
    <w:rsid w:val="00DE06A5"/>
    <w:rsid w:val="00DE06D3"/>
    <w:rsid w:val="00DE18F3"/>
    <w:rsid w:val="00DE1B74"/>
    <w:rsid w:val="00DE30A9"/>
    <w:rsid w:val="00DE38C2"/>
    <w:rsid w:val="00DE3D55"/>
    <w:rsid w:val="00DE41EB"/>
    <w:rsid w:val="00DE44E4"/>
    <w:rsid w:val="00DE4B26"/>
    <w:rsid w:val="00DE4E14"/>
    <w:rsid w:val="00DE5089"/>
    <w:rsid w:val="00DE5406"/>
    <w:rsid w:val="00DE564C"/>
    <w:rsid w:val="00DE571A"/>
    <w:rsid w:val="00DE57E3"/>
    <w:rsid w:val="00DE57EE"/>
    <w:rsid w:val="00DE5947"/>
    <w:rsid w:val="00DE5A9E"/>
    <w:rsid w:val="00DE64C5"/>
    <w:rsid w:val="00DE65C2"/>
    <w:rsid w:val="00DE66B1"/>
    <w:rsid w:val="00DE6910"/>
    <w:rsid w:val="00DE6FF0"/>
    <w:rsid w:val="00DE75FB"/>
    <w:rsid w:val="00DF1436"/>
    <w:rsid w:val="00DF1FAF"/>
    <w:rsid w:val="00DF21B6"/>
    <w:rsid w:val="00DF2F1C"/>
    <w:rsid w:val="00DF307F"/>
    <w:rsid w:val="00DF359A"/>
    <w:rsid w:val="00DF3CAB"/>
    <w:rsid w:val="00DF3F84"/>
    <w:rsid w:val="00DF45E7"/>
    <w:rsid w:val="00DF4BCC"/>
    <w:rsid w:val="00DF4E1C"/>
    <w:rsid w:val="00DF4E3D"/>
    <w:rsid w:val="00DF5663"/>
    <w:rsid w:val="00DF57FD"/>
    <w:rsid w:val="00DF580C"/>
    <w:rsid w:val="00DF5A22"/>
    <w:rsid w:val="00DF60F9"/>
    <w:rsid w:val="00DF62DC"/>
    <w:rsid w:val="00DF642F"/>
    <w:rsid w:val="00DF683F"/>
    <w:rsid w:val="00DF6D68"/>
    <w:rsid w:val="00DF6E7F"/>
    <w:rsid w:val="00DF717F"/>
    <w:rsid w:val="00DF76AD"/>
    <w:rsid w:val="00DF7838"/>
    <w:rsid w:val="00E0013B"/>
    <w:rsid w:val="00E0045B"/>
    <w:rsid w:val="00E00913"/>
    <w:rsid w:val="00E00E20"/>
    <w:rsid w:val="00E01358"/>
    <w:rsid w:val="00E019E3"/>
    <w:rsid w:val="00E01ADA"/>
    <w:rsid w:val="00E01C71"/>
    <w:rsid w:val="00E0216B"/>
    <w:rsid w:val="00E02A50"/>
    <w:rsid w:val="00E02EA6"/>
    <w:rsid w:val="00E02FC7"/>
    <w:rsid w:val="00E04CD0"/>
    <w:rsid w:val="00E04E2C"/>
    <w:rsid w:val="00E062A4"/>
    <w:rsid w:val="00E069C3"/>
    <w:rsid w:val="00E06C29"/>
    <w:rsid w:val="00E073A5"/>
    <w:rsid w:val="00E07829"/>
    <w:rsid w:val="00E07EE4"/>
    <w:rsid w:val="00E1003D"/>
    <w:rsid w:val="00E10886"/>
    <w:rsid w:val="00E109D6"/>
    <w:rsid w:val="00E10B3F"/>
    <w:rsid w:val="00E1114D"/>
    <w:rsid w:val="00E111EE"/>
    <w:rsid w:val="00E11CA2"/>
    <w:rsid w:val="00E11D88"/>
    <w:rsid w:val="00E1223E"/>
    <w:rsid w:val="00E13838"/>
    <w:rsid w:val="00E13C89"/>
    <w:rsid w:val="00E14271"/>
    <w:rsid w:val="00E14651"/>
    <w:rsid w:val="00E14724"/>
    <w:rsid w:val="00E15154"/>
    <w:rsid w:val="00E151A2"/>
    <w:rsid w:val="00E15668"/>
    <w:rsid w:val="00E15DCF"/>
    <w:rsid w:val="00E162B2"/>
    <w:rsid w:val="00E16352"/>
    <w:rsid w:val="00E1639A"/>
    <w:rsid w:val="00E165C7"/>
    <w:rsid w:val="00E167D3"/>
    <w:rsid w:val="00E16CFD"/>
    <w:rsid w:val="00E17C4B"/>
    <w:rsid w:val="00E17E45"/>
    <w:rsid w:val="00E200CC"/>
    <w:rsid w:val="00E20ACC"/>
    <w:rsid w:val="00E20F84"/>
    <w:rsid w:val="00E21208"/>
    <w:rsid w:val="00E212E0"/>
    <w:rsid w:val="00E2142A"/>
    <w:rsid w:val="00E2171B"/>
    <w:rsid w:val="00E2188A"/>
    <w:rsid w:val="00E21E48"/>
    <w:rsid w:val="00E22119"/>
    <w:rsid w:val="00E22207"/>
    <w:rsid w:val="00E22289"/>
    <w:rsid w:val="00E2256E"/>
    <w:rsid w:val="00E22F18"/>
    <w:rsid w:val="00E237B6"/>
    <w:rsid w:val="00E23D49"/>
    <w:rsid w:val="00E24766"/>
    <w:rsid w:val="00E24B53"/>
    <w:rsid w:val="00E24D96"/>
    <w:rsid w:val="00E24F6E"/>
    <w:rsid w:val="00E265FA"/>
    <w:rsid w:val="00E26E39"/>
    <w:rsid w:val="00E27E78"/>
    <w:rsid w:val="00E3074E"/>
    <w:rsid w:val="00E30DEB"/>
    <w:rsid w:val="00E31544"/>
    <w:rsid w:val="00E31BCA"/>
    <w:rsid w:val="00E31C33"/>
    <w:rsid w:val="00E324AE"/>
    <w:rsid w:val="00E32AFE"/>
    <w:rsid w:val="00E32F6E"/>
    <w:rsid w:val="00E3338D"/>
    <w:rsid w:val="00E338A3"/>
    <w:rsid w:val="00E33EF7"/>
    <w:rsid w:val="00E342AA"/>
    <w:rsid w:val="00E344E6"/>
    <w:rsid w:val="00E34DF9"/>
    <w:rsid w:val="00E35BE2"/>
    <w:rsid w:val="00E35D72"/>
    <w:rsid w:val="00E3616C"/>
    <w:rsid w:val="00E364D8"/>
    <w:rsid w:val="00E36BDD"/>
    <w:rsid w:val="00E36D57"/>
    <w:rsid w:val="00E37279"/>
    <w:rsid w:val="00E37BBE"/>
    <w:rsid w:val="00E407E5"/>
    <w:rsid w:val="00E408A0"/>
    <w:rsid w:val="00E40BBD"/>
    <w:rsid w:val="00E40F1E"/>
    <w:rsid w:val="00E410A5"/>
    <w:rsid w:val="00E41234"/>
    <w:rsid w:val="00E42047"/>
    <w:rsid w:val="00E42137"/>
    <w:rsid w:val="00E4251F"/>
    <w:rsid w:val="00E429D5"/>
    <w:rsid w:val="00E432AB"/>
    <w:rsid w:val="00E437AB"/>
    <w:rsid w:val="00E43B40"/>
    <w:rsid w:val="00E441D6"/>
    <w:rsid w:val="00E44459"/>
    <w:rsid w:val="00E4483A"/>
    <w:rsid w:val="00E44852"/>
    <w:rsid w:val="00E4511B"/>
    <w:rsid w:val="00E45571"/>
    <w:rsid w:val="00E4576F"/>
    <w:rsid w:val="00E45BBC"/>
    <w:rsid w:val="00E460EF"/>
    <w:rsid w:val="00E4627B"/>
    <w:rsid w:val="00E463DC"/>
    <w:rsid w:val="00E46615"/>
    <w:rsid w:val="00E466EE"/>
    <w:rsid w:val="00E4748D"/>
    <w:rsid w:val="00E47791"/>
    <w:rsid w:val="00E50097"/>
    <w:rsid w:val="00E50834"/>
    <w:rsid w:val="00E50B90"/>
    <w:rsid w:val="00E5120A"/>
    <w:rsid w:val="00E513C1"/>
    <w:rsid w:val="00E5155B"/>
    <w:rsid w:val="00E51AB5"/>
    <w:rsid w:val="00E52017"/>
    <w:rsid w:val="00E5309F"/>
    <w:rsid w:val="00E53191"/>
    <w:rsid w:val="00E53902"/>
    <w:rsid w:val="00E54182"/>
    <w:rsid w:val="00E544B0"/>
    <w:rsid w:val="00E54608"/>
    <w:rsid w:val="00E54923"/>
    <w:rsid w:val="00E54C86"/>
    <w:rsid w:val="00E54E47"/>
    <w:rsid w:val="00E56A8C"/>
    <w:rsid w:val="00E56C8A"/>
    <w:rsid w:val="00E56CD6"/>
    <w:rsid w:val="00E56E0A"/>
    <w:rsid w:val="00E57001"/>
    <w:rsid w:val="00E57604"/>
    <w:rsid w:val="00E57688"/>
    <w:rsid w:val="00E576EB"/>
    <w:rsid w:val="00E612F2"/>
    <w:rsid w:val="00E61CBA"/>
    <w:rsid w:val="00E62458"/>
    <w:rsid w:val="00E63524"/>
    <w:rsid w:val="00E63935"/>
    <w:rsid w:val="00E644A9"/>
    <w:rsid w:val="00E64CBF"/>
    <w:rsid w:val="00E65400"/>
    <w:rsid w:val="00E659F8"/>
    <w:rsid w:val="00E660E9"/>
    <w:rsid w:val="00E66258"/>
    <w:rsid w:val="00E665FB"/>
    <w:rsid w:val="00E66744"/>
    <w:rsid w:val="00E668EF"/>
    <w:rsid w:val="00E676A2"/>
    <w:rsid w:val="00E67703"/>
    <w:rsid w:val="00E67994"/>
    <w:rsid w:val="00E67D1A"/>
    <w:rsid w:val="00E7016B"/>
    <w:rsid w:val="00E7029D"/>
    <w:rsid w:val="00E70903"/>
    <w:rsid w:val="00E70B58"/>
    <w:rsid w:val="00E71252"/>
    <w:rsid w:val="00E716A1"/>
    <w:rsid w:val="00E71B7E"/>
    <w:rsid w:val="00E71ECC"/>
    <w:rsid w:val="00E73117"/>
    <w:rsid w:val="00E744C0"/>
    <w:rsid w:val="00E746B5"/>
    <w:rsid w:val="00E74A0C"/>
    <w:rsid w:val="00E74BD3"/>
    <w:rsid w:val="00E74EA0"/>
    <w:rsid w:val="00E74F63"/>
    <w:rsid w:val="00E74FF1"/>
    <w:rsid w:val="00E7511A"/>
    <w:rsid w:val="00E751C2"/>
    <w:rsid w:val="00E75F1F"/>
    <w:rsid w:val="00E75F7A"/>
    <w:rsid w:val="00E76C19"/>
    <w:rsid w:val="00E76CAD"/>
    <w:rsid w:val="00E777FA"/>
    <w:rsid w:val="00E77977"/>
    <w:rsid w:val="00E77DD8"/>
    <w:rsid w:val="00E80BB4"/>
    <w:rsid w:val="00E816B8"/>
    <w:rsid w:val="00E82A06"/>
    <w:rsid w:val="00E82DA5"/>
    <w:rsid w:val="00E82EB3"/>
    <w:rsid w:val="00E831FD"/>
    <w:rsid w:val="00E83697"/>
    <w:rsid w:val="00E8396C"/>
    <w:rsid w:val="00E83A15"/>
    <w:rsid w:val="00E84B4A"/>
    <w:rsid w:val="00E85283"/>
    <w:rsid w:val="00E85925"/>
    <w:rsid w:val="00E85996"/>
    <w:rsid w:val="00E85AC5"/>
    <w:rsid w:val="00E85B33"/>
    <w:rsid w:val="00E8635B"/>
    <w:rsid w:val="00E86489"/>
    <w:rsid w:val="00E8693C"/>
    <w:rsid w:val="00E86AE1"/>
    <w:rsid w:val="00E871F4"/>
    <w:rsid w:val="00E87549"/>
    <w:rsid w:val="00E875D9"/>
    <w:rsid w:val="00E87840"/>
    <w:rsid w:val="00E9037B"/>
    <w:rsid w:val="00E903A0"/>
    <w:rsid w:val="00E903D9"/>
    <w:rsid w:val="00E905A1"/>
    <w:rsid w:val="00E9162E"/>
    <w:rsid w:val="00E91AF3"/>
    <w:rsid w:val="00E91C85"/>
    <w:rsid w:val="00E92514"/>
    <w:rsid w:val="00E92934"/>
    <w:rsid w:val="00E92E9A"/>
    <w:rsid w:val="00E93411"/>
    <w:rsid w:val="00E937B5"/>
    <w:rsid w:val="00E94181"/>
    <w:rsid w:val="00E9460B"/>
    <w:rsid w:val="00E95355"/>
    <w:rsid w:val="00E95BEB"/>
    <w:rsid w:val="00E96614"/>
    <w:rsid w:val="00E9667B"/>
    <w:rsid w:val="00E96DB8"/>
    <w:rsid w:val="00E97B1B"/>
    <w:rsid w:val="00EA016D"/>
    <w:rsid w:val="00EA0219"/>
    <w:rsid w:val="00EA0F67"/>
    <w:rsid w:val="00EA107C"/>
    <w:rsid w:val="00EA1371"/>
    <w:rsid w:val="00EA1D4F"/>
    <w:rsid w:val="00EA21B5"/>
    <w:rsid w:val="00EA27F9"/>
    <w:rsid w:val="00EA28D9"/>
    <w:rsid w:val="00EA2D33"/>
    <w:rsid w:val="00EA30AC"/>
    <w:rsid w:val="00EA4522"/>
    <w:rsid w:val="00EA452A"/>
    <w:rsid w:val="00EA4A62"/>
    <w:rsid w:val="00EA5142"/>
    <w:rsid w:val="00EA562D"/>
    <w:rsid w:val="00EA5B0E"/>
    <w:rsid w:val="00EA5FDB"/>
    <w:rsid w:val="00EA6832"/>
    <w:rsid w:val="00EA68BC"/>
    <w:rsid w:val="00EA6BDD"/>
    <w:rsid w:val="00EA7658"/>
    <w:rsid w:val="00EA7D00"/>
    <w:rsid w:val="00EA7E5E"/>
    <w:rsid w:val="00EB0A17"/>
    <w:rsid w:val="00EB0EE5"/>
    <w:rsid w:val="00EB10F0"/>
    <w:rsid w:val="00EB1B8D"/>
    <w:rsid w:val="00EB2C76"/>
    <w:rsid w:val="00EB2EBE"/>
    <w:rsid w:val="00EB3B42"/>
    <w:rsid w:val="00EB4292"/>
    <w:rsid w:val="00EB4B15"/>
    <w:rsid w:val="00EB4DFF"/>
    <w:rsid w:val="00EB62DF"/>
    <w:rsid w:val="00EB647B"/>
    <w:rsid w:val="00EB6CBD"/>
    <w:rsid w:val="00EB6DB5"/>
    <w:rsid w:val="00EB6F1C"/>
    <w:rsid w:val="00EB6F96"/>
    <w:rsid w:val="00EB6FBC"/>
    <w:rsid w:val="00EB71E4"/>
    <w:rsid w:val="00EB73D2"/>
    <w:rsid w:val="00EC05F0"/>
    <w:rsid w:val="00EC099A"/>
    <w:rsid w:val="00EC0B6C"/>
    <w:rsid w:val="00EC0FCC"/>
    <w:rsid w:val="00EC0FF0"/>
    <w:rsid w:val="00EC146A"/>
    <w:rsid w:val="00EC1990"/>
    <w:rsid w:val="00EC20A2"/>
    <w:rsid w:val="00EC2173"/>
    <w:rsid w:val="00EC2689"/>
    <w:rsid w:val="00EC2CBB"/>
    <w:rsid w:val="00EC2FA5"/>
    <w:rsid w:val="00EC3490"/>
    <w:rsid w:val="00EC3DE3"/>
    <w:rsid w:val="00EC40A3"/>
    <w:rsid w:val="00EC42D8"/>
    <w:rsid w:val="00EC48E3"/>
    <w:rsid w:val="00EC4B27"/>
    <w:rsid w:val="00EC5157"/>
    <w:rsid w:val="00EC5522"/>
    <w:rsid w:val="00EC5E53"/>
    <w:rsid w:val="00EC6049"/>
    <w:rsid w:val="00EC67CA"/>
    <w:rsid w:val="00EC6AF1"/>
    <w:rsid w:val="00EC6BE0"/>
    <w:rsid w:val="00EC6E97"/>
    <w:rsid w:val="00EC6F52"/>
    <w:rsid w:val="00EC7BB4"/>
    <w:rsid w:val="00ED0317"/>
    <w:rsid w:val="00ED0568"/>
    <w:rsid w:val="00ED087C"/>
    <w:rsid w:val="00ED0BE5"/>
    <w:rsid w:val="00ED2535"/>
    <w:rsid w:val="00ED2581"/>
    <w:rsid w:val="00ED2594"/>
    <w:rsid w:val="00ED2791"/>
    <w:rsid w:val="00ED2A29"/>
    <w:rsid w:val="00ED2C46"/>
    <w:rsid w:val="00ED2D26"/>
    <w:rsid w:val="00ED302F"/>
    <w:rsid w:val="00ED34AD"/>
    <w:rsid w:val="00ED3605"/>
    <w:rsid w:val="00ED3A7D"/>
    <w:rsid w:val="00ED3D63"/>
    <w:rsid w:val="00ED3DE4"/>
    <w:rsid w:val="00ED3ECC"/>
    <w:rsid w:val="00ED4391"/>
    <w:rsid w:val="00ED4CF0"/>
    <w:rsid w:val="00ED5079"/>
    <w:rsid w:val="00ED50CA"/>
    <w:rsid w:val="00ED51A4"/>
    <w:rsid w:val="00ED5AC1"/>
    <w:rsid w:val="00ED5DC8"/>
    <w:rsid w:val="00ED5F0B"/>
    <w:rsid w:val="00ED6362"/>
    <w:rsid w:val="00ED677C"/>
    <w:rsid w:val="00ED67CD"/>
    <w:rsid w:val="00ED6BE1"/>
    <w:rsid w:val="00ED6FF7"/>
    <w:rsid w:val="00ED72AC"/>
    <w:rsid w:val="00ED7993"/>
    <w:rsid w:val="00ED7EB0"/>
    <w:rsid w:val="00ED7F16"/>
    <w:rsid w:val="00EE0681"/>
    <w:rsid w:val="00EE0777"/>
    <w:rsid w:val="00EE0BA6"/>
    <w:rsid w:val="00EE1686"/>
    <w:rsid w:val="00EE1AFD"/>
    <w:rsid w:val="00EE1FC1"/>
    <w:rsid w:val="00EE22C1"/>
    <w:rsid w:val="00EE271A"/>
    <w:rsid w:val="00EE2E70"/>
    <w:rsid w:val="00EE3158"/>
    <w:rsid w:val="00EE3762"/>
    <w:rsid w:val="00EE3DB7"/>
    <w:rsid w:val="00EE44B4"/>
    <w:rsid w:val="00EE5058"/>
    <w:rsid w:val="00EE543A"/>
    <w:rsid w:val="00EE55B6"/>
    <w:rsid w:val="00EE63DB"/>
    <w:rsid w:val="00EE6768"/>
    <w:rsid w:val="00EE713C"/>
    <w:rsid w:val="00EE74B3"/>
    <w:rsid w:val="00EE76BF"/>
    <w:rsid w:val="00EE798D"/>
    <w:rsid w:val="00EE7EEB"/>
    <w:rsid w:val="00EE7FE5"/>
    <w:rsid w:val="00EF0AB1"/>
    <w:rsid w:val="00EF1AFD"/>
    <w:rsid w:val="00EF1D32"/>
    <w:rsid w:val="00EF1E45"/>
    <w:rsid w:val="00EF2042"/>
    <w:rsid w:val="00EF28F6"/>
    <w:rsid w:val="00EF2C2D"/>
    <w:rsid w:val="00EF2D0A"/>
    <w:rsid w:val="00EF2DB3"/>
    <w:rsid w:val="00EF3B69"/>
    <w:rsid w:val="00EF3D36"/>
    <w:rsid w:val="00EF469E"/>
    <w:rsid w:val="00EF46A9"/>
    <w:rsid w:val="00EF4E73"/>
    <w:rsid w:val="00EF5675"/>
    <w:rsid w:val="00EF5683"/>
    <w:rsid w:val="00EF586E"/>
    <w:rsid w:val="00EF6C09"/>
    <w:rsid w:val="00EF6CAE"/>
    <w:rsid w:val="00EF7C3E"/>
    <w:rsid w:val="00F0084B"/>
    <w:rsid w:val="00F01114"/>
    <w:rsid w:val="00F01DFD"/>
    <w:rsid w:val="00F01F08"/>
    <w:rsid w:val="00F02221"/>
    <w:rsid w:val="00F02311"/>
    <w:rsid w:val="00F02949"/>
    <w:rsid w:val="00F02B8E"/>
    <w:rsid w:val="00F02D15"/>
    <w:rsid w:val="00F034F2"/>
    <w:rsid w:val="00F035B2"/>
    <w:rsid w:val="00F03AC9"/>
    <w:rsid w:val="00F03F50"/>
    <w:rsid w:val="00F0448E"/>
    <w:rsid w:val="00F04AA7"/>
    <w:rsid w:val="00F04C57"/>
    <w:rsid w:val="00F0539F"/>
    <w:rsid w:val="00F0546A"/>
    <w:rsid w:val="00F05735"/>
    <w:rsid w:val="00F05A6C"/>
    <w:rsid w:val="00F05C82"/>
    <w:rsid w:val="00F05CAE"/>
    <w:rsid w:val="00F062F0"/>
    <w:rsid w:val="00F064F3"/>
    <w:rsid w:val="00F06D35"/>
    <w:rsid w:val="00F0773D"/>
    <w:rsid w:val="00F104EA"/>
    <w:rsid w:val="00F10F72"/>
    <w:rsid w:val="00F114A3"/>
    <w:rsid w:val="00F12167"/>
    <w:rsid w:val="00F1239A"/>
    <w:rsid w:val="00F12630"/>
    <w:rsid w:val="00F12AFD"/>
    <w:rsid w:val="00F12BCE"/>
    <w:rsid w:val="00F130F7"/>
    <w:rsid w:val="00F1377F"/>
    <w:rsid w:val="00F137DD"/>
    <w:rsid w:val="00F13AA7"/>
    <w:rsid w:val="00F14A72"/>
    <w:rsid w:val="00F14AB9"/>
    <w:rsid w:val="00F15929"/>
    <w:rsid w:val="00F15DE4"/>
    <w:rsid w:val="00F15E4A"/>
    <w:rsid w:val="00F16BD2"/>
    <w:rsid w:val="00F17694"/>
    <w:rsid w:val="00F17F2A"/>
    <w:rsid w:val="00F204AB"/>
    <w:rsid w:val="00F2128D"/>
    <w:rsid w:val="00F2136F"/>
    <w:rsid w:val="00F22371"/>
    <w:rsid w:val="00F22A94"/>
    <w:rsid w:val="00F233E4"/>
    <w:rsid w:val="00F236FB"/>
    <w:rsid w:val="00F247E0"/>
    <w:rsid w:val="00F24B6E"/>
    <w:rsid w:val="00F24C78"/>
    <w:rsid w:val="00F267FD"/>
    <w:rsid w:val="00F26999"/>
    <w:rsid w:val="00F26A6C"/>
    <w:rsid w:val="00F270A5"/>
    <w:rsid w:val="00F277D0"/>
    <w:rsid w:val="00F27913"/>
    <w:rsid w:val="00F279E5"/>
    <w:rsid w:val="00F27A79"/>
    <w:rsid w:val="00F300D9"/>
    <w:rsid w:val="00F30CC0"/>
    <w:rsid w:val="00F30DA3"/>
    <w:rsid w:val="00F30EE4"/>
    <w:rsid w:val="00F32347"/>
    <w:rsid w:val="00F32353"/>
    <w:rsid w:val="00F3253A"/>
    <w:rsid w:val="00F338D7"/>
    <w:rsid w:val="00F33E2A"/>
    <w:rsid w:val="00F341D9"/>
    <w:rsid w:val="00F3443C"/>
    <w:rsid w:val="00F34A23"/>
    <w:rsid w:val="00F34C28"/>
    <w:rsid w:val="00F34FA0"/>
    <w:rsid w:val="00F35522"/>
    <w:rsid w:val="00F357CD"/>
    <w:rsid w:val="00F3591D"/>
    <w:rsid w:val="00F3607E"/>
    <w:rsid w:val="00F3655D"/>
    <w:rsid w:val="00F3676D"/>
    <w:rsid w:val="00F36A5F"/>
    <w:rsid w:val="00F36CD2"/>
    <w:rsid w:val="00F37B63"/>
    <w:rsid w:val="00F37EE5"/>
    <w:rsid w:val="00F40BD4"/>
    <w:rsid w:val="00F40C3D"/>
    <w:rsid w:val="00F40C74"/>
    <w:rsid w:val="00F41C76"/>
    <w:rsid w:val="00F41E91"/>
    <w:rsid w:val="00F42487"/>
    <w:rsid w:val="00F42903"/>
    <w:rsid w:val="00F42B59"/>
    <w:rsid w:val="00F43769"/>
    <w:rsid w:val="00F43914"/>
    <w:rsid w:val="00F439FF"/>
    <w:rsid w:val="00F43F97"/>
    <w:rsid w:val="00F451AC"/>
    <w:rsid w:val="00F454A3"/>
    <w:rsid w:val="00F457D4"/>
    <w:rsid w:val="00F459FA"/>
    <w:rsid w:val="00F45F70"/>
    <w:rsid w:val="00F46634"/>
    <w:rsid w:val="00F4684D"/>
    <w:rsid w:val="00F46ADC"/>
    <w:rsid w:val="00F46C12"/>
    <w:rsid w:val="00F47411"/>
    <w:rsid w:val="00F47618"/>
    <w:rsid w:val="00F479FF"/>
    <w:rsid w:val="00F47CB1"/>
    <w:rsid w:val="00F47D96"/>
    <w:rsid w:val="00F501EE"/>
    <w:rsid w:val="00F5104D"/>
    <w:rsid w:val="00F51152"/>
    <w:rsid w:val="00F51858"/>
    <w:rsid w:val="00F52722"/>
    <w:rsid w:val="00F537B1"/>
    <w:rsid w:val="00F53D46"/>
    <w:rsid w:val="00F541DB"/>
    <w:rsid w:val="00F541F8"/>
    <w:rsid w:val="00F54796"/>
    <w:rsid w:val="00F547A8"/>
    <w:rsid w:val="00F547D7"/>
    <w:rsid w:val="00F5547D"/>
    <w:rsid w:val="00F5550F"/>
    <w:rsid w:val="00F55955"/>
    <w:rsid w:val="00F55DFD"/>
    <w:rsid w:val="00F56DC6"/>
    <w:rsid w:val="00F57184"/>
    <w:rsid w:val="00F5772B"/>
    <w:rsid w:val="00F578E5"/>
    <w:rsid w:val="00F579E2"/>
    <w:rsid w:val="00F57F5F"/>
    <w:rsid w:val="00F57F7C"/>
    <w:rsid w:val="00F60135"/>
    <w:rsid w:val="00F61389"/>
    <w:rsid w:val="00F61671"/>
    <w:rsid w:val="00F6170B"/>
    <w:rsid w:val="00F61A6C"/>
    <w:rsid w:val="00F620B0"/>
    <w:rsid w:val="00F625BC"/>
    <w:rsid w:val="00F625D3"/>
    <w:rsid w:val="00F63BD5"/>
    <w:rsid w:val="00F63C5E"/>
    <w:rsid w:val="00F63D76"/>
    <w:rsid w:val="00F648A1"/>
    <w:rsid w:val="00F64CE0"/>
    <w:rsid w:val="00F64F71"/>
    <w:rsid w:val="00F65614"/>
    <w:rsid w:val="00F65990"/>
    <w:rsid w:val="00F67B1A"/>
    <w:rsid w:val="00F67CA3"/>
    <w:rsid w:val="00F70004"/>
    <w:rsid w:val="00F71526"/>
    <w:rsid w:val="00F71CFF"/>
    <w:rsid w:val="00F7208A"/>
    <w:rsid w:val="00F7242A"/>
    <w:rsid w:val="00F7291B"/>
    <w:rsid w:val="00F72CD3"/>
    <w:rsid w:val="00F743DB"/>
    <w:rsid w:val="00F746AE"/>
    <w:rsid w:val="00F75177"/>
    <w:rsid w:val="00F754B1"/>
    <w:rsid w:val="00F766B3"/>
    <w:rsid w:val="00F76DD4"/>
    <w:rsid w:val="00F76F95"/>
    <w:rsid w:val="00F778CE"/>
    <w:rsid w:val="00F77906"/>
    <w:rsid w:val="00F77E44"/>
    <w:rsid w:val="00F77FA5"/>
    <w:rsid w:val="00F800D6"/>
    <w:rsid w:val="00F8031C"/>
    <w:rsid w:val="00F808FE"/>
    <w:rsid w:val="00F81104"/>
    <w:rsid w:val="00F8125A"/>
    <w:rsid w:val="00F8177A"/>
    <w:rsid w:val="00F82219"/>
    <w:rsid w:val="00F8285C"/>
    <w:rsid w:val="00F82AC3"/>
    <w:rsid w:val="00F83A97"/>
    <w:rsid w:val="00F83C3E"/>
    <w:rsid w:val="00F83ECC"/>
    <w:rsid w:val="00F84213"/>
    <w:rsid w:val="00F842C8"/>
    <w:rsid w:val="00F848BF"/>
    <w:rsid w:val="00F84917"/>
    <w:rsid w:val="00F84AA6"/>
    <w:rsid w:val="00F84C84"/>
    <w:rsid w:val="00F852BA"/>
    <w:rsid w:val="00F852CD"/>
    <w:rsid w:val="00F85456"/>
    <w:rsid w:val="00F860E1"/>
    <w:rsid w:val="00F86A3D"/>
    <w:rsid w:val="00F87100"/>
    <w:rsid w:val="00F87273"/>
    <w:rsid w:val="00F876A2"/>
    <w:rsid w:val="00F901B1"/>
    <w:rsid w:val="00F9031B"/>
    <w:rsid w:val="00F90BA3"/>
    <w:rsid w:val="00F9136E"/>
    <w:rsid w:val="00F91604"/>
    <w:rsid w:val="00F91904"/>
    <w:rsid w:val="00F91EDF"/>
    <w:rsid w:val="00F92071"/>
    <w:rsid w:val="00F927AF"/>
    <w:rsid w:val="00F92AD9"/>
    <w:rsid w:val="00F92FB9"/>
    <w:rsid w:val="00F9322E"/>
    <w:rsid w:val="00F93E06"/>
    <w:rsid w:val="00F955B4"/>
    <w:rsid w:val="00F95805"/>
    <w:rsid w:val="00F95EE0"/>
    <w:rsid w:val="00F96288"/>
    <w:rsid w:val="00F975E8"/>
    <w:rsid w:val="00F9798E"/>
    <w:rsid w:val="00F97C58"/>
    <w:rsid w:val="00FA0165"/>
    <w:rsid w:val="00FA021D"/>
    <w:rsid w:val="00FA114A"/>
    <w:rsid w:val="00FA166B"/>
    <w:rsid w:val="00FA1A85"/>
    <w:rsid w:val="00FA1DD0"/>
    <w:rsid w:val="00FA1F4B"/>
    <w:rsid w:val="00FA29F7"/>
    <w:rsid w:val="00FA2A70"/>
    <w:rsid w:val="00FA2FBD"/>
    <w:rsid w:val="00FA307E"/>
    <w:rsid w:val="00FA32E2"/>
    <w:rsid w:val="00FA339F"/>
    <w:rsid w:val="00FA360F"/>
    <w:rsid w:val="00FA38AD"/>
    <w:rsid w:val="00FA3C73"/>
    <w:rsid w:val="00FA3D1B"/>
    <w:rsid w:val="00FA4343"/>
    <w:rsid w:val="00FA4467"/>
    <w:rsid w:val="00FA4638"/>
    <w:rsid w:val="00FA4757"/>
    <w:rsid w:val="00FA4938"/>
    <w:rsid w:val="00FA4DEF"/>
    <w:rsid w:val="00FA57F2"/>
    <w:rsid w:val="00FA630A"/>
    <w:rsid w:val="00FA657B"/>
    <w:rsid w:val="00FA6594"/>
    <w:rsid w:val="00FA68E8"/>
    <w:rsid w:val="00FA6989"/>
    <w:rsid w:val="00FA7023"/>
    <w:rsid w:val="00FA7202"/>
    <w:rsid w:val="00FA7397"/>
    <w:rsid w:val="00FA76FE"/>
    <w:rsid w:val="00FA7E5E"/>
    <w:rsid w:val="00FB0099"/>
    <w:rsid w:val="00FB033B"/>
    <w:rsid w:val="00FB04CB"/>
    <w:rsid w:val="00FB0FF5"/>
    <w:rsid w:val="00FB1AB9"/>
    <w:rsid w:val="00FB1F64"/>
    <w:rsid w:val="00FB2408"/>
    <w:rsid w:val="00FB250D"/>
    <w:rsid w:val="00FB2902"/>
    <w:rsid w:val="00FB2E97"/>
    <w:rsid w:val="00FB3CD4"/>
    <w:rsid w:val="00FB3CD8"/>
    <w:rsid w:val="00FB4625"/>
    <w:rsid w:val="00FB4B8F"/>
    <w:rsid w:val="00FB5082"/>
    <w:rsid w:val="00FB510B"/>
    <w:rsid w:val="00FB517A"/>
    <w:rsid w:val="00FB53CB"/>
    <w:rsid w:val="00FB59E7"/>
    <w:rsid w:val="00FB5DA5"/>
    <w:rsid w:val="00FB66A6"/>
    <w:rsid w:val="00FB7393"/>
    <w:rsid w:val="00FB7FA3"/>
    <w:rsid w:val="00FC01FF"/>
    <w:rsid w:val="00FC04F4"/>
    <w:rsid w:val="00FC0547"/>
    <w:rsid w:val="00FC0A41"/>
    <w:rsid w:val="00FC0E88"/>
    <w:rsid w:val="00FC11C1"/>
    <w:rsid w:val="00FC17D2"/>
    <w:rsid w:val="00FC20DF"/>
    <w:rsid w:val="00FC2101"/>
    <w:rsid w:val="00FC23CB"/>
    <w:rsid w:val="00FC2CA6"/>
    <w:rsid w:val="00FC2D46"/>
    <w:rsid w:val="00FC2E6A"/>
    <w:rsid w:val="00FC3179"/>
    <w:rsid w:val="00FC3769"/>
    <w:rsid w:val="00FC37E7"/>
    <w:rsid w:val="00FC3D54"/>
    <w:rsid w:val="00FC400D"/>
    <w:rsid w:val="00FC50B5"/>
    <w:rsid w:val="00FC5245"/>
    <w:rsid w:val="00FC5AC4"/>
    <w:rsid w:val="00FC5C28"/>
    <w:rsid w:val="00FC65A4"/>
    <w:rsid w:val="00FC7098"/>
    <w:rsid w:val="00FC712F"/>
    <w:rsid w:val="00FC7DC5"/>
    <w:rsid w:val="00FD0382"/>
    <w:rsid w:val="00FD1400"/>
    <w:rsid w:val="00FD1857"/>
    <w:rsid w:val="00FD18A6"/>
    <w:rsid w:val="00FD1FD4"/>
    <w:rsid w:val="00FD2B42"/>
    <w:rsid w:val="00FD2B59"/>
    <w:rsid w:val="00FD2D7C"/>
    <w:rsid w:val="00FD33DE"/>
    <w:rsid w:val="00FD358B"/>
    <w:rsid w:val="00FD3BAB"/>
    <w:rsid w:val="00FD3DF4"/>
    <w:rsid w:val="00FD4016"/>
    <w:rsid w:val="00FD5426"/>
    <w:rsid w:val="00FD57CE"/>
    <w:rsid w:val="00FD5936"/>
    <w:rsid w:val="00FD63BB"/>
    <w:rsid w:val="00FD7016"/>
    <w:rsid w:val="00FD711E"/>
    <w:rsid w:val="00FD76E3"/>
    <w:rsid w:val="00FD7764"/>
    <w:rsid w:val="00FD7F1D"/>
    <w:rsid w:val="00FE0285"/>
    <w:rsid w:val="00FE0440"/>
    <w:rsid w:val="00FE0718"/>
    <w:rsid w:val="00FE12D2"/>
    <w:rsid w:val="00FE16A4"/>
    <w:rsid w:val="00FE198A"/>
    <w:rsid w:val="00FE2086"/>
    <w:rsid w:val="00FE2214"/>
    <w:rsid w:val="00FE233F"/>
    <w:rsid w:val="00FE2911"/>
    <w:rsid w:val="00FE29D3"/>
    <w:rsid w:val="00FE30CC"/>
    <w:rsid w:val="00FE4112"/>
    <w:rsid w:val="00FE41A1"/>
    <w:rsid w:val="00FE4207"/>
    <w:rsid w:val="00FE4292"/>
    <w:rsid w:val="00FE4492"/>
    <w:rsid w:val="00FE4946"/>
    <w:rsid w:val="00FE4E1C"/>
    <w:rsid w:val="00FE5241"/>
    <w:rsid w:val="00FE55DF"/>
    <w:rsid w:val="00FE5B8D"/>
    <w:rsid w:val="00FE7041"/>
    <w:rsid w:val="00FE7506"/>
    <w:rsid w:val="00FE77FF"/>
    <w:rsid w:val="00FE7B4F"/>
    <w:rsid w:val="00FE7EB1"/>
    <w:rsid w:val="00FE7EF5"/>
    <w:rsid w:val="00FE7FC0"/>
    <w:rsid w:val="00FF06CA"/>
    <w:rsid w:val="00FF0A16"/>
    <w:rsid w:val="00FF0FDA"/>
    <w:rsid w:val="00FF10F6"/>
    <w:rsid w:val="00FF1175"/>
    <w:rsid w:val="00FF180D"/>
    <w:rsid w:val="00FF2C33"/>
    <w:rsid w:val="00FF35F8"/>
    <w:rsid w:val="00FF3788"/>
    <w:rsid w:val="00FF3835"/>
    <w:rsid w:val="00FF3BCC"/>
    <w:rsid w:val="00FF3DB1"/>
    <w:rsid w:val="00FF3DC5"/>
    <w:rsid w:val="00FF3F28"/>
    <w:rsid w:val="00FF4747"/>
    <w:rsid w:val="00FF4C85"/>
    <w:rsid w:val="00FF4E26"/>
    <w:rsid w:val="00FF56C6"/>
    <w:rsid w:val="00FF5A77"/>
    <w:rsid w:val="00FF5CF3"/>
    <w:rsid w:val="00FF6200"/>
    <w:rsid w:val="00FF6359"/>
    <w:rsid w:val="00FF6A1A"/>
    <w:rsid w:val="00FF6D6B"/>
    <w:rsid w:val="00FF6FCD"/>
    <w:rsid w:val="00FF70D5"/>
    <w:rsid w:val="00FF751D"/>
    <w:rsid w:val="00FF7664"/>
    <w:rsid w:val="00FF7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C7349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C025B6"/>
    <w:pPr>
      <w:tabs>
        <w:tab w:val="left" w:pos="426"/>
        <w:tab w:val="right" w:leader="dot" w:pos="8777"/>
      </w:tabs>
      <w:spacing w:after="0" w:line="264" w:lineRule="auto"/>
    </w:pPr>
  </w:style>
  <w:style w:type="paragraph" w:styleId="Spistreci2">
    <w:name w:val="toc 2"/>
    <w:basedOn w:val="Normalny"/>
    <w:next w:val="Normalny"/>
    <w:autoRedefine/>
    <w:uiPriority w:val="39"/>
    <w:unhideWhenUsed/>
    <w:rsid w:val="00C025B6"/>
    <w:pPr>
      <w:tabs>
        <w:tab w:val="left" w:pos="567"/>
        <w:tab w:val="right" w:leader="dot" w:pos="8777"/>
      </w:tabs>
      <w:spacing w:after="0" w:line="264" w:lineRule="auto"/>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rsid w:val="00AB5623"/>
    <w:pPr>
      <w:suppressAutoHyphens/>
      <w:spacing w:after="140" w:line="288" w:lineRule="auto"/>
    </w:pPr>
    <w:rPr>
      <w:color w:val="00000A"/>
    </w:rPr>
  </w:style>
  <w:style w:type="character" w:customStyle="1" w:styleId="Nagwek4Znak">
    <w:name w:val="Nagłówek 4 Znak"/>
    <w:basedOn w:val="Domylnaczcionkaakapitu"/>
    <w:link w:val="Nagwek4"/>
    <w:uiPriority w:val="9"/>
    <w:rsid w:val="00C7349F"/>
    <w:rPr>
      <w:rFonts w:asciiTheme="majorHAnsi" w:eastAsiaTheme="majorEastAsia" w:hAnsiTheme="majorHAnsi" w:cstheme="majorBidi"/>
      <w:b/>
      <w:bCs/>
      <w:i/>
      <w:iCs/>
      <w:color w:val="4F81BD" w:themeColor="accent1"/>
    </w:rPr>
  </w:style>
  <w:style w:type="paragraph" w:styleId="Spisilustracji">
    <w:name w:val="table of figures"/>
    <w:basedOn w:val="Normalny"/>
    <w:next w:val="Normalny"/>
    <w:uiPriority w:val="99"/>
    <w:unhideWhenUsed/>
    <w:rsid w:val="00F8031C"/>
    <w:pPr>
      <w:spacing w:after="0"/>
    </w:pPr>
  </w:style>
  <w:style w:type="paragraph" w:styleId="Tekstpodstawowy">
    <w:name w:val="Body Text"/>
    <w:basedOn w:val="Normalny"/>
    <w:link w:val="TekstpodstawowyZnak"/>
    <w:semiHidden/>
    <w:rsid w:val="00FF180D"/>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FF180D"/>
    <w:rPr>
      <w:rFonts w:ascii="Arial" w:eastAsia="Times New Roman" w:hAnsi="Arial" w:cs="Arial"/>
      <w:szCs w:val="20"/>
      <w:lang w:eastAsia="pl-PL"/>
    </w:rPr>
  </w:style>
  <w:style w:type="paragraph" w:styleId="Tekstpodstawowy3">
    <w:name w:val="Body Text 3"/>
    <w:basedOn w:val="Normalny"/>
    <w:link w:val="Tekstpodstawowy3Znak"/>
    <w:semiHidden/>
    <w:rsid w:val="00FF180D"/>
    <w:pPr>
      <w:spacing w:after="0" w:line="360" w:lineRule="auto"/>
      <w:jc w:val="both"/>
    </w:pPr>
    <w:rPr>
      <w:rFonts w:ascii="Arial" w:eastAsia="Times New Roman" w:hAnsi="Arial" w:cs="Times New Roman"/>
      <w:szCs w:val="20"/>
      <w:lang w:eastAsia="pl-PL"/>
    </w:rPr>
  </w:style>
  <w:style w:type="character" w:customStyle="1" w:styleId="Tekstpodstawowy3Znak">
    <w:name w:val="Tekst podstawowy 3 Znak"/>
    <w:basedOn w:val="Domylnaczcionkaakapitu"/>
    <w:link w:val="Tekstpodstawowy3"/>
    <w:semiHidden/>
    <w:rsid w:val="00FF180D"/>
    <w:rPr>
      <w:rFonts w:ascii="Arial" w:eastAsia="Times New Roman" w:hAnsi="Arial" w:cs="Times New Roman"/>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C7349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C025B6"/>
    <w:pPr>
      <w:tabs>
        <w:tab w:val="left" w:pos="426"/>
        <w:tab w:val="right" w:leader="dot" w:pos="8777"/>
      </w:tabs>
      <w:spacing w:after="0" w:line="264" w:lineRule="auto"/>
    </w:pPr>
  </w:style>
  <w:style w:type="paragraph" w:styleId="Spistreci2">
    <w:name w:val="toc 2"/>
    <w:basedOn w:val="Normalny"/>
    <w:next w:val="Normalny"/>
    <w:autoRedefine/>
    <w:uiPriority w:val="39"/>
    <w:unhideWhenUsed/>
    <w:rsid w:val="00C025B6"/>
    <w:pPr>
      <w:tabs>
        <w:tab w:val="left" w:pos="567"/>
        <w:tab w:val="right" w:leader="dot" w:pos="8777"/>
      </w:tabs>
      <w:spacing w:after="0" w:line="264" w:lineRule="auto"/>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rsid w:val="00AB5623"/>
    <w:pPr>
      <w:suppressAutoHyphens/>
      <w:spacing w:after="140" w:line="288" w:lineRule="auto"/>
    </w:pPr>
    <w:rPr>
      <w:color w:val="00000A"/>
    </w:rPr>
  </w:style>
  <w:style w:type="character" w:customStyle="1" w:styleId="Nagwek4Znak">
    <w:name w:val="Nagłówek 4 Znak"/>
    <w:basedOn w:val="Domylnaczcionkaakapitu"/>
    <w:link w:val="Nagwek4"/>
    <w:uiPriority w:val="9"/>
    <w:rsid w:val="00C7349F"/>
    <w:rPr>
      <w:rFonts w:asciiTheme="majorHAnsi" w:eastAsiaTheme="majorEastAsia" w:hAnsiTheme="majorHAnsi" w:cstheme="majorBidi"/>
      <w:b/>
      <w:bCs/>
      <w:i/>
      <w:iCs/>
      <w:color w:val="4F81BD" w:themeColor="accent1"/>
    </w:rPr>
  </w:style>
  <w:style w:type="paragraph" w:styleId="Spisilustracji">
    <w:name w:val="table of figures"/>
    <w:basedOn w:val="Normalny"/>
    <w:next w:val="Normalny"/>
    <w:uiPriority w:val="99"/>
    <w:unhideWhenUsed/>
    <w:rsid w:val="00F8031C"/>
    <w:pPr>
      <w:spacing w:after="0"/>
    </w:pPr>
  </w:style>
  <w:style w:type="paragraph" w:styleId="Tekstpodstawowy">
    <w:name w:val="Body Text"/>
    <w:basedOn w:val="Normalny"/>
    <w:link w:val="TekstpodstawowyZnak"/>
    <w:semiHidden/>
    <w:rsid w:val="00FF180D"/>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FF180D"/>
    <w:rPr>
      <w:rFonts w:ascii="Arial" w:eastAsia="Times New Roman" w:hAnsi="Arial" w:cs="Arial"/>
      <w:szCs w:val="20"/>
      <w:lang w:eastAsia="pl-PL"/>
    </w:rPr>
  </w:style>
  <w:style w:type="paragraph" w:styleId="Tekstpodstawowy3">
    <w:name w:val="Body Text 3"/>
    <w:basedOn w:val="Normalny"/>
    <w:link w:val="Tekstpodstawowy3Znak"/>
    <w:semiHidden/>
    <w:rsid w:val="00FF180D"/>
    <w:pPr>
      <w:spacing w:after="0" w:line="360" w:lineRule="auto"/>
      <w:jc w:val="both"/>
    </w:pPr>
    <w:rPr>
      <w:rFonts w:ascii="Arial" w:eastAsia="Times New Roman" w:hAnsi="Arial" w:cs="Times New Roman"/>
      <w:szCs w:val="20"/>
      <w:lang w:eastAsia="pl-PL"/>
    </w:rPr>
  </w:style>
  <w:style w:type="character" w:customStyle="1" w:styleId="Tekstpodstawowy3Znak">
    <w:name w:val="Tekst podstawowy 3 Znak"/>
    <w:basedOn w:val="Domylnaczcionkaakapitu"/>
    <w:link w:val="Tekstpodstawowy3"/>
    <w:semiHidden/>
    <w:rsid w:val="00FF180D"/>
    <w:rPr>
      <w:rFonts w:ascii="Arial" w:eastAsia="Times New Roman" w:hAnsi="Arial" w:cs="Times New Roman"/>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260570">
      <w:bodyDiv w:val="1"/>
      <w:marLeft w:val="0"/>
      <w:marRight w:val="0"/>
      <w:marTop w:val="0"/>
      <w:marBottom w:val="0"/>
      <w:divBdr>
        <w:top w:val="none" w:sz="0" w:space="0" w:color="auto"/>
        <w:left w:val="none" w:sz="0" w:space="0" w:color="auto"/>
        <w:bottom w:val="none" w:sz="0" w:space="0" w:color="auto"/>
        <w:right w:val="none" w:sz="0" w:space="0" w:color="auto"/>
      </w:divBdr>
    </w:div>
    <w:div w:id="1154762898">
      <w:bodyDiv w:val="1"/>
      <w:marLeft w:val="0"/>
      <w:marRight w:val="0"/>
      <w:marTop w:val="0"/>
      <w:marBottom w:val="0"/>
      <w:divBdr>
        <w:top w:val="none" w:sz="0" w:space="0" w:color="auto"/>
        <w:left w:val="none" w:sz="0" w:space="0" w:color="auto"/>
        <w:bottom w:val="none" w:sz="0" w:space="0" w:color="auto"/>
        <w:right w:val="none" w:sz="0" w:space="0" w:color="auto"/>
      </w:divBdr>
    </w:div>
    <w:div w:id="1175144845">
      <w:bodyDiv w:val="1"/>
      <w:marLeft w:val="0"/>
      <w:marRight w:val="0"/>
      <w:marTop w:val="0"/>
      <w:marBottom w:val="0"/>
      <w:divBdr>
        <w:top w:val="none" w:sz="0" w:space="0" w:color="auto"/>
        <w:left w:val="none" w:sz="0" w:space="0" w:color="auto"/>
        <w:bottom w:val="none" w:sz="0" w:space="0" w:color="auto"/>
        <w:right w:val="none" w:sz="0" w:space="0" w:color="auto"/>
      </w:divBdr>
    </w:div>
    <w:div w:id="1843281434">
      <w:bodyDiv w:val="1"/>
      <w:marLeft w:val="0"/>
      <w:marRight w:val="0"/>
      <w:marTop w:val="0"/>
      <w:marBottom w:val="0"/>
      <w:divBdr>
        <w:top w:val="none" w:sz="0" w:space="0" w:color="auto"/>
        <w:left w:val="none" w:sz="0" w:space="0" w:color="auto"/>
        <w:bottom w:val="none" w:sz="0" w:space="0" w:color="auto"/>
        <w:right w:val="none" w:sz="0" w:space="0" w:color="auto"/>
      </w:divBdr>
    </w:div>
    <w:div w:id="188143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l.wikipedia.org/wiki/Chrztowo" TargetMode="External"/><Relationship Id="rId18" Type="http://schemas.openxmlformats.org/officeDocument/2006/relationships/hyperlink" Target="https://pl.wikipedia.org/wiki/Liniewo" TargetMode="External"/><Relationship Id="rId26" Type="http://schemas.openxmlformats.org/officeDocument/2006/relationships/image" Target="media/image2.png"/><Relationship Id="rId39" Type="http://schemas.openxmlformats.org/officeDocument/2006/relationships/hyperlink" Target="http://www.gdansk.wios.gov.pl" TargetMode="External"/><Relationship Id="rId21" Type="http://schemas.openxmlformats.org/officeDocument/2006/relationships/hyperlink" Target="https://pl.wikipedia.org/wiki/Wysin" TargetMode="External"/><Relationship Id="rId34" Type="http://schemas.openxmlformats.org/officeDocument/2006/relationships/hyperlink" Target="http://www.gdansk.wios.gov.pl/" TargetMode="External"/><Relationship Id="rId42" Type="http://schemas.openxmlformats.org/officeDocument/2006/relationships/image" Target="media/image5.png"/><Relationship Id="rId47" Type="http://schemas.openxmlformats.org/officeDocument/2006/relationships/hyperlink" Target="http://www.gdansk.wios.gov.pl/" TargetMode="External"/><Relationship Id="rId50" Type="http://schemas.openxmlformats.org/officeDocument/2006/relationships/hyperlink" Target="http://www.gdansk.wios.gov.pl/" TargetMode="External"/><Relationship Id="rId55" Type="http://schemas.openxmlformats.org/officeDocument/2006/relationships/image" Target="media/image8.png"/><Relationship Id="rId63" Type="http://schemas.openxmlformats.org/officeDocument/2006/relationships/hyperlink" Target="http://crfop.gdos.gov.pl/CRFOP/search.jsf" TargetMode="External"/><Relationship Id="rId68" Type="http://schemas.openxmlformats.org/officeDocument/2006/relationships/hyperlink" Target="http://crfop.gdos.gov.pl/CRFOP/search.jsf" TargetMode="External"/><Relationship Id="rId76" Type="http://schemas.openxmlformats.org/officeDocument/2006/relationships/hyperlink" Target="http://crfop.gdos.gov.pl/CRFOP/search.jsf" TargetMode="External"/><Relationship Id="rId7" Type="http://schemas.openxmlformats.org/officeDocument/2006/relationships/footnotes" Target="footnotes.xml"/><Relationship Id="rId71" Type="http://schemas.openxmlformats.org/officeDocument/2006/relationships/hyperlink" Target="http://crfop.gdos.gov.pl/CRFOP/search.jsf" TargetMode="External"/><Relationship Id="rId2" Type="http://schemas.openxmlformats.org/officeDocument/2006/relationships/numbering" Target="numbering.xml"/><Relationship Id="rId16" Type="http://schemas.openxmlformats.org/officeDocument/2006/relationships/hyperlink" Target="https://pl.wikipedia.org/wiki/G%C5%82odowo_(powiat_ko%C5%9Bcierski)" TargetMode="External"/><Relationship Id="rId29" Type="http://schemas.openxmlformats.org/officeDocument/2006/relationships/hyperlink" Target="http://www.gdansk.wios.gov.pl/" TargetMode="External"/><Relationship Id="rId11" Type="http://schemas.openxmlformats.org/officeDocument/2006/relationships/hyperlink" Target="https://pl.wikipedia.org/wiki/So%C5%82ectwo" TargetMode="External"/><Relationship Id="rId24" Type="http://schemas.openxmlformats.org/officeDocument/2006/relationships/chart" Target="charts/chart2.xml"/><Relationship Id="rId32" Type="http://schemas.openxmlformats.org/officeDocument/2006/relationships/header" Target="header1.xml"/><Relationship Id="rId37" Type="http://schemas.openxmlformats.org/officeDocument/2006/relationships/hyperlink" Target="http://www.gdansk.wios.gov.pl" TargetMode="External"/><Relationship Id="rId40" Type="http://schemas.openxmlformats.org/officeDocument/2006/relationships/image" Target="media/image3.png"/><Relationship Id="rId45" Type="http://schemas.openxmlformats.org/officeDocument/2006/relationships/hyperlink" Target="http://www.gdansk.wios.gov.pl/" TargetMode="External"/><Relationship Id="rId53" Type="http://schemas.openxmlformats.org/officeDocument/2006/relationships/hyperlink" Target="http://www.gdansk.wios.gov.pl/" TargetMode="External"/><Relationship Id="rId58" Type="http://schemas.openxmlformats.org/officeDocument/2006/relationships/hyperlink" Target="javascript:void(window.open('index.php?str=ramka_sklad_zgromadzenia',%20'_blank',%20'height=668,%20width=600,%20left=1,%20top=1,%20scrollbars=yes'))" TargetMode="External"/><Relationship Id="rId66" Type="http://schemas.openxmlformats.org/officeDocument/2006/relationships/hyperlink" Target="http://crfop.gdos.gov.pl/CRFOP/search.jsf" TargetMode="External"/><Relationship Id="rId74" Type="http://schemas.openxmlformats.org/officeDocument/2006/relationships/hyperlink" Target="http://crfop.gdos.gov.pl/CRFOP/search.jsf" TargetMode="External"/><Relationship Id="rId79" Type="http://schemas.openxmlformats.org/officeDocument/2006/relationships/hyperlink" Target="file:///C:\Users\Dell\Desktop\PO&#346;\baza%20danych\programy\6.%20Liniewo.docx" TargetMode="External"/><Relationship Id="rId5" Type="http://schemas.openxmlformats.org/officeDocument/2006/relationships/settings" Target="settings.xml"/><Relationship Id="rId61" Type="http://schemas.openxmlformats.org/officeDocument/2006/relationships/hyperlink" Target="http://www.sitapomorze.pl/" TargetMode="External"/><Relationship Id="rId82" Type="http://schemas.openxmlformats.org/officeDocument/2006/relationships/fontTable" Target="fontTable.xml"/><Relationship Id="rId10" Type="http://schemas.openxmlformats.org/officeDocument/2006/relationships/hyperlink" Target="http://liniewo.biuletyn.net/fls/bip_pliki/2015_01/BIPF50D3DC431ADD8Z/strategia_strategia_rozwoju_gminy_liniewo.pdf" TargetMode="External"/><Relationship Id="rId19" Type="http://schemas.openxmlformats.org/officeDocument/2006/relationships/hyperlink" Target="https://pl.wikipedia.org/wiki/Lubieszyn_(wojew%C3%B3dztwo_pomorskie)" TargetMode="External"/><Relationship Id="rId31" Type="http://schemas.openxmlformats.org/officeDocument/2006/relationships/hyperlink" Target="http://www.gdansk.wios.gov.pl/wm/ios/oceny.html" TargetMode="External"/><Relationship Id="rId44" Type="http://schemas.openxmlformats.org/officeDocument/2006/relationships/hyperlink" Target="http://www.gdansk.wios.gov.pl/" TargetMode="External"/><Relationship Id="rId52" Type="http://schemas.openxmlformats.org/officeDocument/2006/relationships/hyperlink" Target="http://www.gdansk.wios.gov.pl/" TargetMode="External"/><Relationship Id="rId60" Type="http://schemas.openxmlformats.org/officeDocument/2006/relationships/hyperlink" Target="http://www.starkom.pl/?pl_pszok,57" TargetMode="External"/><Relationship Id="rId65" Type="http://schemas.openxmlformats.org/officeDocument/2006/relationships/hyperlink" Target="http://crfop.gdos.gov.pl/CRFOP/search.jsf" TargetMode="External"/><Relationship Id="rId73" Type="http://schemas.openxmlformats.org/officeDocument/2006/relationships/hyperlink" Target="http://crfop.gdos.gov.pl/CRFOP/search.jsf" TargetMode="External"/><Relationship Id="rId78" Type="http://schemas.openxmlformats.org/officeDocument/2006/relationships/hyperlink" Target="http://liniewo.biuletyn.net/fls/bip_pliki/2015_01/BIPF50D3DC431ADD8Z/strategia_strategia_rozwoju_gminy_liniewo.pdf" TargetMode="External"/><Relationship Id="rId81" Type="http://schemas.openxmlformats.org/officeDocument/2006/relationships/hyperlink" Target="file:///C:\Users\Dell\Desktop\PO&#346;\baza%20danych\programy\6.%20Liniewo.docx"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pl.wikipedia.org/wiki/Deka_(wojew%C3%B3dztwo_pomorskie)" TargetMode="External"/><Relationship Id="rId22" Type="http://schemas.openxmlformats.org/officeDocument/2006/relationships/chart" Target="charts/chart1.xml"/><Relationship Id="rId27" Type="http://schemas.openxmlformats.org/officeDocument/2006/relationships/hyperlink" Target="http://www.gdansk.wios.gov.pl/" TargetMode="External"/><Relationship Id="rId30" Type="http://schemas.openxmlformats.org/officeDocument/2006/relationships/hyperlink" Target="http://www.gdansk.wios.gov.pl/" TargetMode="External"/><Relationship Id="rId35" Type="http://schemas.openxmlformats.org/officeDocument/2006/relationships/hyperlink" Target="http://www.gdansk.wios.gov.pl/" TargetMode="External"/><Relationship Id="rId43" Type="http://schemas.openxmlformats.org/officeDocument/2006/relationships/image" Target="media/image6.png"/><Relationship Id="rId48" Type="http://schemas.openxmlformats.org/officeDocument/2006/relationships/hyperlink" Target="http://www.gdansk.wios.gov.pl/" TargetMode="External"/><Relationship Id="rId56" Type="http://schemas.openxmlformats.org/officeDocument/2006/relationships/image" Target="media/image9.png"/><Relationship Id="rId64" Type="http://schemas.openxmlformats.org/officeDocument/2006/relationships/hyperlink" Target="http://crfop.gdos.gov.pl/CRFOP/search.jsf" TargetMode="External"/><Relationship Id="rId69" Type="http://schemas.openxmlformats.org/officeDocument/2006/relationships/hyperlink" Target="http://crfop.gdos.gov.pl/CRFOP/search.jsf" TargetMode="External"/><Relationship Id="rId77" Type="http://schemas.openxmlformats.org/officeDocument/2006/relationships/hyperlink" Target="http://crfop.gdos.gov.pl/CRFOP/search.jsf" TargetMode="External"/><Relationship Id="rId8" Type="http://schemas.openxmlformats.org/officeDocument/2006/relationships/endnotes" Target="endnotes.xml"/><Relationship Id="rId51" Type="http://schemas.openxmlformats.org/officeDocument/2006/relationships/hyperlink" Target="http://www.gdansk.wios.gov.pl/" TargetMode="External"/><Relationship Id="rId72" Type="http://schemas.openxmlformats.org/officeDocument/2006/relationships/hyperlink" Target="http://crfop.gdos.gov.pl/CRFOP/search.jsf" TargetMode="External"/><Relationship Id="rId80" Type="http://schemas.openxmlformats.org/officeDocument/2006/relationships/hyperlink" Target="file:///C:\Users\Dell\Desktop\PO&#346;\baza%20danych\programy\6.%20Liniewo.docx" TargetMode="External"/><Relationship Id="rId3" Type="http://schemas.openxmlformats.org/officeDocument/2006/relationships/styles" Target="styles.xml"/><Relationship Id="rId12" Type="http://schemas.openxmlformats.org/officeDocument/2006/relationships/hyperlink" Target="https://pl.wikipedia.org/wiki/Chr%C3%B3sty_Wysi%C5%84skie" TargetMode="External"/><Relationship Id="rId17" Type="http://schemas.openxmlformats.org/officeDocument/2006/relationships/hyperlink" Target="https://pl.wikipedia.org/wiki/I%C5%82ownica_(wojew%C3%B3dztwo_pomorskie)" TargetMode="External"/><Relationship Id="rId25" Type="http://schemas.openxmlformats.org/officeDocument/2006/relationships/hyperlink" Target="http://www.stat.gov.pl" TargetMode="External"/><Relationship Id="rId33" Type="http://schemas.openxmlformats.org/officeDocument/2006/relationships/footer" Target="footer1.xml"/><Relationship Id="rId38" Type="http://schemas.openxmlformats.org/officeDocument/2006/relationships/hyperlink" Target="http://www.gdansk.wios.gov.pl" TargetMode="External"/><Relationship Id="rId46" Type="http://schemas.openxmlformats.org/officeDocument/2006/relationships/image" Target="media/image7.png"/><Relationship Id="rId59" Type="http://schemas.openxmlformats.org/officeDocument/2006/relationships/hyperlink" Target="http://starylas.pl/?p=1114" TargetMode="External"/><Relationship Id="rId67" Type="http://schemas.openxmlformats.org/officeDocument/2006/relationships/hyperlink" Target="http://crfop.gdos.gov.pl/CRFOP/search.jsf" TargetMode="External"/><Relationship Id="rId20" Type="http://schemas.openxmlformats.org/officeDocument/2006/relationships/hyperlink" Target="https://pl.wikipedia.org/wiki/Stary_Wiec" TargetMode="External"/><Relationship Id="rId41" Type="http://schemas.openxmlformats.org/officeDocument/2006/relationships/image" Target="media/image4.png"/><Relationship Id="rId54" Type="http://schemas.openxmlformats.org/officeDocument/2006/relationships/hyperlink" Target="file://C:\Users\Dell\Desktop\Ustawienia%20lokalne\Temporary%20Internet%20Files\Content.Outlook\AppData\Local\Microsoft\Windows\AppData\Local\Microsoft\Windows\Temporary%20Internet%20Files\Content.IE5\Ustawienia%20lokalne\Ustawienia%20lokalne\Ustawienia%20lokalne\AppData\Local\Microsoft\AppData\Local\Microsoft\Windows\Downloads\Opracowanie%20w&#322;asne%20na%20podstawie%20http:\geoportal.pgi.gov.pl" TargetMode="External"/><Relationship Id="rId62" Type="http://schemas.openxmlformats.org/officeDocument/2006/relationships/chart" Target="charts/chart3.xml"/><Relationship Id="rId70" Type="http://schemas.openxmlformats.org/officeDocument/2006/relationships/hyperlink" Target="http://crfop.gdos.gov.pl/CRFOP/search.jsf" TargetMode="External"/><Relationship Id="rId75" Type="http://schemas.openxmlformats.org/officeDocument/2006/relationships/hyperlink" Target="http://crfop.gdos.gov.pl/CRFOP/search.jsf"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pl.wikipedia.org/wiki/Garczyn" TargetMode="External"/><Relationship Id="rId23" Type="http://schemas.openxmlformats.org/officeDocument/2006/relationships/hyperlink" Target="http://www.stat.gov.pl" TargetMode="External"/><Relationship Id="rId28" Type="http://schemas.openxmlformats.org/officeDocument/2006/relationships/hyperlink" Target="http://www.gdansk.wios.gov.pl/" TargetMode="External"/><Relationship Id="rId36" Type="http://schemas.openxmlformats.org/officeDocument/2006/relationships/hyperlink" Target="http://www.gdansk.wios.gov.pl/wm/ios/oceny.html" TargetMode="External"/><Relationship Id="rId49" Type="http://schemas.openxmlformats.org/officeDocument/2006/relationships/hyperlink" Target="http://www.gdansk.wios.gov.pl/" TargetMode="External"/><Relationship Id="rId57" Type="http://schemas.openxmlformats.org/officeDocument/2006/relationships/image" Target="cid:image001.png@01D1B5BD.FA45A650"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PO&#346;\gminy\Liniewo.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PO&#346;\gminy\Liniewo.xlsx"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Ludność!$B$6:$B$8</c:f>
              <c:strCache>
                <c:ptCount val="3"/>
                <c:pt idx="0">
                  <c:v>przedprodukcyjny (17 lat i mniej)</c:v>
                </c:pt>
                <c:pt idx="1">
                  <c:v>produkcyjny</c:v>
                </c:pt>
                <c:pt idx="2">
                  <c:v>poprodukcyjny</c:v>
                </c:pt>
              </c:strCache>
            </c:strRef>
          </c:cat>
          <c:val>
            <c:numRef>
              <c:f>Ludność!$C$6:$C$8</c:f>
              <c:numCache>
                <c:formatCode>0</c:formatCode>
                <c:ptCount val="3"/>
                <c:pt idx="0">
                  <c:v>1014</c:v>
                </c:pt>
                <c:pt idx="1">
                  <c:v>2923</c:v>
                </c:pt>
                <c:pt idx="2">
                  <c:v>726</c:v>
                </c:pt>
              </c:numCache>
            </c:numRef>
          </c:val>
        </c:ser>
        <c:dLbls>
          <c:showLegendKey val="0"/>
          <c:showVal val="0"/>
          <c:showCatName val="0"/>
          <c:showSerName val="0"/>
          <c:showPercent val="0"/>
          <c:showBubbleSize val="0"/>
          <c:showLeaderLines val="1"/>
        </c:dLbls>
      </c:pie3DChart>
      <c:spPr>
        <a:noFill/>
      </c:spPr>
    </c:plotArea>
    <c:legend>
      <c:legendPos val="r"/>
      <c:overlay val="0"/>
    </c:legend>
    <c:plotVisOnly val="1"/>
    <c:dispBlanksAs val="gap"/>
    <c:showDLblsOverMax val="0"/>
  </c:chart>
  <c:spPr>
    <a:no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Ludność!$B$9:$B$10</c:f>
              <c:strCache>
                <c:ptCount val="2"/>
                <c:pt idx="0">
                  <c:v>mężczyźni</c:v>
                </c:pt>
                <c:pt idx="1">
                  <c:v>kobiety</c:v>
                </c:pt>
              </c:strCache>
            </c:strRef>
          </c:cat>
          <c:val>
            <c:numRef>
              <c:f>Ludność!$C$9:$C$10</c:f>
              <c:numCache>
                <c:formatCode>0</c:formatCode>
                <c:ptCount val="2"/>
                <c:pt idx="0">
                  <c:v>2372</c:v>
                </c:pt>
                <c:pt idx="1">
                  <c:v>2291</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no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explosion val="25"/>
          <c:dLbls>
            <c:showLegendKey val="0"/>
            <c:showVal val="1"/>
            <c:showCatName val="0"/>
            <c:showSerName val="0"/>
            <c:showPercent val="0"/>
            <c:showBubbleSize val="0"/>
            <c:showLeaderLines val="1"/>
          </c:dLbls>
          <c:cat>
            <c:strRef>
              <c:f>Liniewo!$H$13:$H$17</c:f>
              <c:strCache>
                <c:ptCount val="5"/>
                <c:pt idx="0">
                  <c:v>20</c:v>
                </c:pt>
                <c:pt idx="1">
                  <c:v>15 01</c:v>
                </c:pt>
                <c:pt idx="2">
                  <c:v>17</c:v>
                </c:pt>
                <c:pt idx="3">
                  <c:v>160103</c:v>
                </c:pt>
                <c:pt idx="4">
                  <c:v>pozostałe</c:v>
                </c:pt>
              </c:strCache>
            </c:strRef>
          </c:cat>
          <c:val>
            <c:numRef>
              <c:f>Liniewo!$I$13:$I$17</c:f>
              <c:numCache>
                <c:formatCode>0.000</c:formatCode>
                <c:ptCount val="5"/>
                <c:pt idx="0">
                  <c:v>856.84</c:v>
                </c:pt>
                <c:pt idx="1">
                  <c:v>149.68</c:v>
                </c:pt>
                <c:pt idx="2">
                  <c:v>2.76</c:v>
                </c:pt>
                <c:pt idx="3">
                  <c:v>4.6100000000000003</c:v>
                </c:pt>
                <c:pt idx="4">
                  <c:v>1.8800000000000001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no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2364A-1EF1-4F46-86BE-4A36DDD49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68</Pages>
  <Words>20936</Words>
  <Characters>125616</Characters>
  <Application>Microsoft Office Word</Application>
  <DocSecurity>0</DocSecurity>
  <Lines>1046</Lines>
  <Paragraphs>292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56</cp:revision>
  <cp:lastPrinted>2016-05-20T06:10:00Z</cp:lastPrinted>
  <dcterms:created xsi:type="dcterms:W3CDTF">2016-05-05T12:30:00Z</dcterms:created>
  <dcterms:modified xsi:type="dcterms:W3CDTF">2016-10-11T07:51:00Z</dcterms:modified>
</cp:coreProperties>
</file>