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B35" w:rsidRPr="00C75D48" w:rsidRDefault="00AB2B35" w:rsidP="00AB2B35">
      <w:pPr>
        <w:pStyle w:val="Tekstprzypisudolnego"/>
        <w:jc w:val="right"/>
        <w:rPr>
          <w:rFonts w:ascii="Arial" w:hAnsi="Arial" w:cs="Arial"/>
          <w:sz w:val="22"/>
          <w:szCs w:val="22"/>
        </w:rPr>
      </w:pPr>
      <w:r w:rsidRPr="00671E57">
        <w:rPr>
          <w:rFonts w:ascii="Arial" w:hAnsi="Arial" w:cs="Arial"/>
          <w:sz w:val="22"/>
          <w:szCs w:val="22"/>
        </w:rPr>
        <w:t xml:space="preserve">Załącznik nr </w:t>
      </w:r>
      <w:r w:rsidR="00805B61">
        <w:rPr>
          <w:rFonts w:ascii="Arial" w:hAnsi="Arial" w:cs="Arial"/>
          <w:sz w:val="22"/>
          <w:szCs w:val="22"/>
        </w:rPr>
        <w:t>3</w:t>
      </w:r>
      <w:r w:rsidRPr="00671E57">
        <w:rPr>
          <w:rFonts w:ascii="Arial" w:hAnsi="Arial" w:cs="Arial"/>
          <w:sz w:val="22"/>
          <w:szCs w:val="22"/>
        </w:rPr>
        <w:t xml:space="preserve"> do </w:t>
      </w:r>
      <w:r w:rsidR="00983D58">
        <w:rPr>
          <w:rFonts w:ascii="Arial" w:hAnsi="Arial" w:cs="Arial"/>
          <w:sz w:val="22"/>
          <w:szCs w:val="22"/>
        </w:rPr>
        <w:t>Zapytania ofertowego</w:t>
      </w:r>
    </w:p>
    <w:p w:rsidR="00AB2B35" w:rsidRDefault="00AB2B35" w:rsidP="00AB2B35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983D58" w:rsidRDefault="00983D58" w:rsidP="00AB2B35">
      <w:pPr>
        <w:pStyle w:val="Tekstprzypisudolnego"/>
        <w:jc w:val="center"/>
        <w:rPr>
          <w:rFonts w:ascii="Arial" w:hAnsi="Arial" w:cs="Arial"/>
          <w:sz w:val="22"/>
          <w:szCs w:val="22"/>
        </w:rPr>
      </w:pPr>
    </w:p>
    <w:p w:rsidR="00983D58" w:rsidRPr="00983D58" w:rsidRDefault="00983D58" w:rsidP="00AB2B35">
      <w:pPr>
        <w:pStyle w:val="Tekstprzypisudolnego"/>
        <w:jc w:val="center"/>
        <w:rPr>
          <w:rFonts w:ascii="Arial" w:hAnsi="Arial" w:cs="Arial"/>
          <w:sz w:val="22"/>
          <w:szCs w:val="22"/>
        </w:rPr>
      </w:pPr>
    </w:p>
    <w:p w:rsidR="00AB2B35" w:rsidRPr="006D5187" w:rsidRDefault="00AB2B35" w:rsidP="00AB2B35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</w:t>
      </w:r>
      <w:r w:rsidRPr="006D5187">
        <w:rPr>
          <w:rFonts w:ascii="Arial" w:hAnsi="Arial" w:cs="Arial"/>
          <w:i/>
          <w:sz w:val="22"/>
          <w:szCs w:val="22"/>
          <w:u w:val="single"/>
        </w:rPr>
        <w:t xml:space="preserve">lauzula informacyjna z art. 13 </w:t>
      </w:r>
      <w:r w:rsidRPr="00C9514B">
        <w:rPr>
          <w:rFonts w:ascii="Arial" w:hAnsi="Arial" w:cs="Arial"/>
          <w:i/>
          <w:sz w:val="22"/>
          <w:szCs w:val="22"/>
          <w:u w:val="single"/>
        </w:rPr>
        <w:t>RODO</w:t>
      </w: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Pr="0046209C" w:rsidRDefault="00AB2B35" w:rsidP="00AB2B35">
      <w:pPr>
        <w:spacing w:after="150" w:line="360" w:lineRule="auto"/>
        <w:ind w:firstLine="567"/>
        <w:jc w:val="both"/>
        <w:rPr>
          <w:rFonts w:cs="Arial"/>
          <w:sz w:val="22"/>
          <w:szCs w:val="22"/>
        </w:rPr>
      </w:pPr>
      <w:r w:rsidRPr="0046209C">
        <w:rPr>
          <w:rFonts w:cs="Arial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B2B35" w:rsidRPr="0046209C" w:rsidRDefault="00AB2B35" w:rsidP="00AB2B35">
      <w:pPr>
        <w:pStyle w:val="Akapitzlist"/>
        <w:numPr>
          <w:ilvl w:val="0"/>
          <w:numId w:val="6"/>
        </w:numPr>
        <w:spacing w:after="150" w:line="360" w:lineRule="auto"/>
        <w:ind w:left="426" w:hanging="426"/>
        <w:jc w:val="both"/>
        <w:rPr>
          <w:rFonts w:cs="Arial"/>
          <w:i/>
          <w:sz w:val="22"/>
          <w:szCs w:val="22"/>
        </w:rPr>
      </w:pPr>
      <w:r w:rsidRPr="0046209C">
        <w:rPr>
          <w:rFonts w:cs="Arial"/>
          <w:sz w:val="22"/>
          <w:szCs w:val="22"/>
        </w:rPr>
        <w:t>administratorem Pani/Pana danych osobowych jest  Zakład Utylizacji Odpadów Komunalnych „Stary Las” Spółka z o. o., Stary Las 9, 83-200 Starogard Gdański, tel. (+48) 58 775 09 90;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color w:val="000000" w:themeColor="text1"/>
          <w:sz w:val="22"/>
          <w:szCs w:val="22"/>
        </w:rPr>
      </w:pPr>
      <w:r w:rsidRPr="0046209C">
        <w:rPr>
          <w:rFonts w:cs="Arial"/>
          <w:color w:val="000000" w:themeColor="text1"/>
          <w:sz w:val="22"/>
          <w:szCs w:val="22"/>
        </w:rPr>
        <w:t>administrator danych osobowych wyznaczył inspektora ochrony danych osobowych z którym można skontaktować się:</w:t>
      </w:r>
    </w:p>
    <w:p w:rsidR="00AB2B35" w:rsidRPr="0046209C" w:rsidRDefault="00AB2B35" w:rsidP="00AB2B35">
      <w:pPr>
        <w:pStyle w:val="Akapitzlist"/>
        <w:spacing w:after="150" w:line="360" w:lineRule="auto"/>
        <w:ind w:left="708"/>
        <w:jc w:val="both"/>
        <w:rPr>
          <w:rFonts w:cs="Arial"/>
          <w:color w:val="000000" w:themeColor="text1"/>
          <w:sz w:val="22"/>
          <w:szCs w:val="22"/>
        </w:rPr>
      </w:pPr>
      <w:r w:rsidRPr="0046209C">
        <w:rPr>
          <w:rFonts w:cs="Arial"/>
          <w:color w:val="000000" w:themeColor="text1"/>
          <w:sz w:val="22"/>
          <w:szCs w:val="22"/>
        </w:rPr>
        <w:t>- telefonicznie: 58 775 09 90 w. 108,</w:t>
      </w:r>
    </w:p>
    <w:p w:rsidR="00AB2B35" w:rsidRPr="0046209C" w:rsidRDefault="00AB2B35" w:rsidP="00AB2B35">
      <w:pPr>
        <w:pStyle w:val="Akapitzlist"/>
        <w:spacing w:after="150" w:line="360" w:lineRule="auto"/>
        <w:ind w:left="708"/>
        <w:jc w:val="both"/>
        <w:rPr>
          <w:rFonts w:cs="Arial"/>
          <w:color w:val="000000" w:themeColor="text1"/>
          <w:sz w:val="22"/>
          <w:szCs w:val="22"/>
        </w:rPr>
      </w:pPr>
      <w:r w:rsidRPr="0046209C">
        <w:rPr>
          <w:rFonts w:cs="Arial"/>
          <w:color w:val="000000" w:themeColor="text1"/>
          <w:sz w:val="22"/>
          <w:szCs w:val="22"/>
        </w:rPr>
        <w:t>- elektronicznie: iod@starylas.pl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>Pani/Pana dane osobowe przetwarzane będą na podstawie art. 6 ust. 1 lit. c</w:t>
      </w:r>
      <w:r w:rsidRPr="0046209C">
        <w:rPr>
          <w:rFonts w:cs="Arial"/>
          <w:i/>
          <w:sz w:val="22"/>
          <w:szCs w:val="22"/>
        </w:rPr>
        <w:t xml:space="preserve"> </w:t>
      </w:r>
      <w:r w:rsidRPr="0046209C">
        <w:rPr>
          <w:rFonts w:cs="Arial"/>
          <w:sz w:val="22"/>
          <w:szCs w:val="22"/>
        </w:rPr>
        <w:t xml:space="preserve">RODO w celu związanym z postępowaniem o udzielenie zamówienia publicznego pn. </w:t>
      </w:r>
      <w:r w:rsidR="00805B61">
        <w:rPr>
          <w:rFonts w:cs="Arial"/>
          <w:i/>
          <w:sz w:val="22"/>
          <w:szCs w:val="22"/>
        </w:rPr>
        <w:t>Usługa nadzoru inwestorskiego nad budową budynku boksów na cele sortowni</w:t>
      </w:r>
      <w:r w:rsidRPr="0046209C">
        <w:rPr>
          <w:rFonts w:cs="Arial"/>
          <w:i/>
          <w:sz w:val="22"/>
          <w:szCs w:val="22"/>
        </w:rPr>
        <w:t xml:space="preserve">, </w:t>
      </w:r>
      <w:r w:rsidRPr="0046209C">
        <w:rPr>
          <w:rFonts w:cs="Arial"/>
          <w:sz w:val="22"/>
          <w:szCs w:val="22"/>
        </w:rPr>
        <w:t>prowadzonym w t</w:t>
      </w:r>
      <w:r w:rsidR="00805B61">
        <w:rPr>
          <w:rFonts w:cs="Arial"/>
          <w:sz w:val="22"/>
          <w:szCs w:val="22"/>
        </w:rPr>
        <w:t>rybie zapytania ofertowego</w:t>
      </w:r>
      <w:r w:rsidRPr="0046209C">
        <w:rPr>
          <w:rFonts w:cs="Arial"/>
          <w:sz w:val="22"/>
          <w:szCs w:val="22"/>
        </w:rPr>
        <w:t>;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>odbiorcami Pani/Pan</w:t>
      </w:r>
      <w:bookmarkStart w:id="0" w:name="_GoBack"/>
      <w:bookmarkEnd w:id="0"/>
      <w:r w:rsidRPr="0046209C">
        <w:rPr>
          <w:rFonts w:cs="Arial"/>
          <w:sz w:val="22"/>
          <w:szCs w:val="22"/>
        </w:rPr>
        <w:t xml:space="preserve">a danych osobowych będą osoby lub podmioty, którym udostępniona zostanie dokumentacja postępowania w oparciu o art. 8 oraz art. 96 ust. 3 ustawy z dnia 29 stycznia 2004 r. – Prawo zamówień publicznych (Dz. U. z 2017 r. poz. 1579 ze zm.), dalej „ustawa </w:t>
      </w:r>
      <w:proofErr w:type="spellStart"/>
      <w:r w:rsidRPr="0046209C">
        <w:rPr>
          <w:rFonts w:cs="Arial"/>
          <w:sz w:val="22"/>
          <w:szCs w:val="22"/>
        </w:rPr>
        <w:t>Pzp</w:t>
      </w:r>
      <w:proofErr w:type="spellEnd"/>
      <w:r w:rsidRPr="0046209C">
        <w:rPr>
          <w:rFonts w:cs="Arial"/>
          <w:sz w:val="22"/>
          <w:szCs w:val="22"/>
        </w:rPr>
        <w:t xml:space="preserve">”;  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 xml:space="preserve">Pani/Pana dane osobowe będą przechowywane, zgodnie z art. 97 ust. 1 ustawy </w:t>
      </w:r>
      <w:proofErr w:type="spellStart"/>
      <w:r w:rsidRPr="0046209C">
        <w:rPr>
          <w:rFonts w:cs="Arial"/>
          <w:sz w:val="22"/>
          <w:szCs w:val="22"/>
        </w:rPr>
        <w:t>Pzp</w:t>
      </w:r>
      <w:proofErr w:type="spellEnd"/>
      <w:r w:rsidRPr="0046209C">
        <w:rPr>
          <w:rFonts w:cs="Arial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b/>
          <w:i/>
          <w:sz w:val="22"/>
          <w:szCs w:val="22"/>
        </w:rPr>
      </w:pPr>
      <w:r w:rsidRPr="0046209C">
        <w:rPr>
          <w:rFonts w:cs="Arial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46209C">
        <w:rPr>
          <w:rFonts w:cs="Arial"/>
          <w:sz w:val="22"/>
          <w:szCs w:val="22"/>
        </w:rPr>
        <w:t>Pzp</w:t>
      </w:r>
      <w:proofErr w:type="spellEnd"/>
      <w:r w:rsidRPr="0046209C">
        <w:rPr>
          <w:rFonts w:cs="Arial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46209C">
        <w:rPr>
          <w:rFonts w:cs="Arial"/>
          <w:sz w:val="22"/>
          <w:szCs w:val="22"/>
        </w:rPr>
        <w:t>Pzp</w:t>
      </w:r>
      <w:proofErr w:type="spellEnd"/>
      <w:r w:rsidRPr="0046209C">
        <w:rPr>
          <w:rFonts w:cs="Arial"/>
          <w:sz w:val="22"/>
          <w:szCs w:val="22"/>
        </w:rPr>
        <w:t xml:space="preserve">;  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sz w:val="22"/>
          <w:szCs w:val="22"/>
        </w:rPr>
      </w:pPr>
      <w:r w:rsidRPr="0046209C">
        <w:rPr>
          <w:rFonts w:cs="Arial"/>
          <w:sz w:val="22"/>
          <w:szCs w:val="22"/>
        </w:rPr>
        <w:t>w odniesieniu do Pani/Pana danych osobowych decyzje nie będą podejmowane w sposób zautomatyzowany, stosowanie do art. 22 RODO;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>posiada Pani/Pan:</w:t>
      </w:r>
    </w:p>
    <w:p w:rsidR="00AB2B35" w:rsidRPr="0046209C" w:rsidRDefault="00AB2B35" w:rsidP="00AB2B35">
      <w:pPr>
        <w:pStyle w:val="Akapitzlist"/>
        <w:numPr>
          <w:ilvl w:val="0"/>
          <w:numId w:val="9"/>
        </w:numPr>
        <w:spacing w:after="150" w:line="360" w:lineRule="auto"/>
        <w:ind w:left="709" w:hanging="283"/>
        <w:jc w:val="both"/>
        <w:rPr>
          <w:rFonts w:cs="Arial"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>na podstawie art. 15 RODO prawo dostępu do danych osobowych Pani/Pana dotyczących;</w:t>
      </w:r>
    </w:p>
    <w:p w:rsidR="00AB2B35" w:rsidRPr="0046209C" w:rsidRDefault="00AB2B35" w:rsidP="00AB2B35">
      <w:pPr>
        <w:pStyle w:val="Akapitzlist"/>
        <w:numPr>
          <w:ilvl w:val="0"/>
          <w:numId w:val="9"/>
        </w:numPr>
        <w:spacing w:after="150" w:line="360" w:lineRule="auto"/>
        <w:ind w:left="709" w:hanging="283"/>
        <w:jc w:val="both"/>
        <w:rPr>
          <w:rFonts w:cs="Arial"/>
          <w:sz w:val="22"/>
          <w:szCs w:val="22"/>
        </w:rPr>
      </w:pPr>
      <w:r w:rsidRPr="0046209C">
        <w:rPr>
          <w:rFonts w:cs="Arial"/>
          <w:sz w:val="22"/>
          <w:szCs w:val="22"/>
        </w:rPr>
        <w:t xml:space="preserve">na podstawie art. 16 RODO prawo do sprostowania Pani/Pana danych osobowych </w:t>
      </w:r>
      <w:r w:rsidRPr="0046209C">
        <w:rPr>
          <w:rFonts w:cs="Arial"/>
          <w:b/>
          <w:sz w:val="22"/>
          <w:szCs w:val="22"/>
          <w:vertAlign w:val="superscript"/>
        </w:rPr>
        <w:t>**</w:t>
      </w:r>
      <w:r w:rsidRPr="0046209C">
        <w:rPr>
          <w:rFonts w:cs="Arial"/>
          <w:sz w:val="22"/>
          <w:szCs w:val="22"/>
        </w:rPr>
        <w:t>;</w:t>
      </w:r>
    </w:p>
    <w:p w:rsidR="00AB2B35" w:rsidRPr="0046209C" w:rsidRDefault="00AB2B35" w:rsidP="00AB2B35">
      <w:pPr>
        <w:pStyle w:val="Akapitzlist"/>
        <w:numPr>
          <w:ilvl w:val="0"/>
          <w:numId w:val="9"/>
        </w:numPr>
        <w:spacing w:after="150" w:line="360" w:lineRule="auto"/>
        <w:ind w:left="709" w:hanging="283"/>
        <w:jc w:val="both"/>
        <w:rPr>
          <w:rFonts w:cs="Arial"/>
          <w:sz w:val="22"/>
          <w:szCs w:val="22"/>
        </w:rPr>
      </w:pPr>
      <w:r w:rsidRPr="0046209C">
        <w:rPr>
          <w:rFonts w:cs="Arial"/>
          <w:sz w:val="22"/>
          <w:szCs w:val="22"/>
        </w:rPr>
        <w:lastRenderedPageBreak/>
        <w:t xml:space="preserve">na podstawie art. 18 RODO prawo żądania od administratora ograniczenia przetwarzania danych osobowych z zastrzeżeniem przypadków, o których mowa w art. 18 ust. 2 RODO ***;  </w:t>
      </w:r>
    </w:p>
    <w:p w:rsidR="00AB2B35" w:rsidRPr="0046209C" w:rsidRDefault="00AB2B35" w:rsidP="00AB2B35">
      <w:pPr>
        <w:pStyle w:val="Akapitzlist"/>
        <w:numPr>
          <w:ilvl w:val="0"/>
          <w:numId w:val="9"/>
        </w:numPr>
        <w:spacing w:after="150" w:line="360" w:lineRule="auto"/>
        <w:ind w:left="709" w:hanging="283"/>
        <w:jc w:val="both"/>
        <w:rPr>
          <w:rFonts w:cs="Arial"/>
          <w:i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i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>nie przysługuje Pani/Panu:</w:t>
      </w:r>
    </w:p>
    <w:p w:rsidR="00AB2B35" w:rsidRPr="0046209C" w:rsidRDefault="00AB2B35" w:rsidP="00AB2B35">
      <w:pPr>
        <w:pStyle w:val="Akapitzlist"/>
        <w:numPr>
          <w:ilvl w:val="0"/>
          <w:numId w:val="10"/>
        </w:numPr>
        <w:spacing w:after="150" w:line="360" w:lineRule="auto"/>
        <w:ind w:left="709" w:hanging="283"/>
        <w:jc w:val="both"/>
        <w:rPr>
          <w:rFonts w:cs="Arial"/>
          <w:i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>w związku z art. 17 ust. 3 lit. b, d lub e RODO prawo do usunięcia danych osobowych;</w:t>
      </w:r>
    </w:p>
    <w:p w:rsidR="00AB2B35" w:rsidRPr="0046209C" w:rsidRDefault="00AB2B35" w:rsidP="00AB2B35">
      <w:pPr>
        <w:pStyle w:val="Akapitzlist"/>
        <w:numPr>
          <w:ilvl w:val="0"/>
          <w:numId w:val="10"/>
        </w:numPr>
        <w:spacing w:after="150" w:line="360" w:lineRule="auto"/>
        <w:ind w:left="709" w:hanging="283"/>
        <w:jc w:val="both"/>
        <w:rPr>
          <w:rFonts w:cs="Arial"/>
          <w:b/>
          <w:i/>
          <w:sz w:val="22"/>
          <w:szCs w:val="22"/>
        </w:rPr>
      </w:pPr>
      <w:r w:rsidRPr="0046209C">
        <w:rPr>
          <w:rFonts w:cs="Arial"/>
          <w:sz w:val="22"/>
          <w:szCs w:val="22"/>
        </w:rPr>
        <w:t>prawo do przenoszenia danych osobowych, o którym mowa w art. 20 RODO;</w:t>
      </w:r>
    </w:p>
    <w:p w:rsidR="00AB2B35" w:rsidRPr="0046209C" w:rsidRDefault="00AB2B35" w:rsidP="00AB2B35">
      <w:pPr>
        <w:pStyle w:val="Akapitzlist"/>
        <w:numPr>
          <w:ilvl w:val="0"/>
          <w:numId w:val="10"/>
        </w:numPr>
        <w:spacing w:after="150" w:line="360" w:lineRule="auto"/>
        <w:ind w:left="709" w:hanging="283"/>
        <w:jc w:val="both"/>
        <w:rPr>
          <w:rFonts w:cs="Arial"/>
          <w:b/>
          <w:i/>
          <w:sz w:val="22"/>
          <w:szCs w:val="22"/>
        </w:rPr>
      </w:pPr>
      <w:r w:rsidRPr="0046209C">
        <w:rPr>
          <w:rFonts w:cs="Arial"/>
          <w:b/>
          <w:sz w:val="22"/>
          <w:szCs w:val="22"/>
        </w:rPr>
        <w:t>na podstawie art. 21 RODO prawo sprzeciwu, wobec przetwarzania danych osobowych, gdyż podstawą prawną przetwarzania Pani/Pana danych osobowych jest art. 6 ust. 1 lit. c RODO</w:t>
      </w:r>
      <w:r w:rsidRPr="0046209C">
        <w:rPr>
          <w:rFonts w:cs="Arial"/>
          <w:sz w:val="22"/>
          <w:szCs w:val="22"/>
        </w:rPr>
        <w:t>.</w:t>
      </w:r>
      <w:r w:rsidRPr="0046209C">
        <w:rPr>
          <w:rFonts w:cs="Arial"/>
          <w:b/>
          <w:sz w:val="22"/>
          <w:szCs w:val="22"/>
        </w:rPr>
        <w:t xml:space="preserve"> </w:t>
      </w:r>
    </w:p>
    <w:p w:rsidR="00AB2B35" w:rsidRPr="0046209C" w:rsidRDefault="00AB2B35" w:rsidP="00AB2B35">
      <w:pPr>
        <w:pStyle w:val="Akapitzlist"/>
        <w:spacing w:after="150" w:line="360" w:lineRule="auto"/>
        <w:ind w:left="709"/>
        <w:jc w:val="both"/>
        <w:rPr>
          <w:rFonts w:cs="Arial"/>
          <w:b/>
          <w:i/>
          <w:sz w:val="22"/>
          <w:szCs w:val="22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  <w:r>
        <w:rPr>
          <w:rFonts w:cs="Arial"/>
        </w:rPr>
        <w:t>______________________</w:t>
      </w:r>
    </w:p>
    <w:p w:rsidR="00AB2B35" w:rsidRDefault="00AB2B35" w:rsidP="00AB2B35">
      <w:pPr>
        <w:ind w:left="426"/>
        <w:jc w:val="both"/>
        <w:rPr>
          <w:rFonts w:cs="Arial"/>
          <w:i/>
          <w:sz w:val="18"/>
          <w:szCs w:val="18"/>
        </w:rPr>
      </w:pPr>
      <w:r w:rsidRPr="006A01F1">
        <w:rPr>
          <w:rFonts w:cs="Arial"/>
          <w:b/>
          <w:i/>
          <w:sz w:val="18"/>
          <w:szCs w:val="18"/>
          <w:vertAlign w:val="superscript"/>
        </w:rPr>
        <w:t>*</w:t>
      </w:r>
      <w:r>
        <w:rPr>
          <w:rFonts w:cs="Arial"/>
          <w:b/>
          <w:i/>
          <w:sz w:val="18"/>
          <w:szCs w:val="18"/>
        </w:rPr>
        <w:t xml:space="preserve"> </w:t>
      </w:r>
      <w:r w:rsidRPr="006A01F1">
        <w:rPr>
          <w:rFonts w:cs="Arial"/>
          <w:b/>
          <w:i/>
          <w:sz w:val="18"/>
          <w:szCs w:val="18"/>
        </w:rPr>
        <w:t>Wyjaśnienie:</w:t>
      </w:r>
      <w:r w:rsidRPr="006A01F1">
        <w:rPr>
          <w:rFonts w:cs="Arial"/>
          <w:i/>
          <w:sz w:val="18"/>
          <w:szCs w:val="18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AB2B35" w:rsidRDefault="00AB2B35" w:rsidP="00AB2B35">
      <w:pPr>
        <w:pStyle w:val="Akapitzlist"/>
        <w:ind w:left="426"/>
        <w:jc w:val="both"/>
        <w:rPr>
          <w:rFonts w:cs="Arial"/>
          <w:i/>
          <w:sz w:val="18"/>
          <w:szCs w:val="18"/>
        </w:rPr>
      </w:pPr>
      <w:r>
        <w:rPr>
          <w:rFonts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cs="Arial"/>
          <w:b/>
          <w:i/>
          <w:sz w:val="18"/>
          <w:szCs w:val="18"/>
        </w:rPr>
        <w:t>Wyjaśnienie:</w:t>
      </w:r>
      <w:r w:rsidRPr="006E3EEE">
        <w:rPr>
          <w:rFonts w:cs="Arial"/>
          <w:i/>
          <w:sz w:val="18"/>
          <w:szCs w:val="18"/>
        </w:rPr>
        <w:t xml:space="preserve"> skorzystanie z prawa do sprostowania nie może skutkować zmianą wyniku postępowania</w:t>
      </w:r>
      <w:r>
        <w:rPr>
          <w:rFonts w:cs="Arial"/>
          <w:i/>
          <w:sz w:val="18"/>
          <w:szCs w:val="18"/>
        </w:rPr>
        <w:br/>
      </w:r>
      <w:r w:rsidRPr="006E3EEE">
        <w:rPr>
          <w:rFonts w:cs="Arial"/>
          <w:i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Pr="006E3EEE">
        <w:rPr>
          <w:rFonts w:cs="Arial"/>
          <w:i/>
          <w:sz w:val="18"/>
          <w:szCs w:val="18"/>
        </w:rPr>
        <w:t>Pzp</w:t>
      </w:r>
      <w:proofErr w:type="spellEnd"/>
      <w:r>
        <w:rPr>
          <w:rFonts w:cs="Arial"/>
          <w:i/>
          <w:sz w:val="18"/>
          <w:szCs w:val="18"/>
        </w:rPr>
        <w:t xml:space="preserve"> oraz nie może naruszać integralności protokołu oraz jego załączników.</w:t>
      </w:r>
    </w:p>
    <w:p w:rsidR="00AB2B35" w:rsidRPr="00C75D48" w:rsidRDefault="00AB2B35" w:rsidP="00AB2B35">
      <w:pPr>
        <w:pStyle w:val="Akapitzlist"/>
        <w:ind w:left="426"/>
        <w:jc w:val="both"/>
        <w:rPr>
          <w:rFonts w:cs="Arial"/>
          <w:i/>
          <w:sz w:val="18"/>
          <w:szCs w:val="18"/>
        </w:rPr>
      </w:pPr>
      <w:r>
        <w:rPr>
          <w:rFonts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cs="Arial"/>
          <w:b/>
          <w:i/>
          <w:sz w:val="18"/>
          <w:szCs w:val="18"/>
        </w:rPr>
        <w:t>Wyjaśnienie:</w:t>
      </w:r>
      <w:r w:rsidRPr="006E3EEE">
        <w:rPr>
          <w:rFonts w:cs="Arial"/>
          <w:i/>
          <w:sz w:val="18"/>
          <w:szCs w:val="18"/>
        </w:rPr>
        <w:t xml:space="preserve"> prawo do ograniczenia przetwarzania nie ma zastosowania w odniesieniu do przechowywania, </w:t>
      </w:r>
      <w:r>
        <w:rPr>
          <w:rFonts w:cs="Arial"/>
          <w:i/>
          <w:sz w:val="18"/>
          <w:szCs w:val="18"/>
        </w:rPr>
        <w:t xml:space="preserve">w celu zapewnienia </w:t>
      </w:r>
      <w:r w:rsidRPr="006E3EEE">
        <w:rPr>
          <w:rFonts w:cs="Arial"/>
          <w:i/>
          <w:sz w:val="18"/>
          <w:szCs w:val="18"/>
        </w:rPr>
        <w:t>korzystania ze środków ochrony prawnej lub w celu ochrony praw innej osoby fizycznej lub prawnej, lub z uwagi na ważne względy interesu publicznego U</w:t>
      </w:r>
      <w:r>
        <w:rPr>
          <w:rFonts w:cs="Arial"/>
          <w:i/>
          <w:sz w:val="18"/>
          <w:szCs w:val="18"/>
        </w:rPr>
        <w:t xml:space="preserve">nii </w:t>
      </w:r>
      <w:r w:rsidRPr="006E3EEE">
        <w:rPr>
          <w:rFonts w:cs="Arial"/>
          <w:i/>
          <w:sz w:val="18"/>
          <w:szCs w:val="18"/>
        </w:rPr>
        <w:t>E</w:t>
      </w:r>
      <w:r>
        <w:rPr>
          <w:rFonts w:cs="Arial"/>
          <w:i/>
          <w:sz w:val="18"/>
          <w:szCs w:val="18"/>
        </w:rPr>
        <w:t>uropejskiej lub państwa członkowskich</w:t>
      </w:r>
    </w:p>
    <w:p w:rsidR="00AB2B35" w:rsidRDefault="00AB2B35" w:rsidP="00AB2B35">
      <w:pPr>
        <w:pStyle w:val="Akapitzlist"/>
        <w:ind w:left="426"/>
        <w:jc w:val="both"/>
        <w:rPr>
          <w:rFonts w:cs="Arial"/>
          <w:sz w:val="18"/>
          <w:szCs w:val="18"/>
        </w:rPr>
      </w:pPr>
    </w:p>
    <w:p w:rsidR="00AB2B35" w:rsidRDefault="00AB2B35" w:rsidP="00AB2B35">
      <w:pPr>
        <w:pStyle w:val="Akapitzlist"/>
        <w:ind w:left="426"/>
        <w:jc w:val="both"/>
        <w:rPr>
          <w:rFonts w:cs="Arial"/>
          <w:sz w:val="18"/>
          <w:szCs w:val="18"/>
        </w:rPr>
      </w:pPr>
    </w:p>
    <w:p w:rsidR="00AB2B35" w:rsidRDefault="00AB2B35" w:rsidP="00AB2B35">
      <w:pPr>
        <w:pStyle w:val="Akapitzlist"/>
        <w:ind w:left="426"/>
        <w:jc w:val="both"/>
        <w:rPr>
          <w:rFonts w:cs="Arial"/>
          <w:sz w:val="18"/>
          <w:szCs w:val="18"/>
        </w:rPr>
      </w:pPr>
    </w:p>
    <w:p w:rsidR="00AB2B35" w:rsidRPr="00C75D48" w:rsidRDefault="00AB2B35" w:rsidP="00AB2B35">
      <w:pPr>
        <w:jc w:val="both"/>
        <w:rPr>
          <w:rFonts w:cs="Arial"/>
          <w:sz w:val="18"/>
          <w:szCs w:val="18"/>
        </w:rPr>
      </w:pPr>
    </w:p>
    <w:p w:rsidR="00AB2B35" w:rsidRPr="00BC7CF0" w:rsidRDefault="00AB2B35" w:rsidP="00BC7CF0">
      <w:pPr>
        <w:pStyle w:val="Akapitzlist"/>
        <w:tabs>
          <w:tab w:val="left" w:pos="1560"/>
        </w:tabs>
        <w:ind w:left="426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</w:p>
    <w:sectPr w:rsidR="00AB2B35" w:rsidRPr="00BC7CF0" w:rsidSect="00C662D0">
      <w:footerReference w:type="default" r:id="rId7"/>
      <w:headerReference w:type="first" r:id="rId8"/>
      <w:footerReference w:type="first" r:id="rId9"/>
      <w:pgSz w:w="11906" w:h="16838" w:code="9"/>
      <w:pgMar w:top="1569" w:right="1133" w:bottom="1418" w:left="1276" w:header="142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8E4" w:rsidRDefault="00C378E4">
      <w:r>
        <w:separator/>
      </w:r>
    </w:p>
  </w:endnote>
  <w:endnote w:type="continuationSeparator" w:id="0">
    <w:p w:rsidR="00C378E4" w:rsidRDefault="00C37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124D4A" w:rsidRDefault="00467025" w:rsidP="00124D4A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0" allowOverlap="1" wp14:anchorId="6E2BED3D" wp14:editId="263933C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6" name="Obraz 1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B01F08" w:rsidRDefault="00467025" w:rsidP="00B01F08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05016682" wp14:editId="21C63357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8" name="Obraz 1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8E4" w:rsidRDefault="00C378E4">
      <w:r>
        <w:separator/>
      </w:r>
    </w:p>
  </w:footnote>
  <w:footnote w:type="continuationSeparator" w:id="0">
    <w:p w:rsidR="00C378E4" w:rsidRDefault="00C378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Default="00467025" w:rsidP="00C662D0">
    <w:pPr>
      <w:pStyle w:val="Nagwek"/>
      <w:ind w:left="-993"/>
      <w:jc w:val="center"/>
    </w:pPr>
    <w:r w:rsidRPr="00FB7887">
      <w:rPr>
        <w:noProof/>
      </w:rPr>
      <w:drawing>
        <wp:inline distT="0" distB="0" distL="0" distR="0" wp14:anchorId="7B83FB15" wp14:editId="114451C3">
          <wp:extent cx="7211458" cy="689212"/>
          <wp:effectExtent l="0" t="0" r="0" b="0"/>
          <wp:docPr id="17" name="Obraz 17" descr="C:\Users\mtwardokus\Desktop\Pasek FE(RPO)+RP+UMWP+UE(EFRR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twardokus\Desktop\Pasek FE(RPO)+RP+UMWP+UE(EFRR)-201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5408" cy="7058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7"/>
  </w:num>
  <w:num w:numId="5">
    <w:abstractNumId w:val="8"/>
  </w:num>
  <w:num w:numId="6">
    <w:abstractNumId w:val="6"/>
  </w:num>
  <w:num w:numId="7">
    <w:abstractNumId w:val="3"/>
  </w:num>
  <w:num w:numId="8">
    <w:abstractNumId w:val="4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B35"/>
    <w:rsid w:val="00467025"/>
    <w:rsid w:val="00805B61"/>
    <w:rsid w:val="00840973"/>
    <w:rsid w:val="00983D58"/>
    <w:rsid w:val="00AB2B35"/>
    <w:rsid w:val="00BC7CF0"/>
    <w:rsid w:val="00C378E4"/>
    <w:rsid w:val="00FE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29C5B4-21B6-4A76-A896-E604ED1B6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2B3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2B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B2B35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B2B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B2B35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B2B3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B2B35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B2B35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537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Mechliński</dc:creator>
  <cp:keywords/>
  <dc:description/>
  <cp:lastModifiedBy>Łukasz Mechliński</cp:lastModifiedBy>
  <cp:revision>4</cp:revision>
  <dcterms:created xsi:type="dcterms:W3CDTF">2018-11-19T11:54:00Z</dcterms:created>
  <dcterms:modified xsi:type="dcterms:W3CDTF">2019-12-19T13:10:00Z</dcterms:modified>
</cp:coreProperties>
</file>